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中外合作办学机构信息表（</w:t>
      </w:r>
      <w:r>
        <w:rPr>
          <w:rFonts w:hint="eastAsia" w:asciiTheme="majorEastAsia" w:hAnsiTheme="majorEastAsia" w:eastAsiaTheme="majorEastAsia"/>
          <w:b/>
          <w:sz w:val="28"/>
          <w:highlight w:val="none"/>
        </w:rPr>
        <w:t>19</w:t>
      </w:r>
      <w:r>
        <w:rPr>
          <w:rFonts w:hint="eastAsia" w:asciiTheme="majorEastAsia" w:hAnsiTheme="majorEastAsia" w:eastAsiaTheme="majorEastAsia"/>
          <w:b/>
          <w:sz w:val="28"/>
          <w:highlight w:val="none"/>
          <w:lang w:val="en-US" w:eastAsia="zh-CN"/>
        </w:rPr>
        <w:t>75</w:t>
      </w:r>
      <w:r>
        <w:rPr>
          <w:rFonts w:hint="eastAsia" w:asciiTheme="majorEastAsia" w:hAnsiTheme="majorEastAsia" w:eastAsiaTheme="majorEastAsia"/>
          <w:b/>
          <w:sz w:val="28"/>
          <w:highlight w:val="none"/>
        </w:rPr>
        <w:t>N</w:t>
      </w:r>
      <w:r>
        <w:rPr>
          <w:rFonts w:hint="eastAsia" w:asciiTheme="majorEastAsia" w:hAnsiTheme="majorEastAsia" w:eastAsiaTheme="majorEastAsia"/>
          <w:b/>
          <w:sz w:val="28"/>
        </w:rPr>
        <w:t>）</w:t>
      </w:r>
    </w:p>
    <w:tbl>
      <w:tblPr>
        <w:tblStyle w:val="5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369"/>
        <w:gridCol w:w="269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机构名称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陕西科技大学阿尔斯特学院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（英文：</w:t>
            </w:r>
            <w:r>
              <w:rPr>
                <w:rFonts w:ascii="Times New Roman" w:hAnsi="Times New Roman" w:cs="Times New Roman" w:eastAsiaTheme="minorEastAsia"/>
                <w:szCs w:val="24"/>
                <w:lang w:val="ru-RU"/>
              </w:rPr>
              <w:t xml:space="preserve">Ulster College 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val="ru-RU"/>
              </w:rPr>
              <w:t>at</w:t>
            </w:r>
            <w:r>
              <w:rPr>
                <w:rFonts w:ascii="Times New Roman" w:hAnsi="Times New Roman" w:cs="Times New Roman" w:eastAsiaTheme="minorEastAsia"/>
                <w:szCs w:val="24"/>
                <w:lang w:val="ru-RU"/>
              </w:rPr>
              <w:t xml:space="preserve"> Shaanxi University of Science &amp; Technology 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val="ru-RU" w:eastAsia="zh-CN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机构属性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机构住所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陕西省西安市未央区未央大学园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  <w:t>区陕西科技大学校园内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马建中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中外合作办学者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中方：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陕西科技大学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校长或主要行政负责人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王海燕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外方：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val="ru-RU"/>
              </w:rPr>
              <w:t>University of Ulster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val="en-US" w:eastAsia="zh-CN"/>
              </w:rPr>
              <w:t>, UK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英国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阿尔斯特大学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办学层次和类别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本科学历教育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</w:rPr>
              <w:t>学制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办学规模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办学总规模为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1200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人（在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陕西科技大学年度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招生计划内统筹安排）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，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每专业每年招收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10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0人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。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  <w:t>招生起止年份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  <w:t>—</w:t>
            </w:r>
            <w:bookmarkStart w:id="0" w:name="_GoBack"/>
            <w:bookmarkEnd w:id="0"/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年（每年1期）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纳入国家普通高等学校招生计划，并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按照国家普通高校招生录取政策规定执行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</w:rPr>
              <w:t>机械设计制造及其自动化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080202H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）、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计算机科学与技术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080901H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）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、工业设计（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080205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中方：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陕西科技大学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外方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：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Bachelor of Engineering in Mechanical and Manufacturing Engineering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机械及制造工程工学学士学位证书</w:t>
            </w:r>
            <w:r>
              <w:rPr>
                <w:rFonts w:ascii="Times New Roman" w:hAnsi="Times New Roman" w:cs="Times New Roman" w:eastAsiaTheme="minorEastAsia"/>
                <w:szCs w:val="24"/>
              </w:rPr>
              <w:t>； Bachelor of Science in Computer Science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计算机科学理学学士学位证书；</w:t>
            </w:r>
            <w:r>
              <w:rPr>
                <w:rFonts w:ascii="Times New Roman" w:hAnsi="Times New Roman" w:cs="Times New Roman" w:eastAsiaTheme="minorEastAsia"/>
                <w:szCs w:val="24"/>
              </w:rPr>
              <w:t xml:space="preserve"> Bachelor of Science in Technology with Design</w:t>
            </w:r>
            <w:r>
              <w:rPr>
                <w:rFonts w:hint="eastAsia" w:ascii="Times New Roman" w:hAnsi="Times New Roman" w:cs="Times New Roman" w:eastAsiaTheme="minorEastAsia"/>
                <w:szCs w:val="24"/>
              </w:rPr>
              <w:t>技术与设计理学学士学位证书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MOE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>61UK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A02DNR20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>75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32</w:t>
            </w: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年12月31日</w:t>
            </w:r>
          </w:p>
        </w:tc>
      </w:tr>
    </w:tbl>
    <w:p>
      <w:pPr>
        <w:spacing w:line="220" w:lineRule="atLeast"/>
        <w:jc w:val="right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4</w:t>
      </w:r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91F23"/>
    <w:rsid w:val="000C4AD8"/>
    <w:rsid w:val="0014516C"/>
    <w:rsid w:val="00174CAF"/>
    <w:rsid w:val="00174EE6"/>
    <w:rsid w:val="001E11BF"/>
    <w:rsid w:val="00257080"/>
    <w:rsid w:val="002918E3"/>
    <w:rsid w:val="002F3E50"/>
    <w:rsid w:val="00323B43"/>
    <w:rsid w:val="00332F87"/>
    <w:rsid w:val="003B633B"/>
    <w:rsid w:val="003D37D8"/>
    <w:rsid w:val="00426133"/>
    <w:rsid w:val="004358AB"/>
    <w:rsid w:val="004D2402"/>
    <w:rsid w:val="004F426D"/>
    <w:rsid w:val="00521641"/>
    <w:rsid w:val="00541623"/>
    <w:rsid w:val="0056175D"/>
    <w:rsid w:val="006632BD"/>
    <w:rsid w:val="007C79AF"/>
    <w:rsid w:val="00804C8C"/>
    <w:rsid w:val="00822231"/>
    <w:rsid w:val="008A7A3C"/>
    <w:rsid w:val="008B7726"/>
    <w:rsid w:val="008C34BF"/>
    <w:rsid w:val="008D4CAB"/>
    <w:rsid w:val="00955149"/>
    <w:rsid w:val="009611A0"/>
    <w:rsid w:val="00975494"/>
    <w:rsid w:val="00991D67"/>
    <w:rsid w:val="009A315C"/>
    <w:rsid w:val="009C2E3C"/>
    <w:rsid w:val="00A118B9"/>
    <w:rsid w:val="00A67F8F"/>
    <w:rsid w:val="00A95C73"/>
    <w:rsid w:val="00AC3F59"/>
    <w:rsid w:val="00AC432B"/>
    <w:rsid w:val="00B31659"/>
    <w:rsid w:val="00B45C69"/>
    <w:rsid w:val="00B5526C"/>
    <w:rsid w:val="00B940BF"/>
    <w:rsid w:val="00BC6DDE"/>
    <w:rsid w:val="00C028AD"/>
    <w:rsid w:val="00CA744A"/>
    <w:rsid w:val="00CE195B"/>
    <w:rsid w:val="00CE4C71"/>
    <w:rsid w:val="00CE7B50"/>
    <w:rsid w:val="00D31D50"/>
    <w:rsid w:val="00DD17C1"/>
    <w:rsid w:val="00E21F0E"/>
    <w:rsid w:val="00E926EC"/>
    <w:rsid w:val="00E944F0"/>
    <w:rsid w:val="00EB450B"/>
    <w:rsid w:val="00F374EF"/>
    <w:rsid w:val="00F8010F"/>
    <w:rsid w:val="00F91490"/>
    <w:rsid w:val="094A0B1D"/>
    <w:rsid w:val="11A47AC1"/>
    <w:rsid w:val="16583488"/>
    <w:rsid w:val="18C91312"/>
    <w:rsid w:val="1D020AE2"/>
    <w:rsid w:val="1FAB39BB"/>
    <w:rsid w:val="1FFA44F7"/>
    <w:rsid w:val="25DD62EF"/>
    <w:rsid w:val="27BD4D0A"/>
    <w:rsid w:val="29090031"/>
    <w:rsid w:val="2A450A6B"/>
    <w:rsid w:val="2EB130A3"/>
    <w:rsid w:val="31481E92"/>
    <w:rsid w:val="32E05674"/>
    <w:rsid w:val="33094F38"/>
    <w:rsid w:val="3AC04458"/>
    <w:rsid w:val="3ACA7D10"/>
    <w:rsid w:val="3E1A357D"/>
    <w:rsid w:val="3EAA46AF"/>
    <w:rsid w:val="3F0C6B60"/>
    <w:rsid w:val="4049737C"/>
    <w:rsid w:val="45B76ED1"/>
    <w:rsid w:val="46DE3A73"/>
    <w:rsid w:val="4A243A3A"/>
    <w:rsid w:val="4CEE78E1"/>
    <w:rsid w:val="4D2209DC"/>
    <w:rsid w:val="51F83D4F"/>
    <w:rsid w:val="532140E3"/>
    <w:rsid w:val="56BE1561"/>
    <w:rsid w:val="584C1AA6"/>
    <w:rsid w:val="58AB6327"/>
    <w:rsid w:val="59317E07"/>
    <w:rsid w:val="5DD46BA0"/>
    <w:rsid w:val="613E1A7D"/>
    <w:rsid w:val="68B45A57"/>
    <w:rsid w:val="6A2B799B"/>
    <w:rsid w:val="72DD2BC7"/>
    <w:rsid w:val="79852DEC"/>
    <w:rsid w:val="7A925316"/>
    <w:rsid w:val="7C04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red1"/>
    <w:basedOn w:val="6"/>
    <w:qFormat/>
    <w:uiPriority w:val="0"/>
    <w:rPr>
      <w:vanish/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114</Words>
  <Characters>650</Characters>
  <Lines>5</Lines>
  <Paragraphs>1</Paragraphs>
  <TotalTime>359</TotalTime>
  <ScaleCrop>false</ScaleCrop>
  <LinksUpToDate>false</LinksUpToDate>
  <CharactersWithSpaces>763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2019-02-28T02:53:00Z</dcterms:created>
  <dc:creator>Administrator</dc:creator>
  <cp:lastModifiedBy>Sue</cp:lastModifiedBy>
  <cp:lastPrinted>2019-03-03T14:51:00Z</cp:lastPrinted>
  <dcterms:modified xsi:type="dcterms:W3CDTF">2019-04-18T00:05:41Z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