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3131B" w:rsidRPr="003A6626" w:rsidRDefault="00F3131B" w:rsidP="00F3131B">
      <w:pPr>
        <w:spacing w:line="560" w:lineRule="exact"/>
        <w:rPr>
          <w:rFonts w:ascii="黑体" w:eastAsia="黑体" w:hAnsi="黑体" w:hint="eastAsia"/>
          <w:sz w:val="32"/>
        </w:rPr>
      </w:pPr>
      <w:r>
        <w:rPr>
          <w:rFonts w:ascii="黑体" w:eastAsia="黑体" w:hAnsi="黑体" w:hint="eastAsia"/>
          <w:sz w:val="32"/>
        </w:rPr>
        <w:t>附件</w:t>
      </w:r>
      <w:bookmarkStart w:id="0" w:name="_GoBack"/>
      <w:bookmarkEnd w:id="0"/>
    </w:p>
    <w:p w:rsidR="00F3131B" w:rsidRDefault="00F3131B" w:rsidP="00F3131B">
      <w:pPr>
        <w:spacing w:line="560" w:lineRule="exact"/>
        <w:jc w:val="center"/>
        <w:rPr>
          <w:rFonts w:ascii="方正小标宋简体" w:eastAsia="方正小标宋简体" w:hint="eastAsia"/>
          <w:sz w:val="44"/>
        </w:rPr>
      </w:pPr>
      <w:r w:rsidRPr="003A6626">
        <w:rPr>
          <w:rFonts w:ascii="方正小标宋简体" w:eastAsia="方正小标宋简体" w:hint="eastAsia"/>
          <w:sz w:val="44"/>
        </w:rPr>
        <w:t>国际合作联合实验室立项建设名单</w:t>
      </w:r>
    </w:p>
    <w:p w:rsidR="00F3131B" w:rsidRPr="003A6626" w:rsidRDefault="00F3131B" w:rsidP="00F3131B">
      <w:pPr>
        <w:spacing w:line="560" w:lineRule="exact"/>
        <w:jc w:val="center"/>
        <w:rPr>
          <w:rFonts w:ascii="方正小标宋简体" w:eastAsia="方正小标宋简体" w:hint="eastAsia"/>
          <w:sz w:val="44"/>
        </w:rPr>
      </w:pPr>
    </w:p>
    <w:tbl>
      <w:tblPr>
        <w:tblW w:w="0" w:type="auto"/>
        <w:jc w:val="center"/>
        <w:tblInd w:w="-15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180"/>
        <w:gridCol w:w="6237"/>
        <w:gridCol w:w="2693"/>
        <w:gridCol w:w="3018"/>
      </w:tblGrid>
      <w:tr w:rsidR="00F3131B" w:rsidRPr="00312CFD" w:rsidTr="00FD62D9">
        <w:trPr>
          <w:trHeight w:val="567"/>
          <w:jc w:val="center"/>
        </w:trPr>
        <w:tc>
          <w:tcPr>
            <w:tcW w:w="1180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6237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b/>
                <w:sz w:val="28"/>
                <w:szCs w:val="28"/>
              </w:rPr>
              <w:t>国际合作联合实验室名称</w:t>
            </w:r>
          </w:p>
        </w:tc>
        <w:tc>
          <w:tcPr>
            <w:tcW w:w="2693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b/>
                <w:sz w:val="28"/>
                <w:szCs w:val="28"/>
              </w:rPr>
              <w:t>依托单位</w:t>
            </w:r>
          </w:p>
        </w:tc>
        <w:tc>
          <w:tcPr>
            <w:tcW w:w="3018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b/>
                <w:sz w:val="28"/>
                <w:szCs w:val="28"/>
              </w:rPr>
              <w:t>建设期</w:t>
            </w:r>
          </w:p>
        </w:tc>
      </w:tr>
      <w:tr w:rsidR="00F3131B" w:rsidRPr="00312CFD" w:rsidTr="00FD62D9">
        <w:trPr>
          <w:trHeight w:val="567"/>
          <w:jc w:val="center"/>
        </w:trPr>
        <w:tc>
          <w:tcPr>
            <w:tcW w:w="1180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</w:t>
            </w:r>
          </w:p>
        </w:tc>
        <w:tc>
          <w:tcPr>
            <w:tcW w:w="6237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转化医学与临床研究</w:t>
            </w:r>
          </w:p>
        </w:tc>
        <w:tc>
          <w:tcPr>
            <w:tcW w:w="2693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北京大学</w:t>
            </w:r>
          </w:p>
        </w:tc>
        <w:tc>
          <w:tcPr>
            <w:tcW w:w="3018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2017.0</w:t>
            </w:r>
            <w:r>
              <w:rPr>
                <w:rFonts w:ascii="仿宋_GB2312" w:eastAsia="仿宋_GB2312"/>
                <w:sz w:val="28"/>
                <w:szCs w:val="28"/>
              </w:rPr>
              <w:t>8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～20</w:t>
            </w:r>
            <w:r>
              <w:rPr>
                <w:rFonts w:ascii="仿宋_GB2312" w:eastAsia="仿宋_GB2312"/>
                <w:sz w:val="28"/>
                <w:szCs w:val="28"/>
              </w:rPr>
              <w:t>20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.</w:t>
            </w:r>
            <w:r>
              <w:rPr>
                <w:rFonts w:ascii="仿宋_GB2312" w:eastAsia="仿宋_GB2312"/>
                <w:sz w:val="28"/>
                <w:szCs w:val="28"/>
              </w:rPr>
              <w:t>08</w:t>
            </w:r>
          </w:p>
        </w:tc>
      </w:tr>
      <w:tr w:rsidR="00F3131B" w:rsidRPr="00312CFD" w:rsidTr="00FD62D9">
        <w:trPr>
          <w:trHeight w:val="567"/>
          <w:jc w:val="center"/>
        </w:trPr>
        <w:tc>
          <w:tcPr>
            <w:tcW w:w="1180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</w:t>
            </w:r>
          </w:p>
        </w:tc>
        <w:tc>
          <w:tcPr>
            <w:tcW w:w="6237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作物分子育种</w:t>
            </w:r>
          </w:p>
        </w:tc>
        <w:tc>
          <w:tcPr>
            <w:tcW w:w="2693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中国农业大学</w:t>
            </w:r>
          </w:p>
        </w:tc>
        <w:tc>
          <w:tcPr>
            <w:tcW w:w="3018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2017.0</w:t>
            </w:r>
            <w:r>
              <w:rPr>
                <w:rFonts w:ascii="仿宋_GB2312" w:eastAsia="仿宋_GB2312"/>
                <w:sz w:val="28"/>
                <w:szCs w:val="28"/>
              </w:rPr>
              <w:t>8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～20</w:t>
            </w:r>
            <w:r>
              <w:rPr>
                <w:rFonts w:ascii="仿宋_GB2312" w:eastAsia="仿宋_GB2312"/>
                <w:sz w:val="28"/>
                <w:szCs w:val="28"/>
              </w:rPr>
              <w:t>20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.</w:t>
            </w:r>
            <w:r>
              <w:rPr>
                <w:rFonts w:ascii="仿宋_GB2312" w:eastAsia="仿宋_GB2312"/>
                <w:sz w:val="28"/>
                <w:szCs w:val="28"/>
              </w:rPr>
              <w:t>08</w:t>
            </w:r>
          </w:p>
        </w:tc>
      </w:tr>
      <w:tr w:rsidR="00F3131B" w:rsidRPr="00312CFD" w:rsidTr="00FD62D9">
        <w:trPr>
          <w:trHeight w:val="567"/>
          <w:jc w:val="center"/>
        </w:trPr>
        <w:tc>
          <w:tcPr>
            <w:tcW w:w="1180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3</w:t>
            </w:r>
          </w:p>
        </w:tc>
        <w:tc>
          <w:tcPr>
            <w:tcW w:w="6237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动物健康与食品安全</w:t>
            </w:r>
          </w:p>
        </w:tc>
        <w:tc>
          <w:tcPr>
            <w:tcW w:w="2693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南京农业大学</w:t>
            </w:r>
          </w:p>
        </w:tc>
        <w:tc>
          <w:tcPr>
            <w:tcW w:w="3018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2017.0</w:t>
            </w:r>
            <w:r>
              <w:rPr>
                <w:rFonts w:ascii="仿宋_GB2312" w:eastAsia="仿宋_GB2312"/>
                <w:sz w:val="28"/>
                <w:szCs w:val="28"/>
              </w:rPr>
              <w:t>8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～20</w:t>
            </w:r>
            <w:r>
              <w:rPr>
                <w:rFonts w:ascii="仿宋_GB2312" w:eastAsia="仿宋_GB2312"/>
                <w:sz w:val="28"/>
                <w:szCs w:val="28"/>
              </w:rPr>
              <w:t>20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.</w:t>
            </w:r>
            <w:r>
              <w:rPr>
                <w:rFonts w:ascii="仿宋_GB2312" w:eastAsia="仿宋_GB2312"/>
                <w:sz w:val="28"/>
                <w:szCs w:val="28"/>
              </w:rPr>
              <w:t>08</w:t>
            </w:r>
          </w:p>
        </w:tc>
      </w:tr>
      <w:tr w:rsidR="00F3131B" w:rsidRPr="00312CFD" w:rsidTr="00FD62D9">
        <w:trPr>
          <w:trHeight w:val="567"/>
          <w:jc w:val="center"/>
        </w:trPr>
        <w:tc>
          <w:tcPr>
            <w:tcW w:w="1180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4</w:t>
            </w:r>
          </w:p>
        </w:tc>
        <w:tc>
          <w:tcPr>
            <w:tcW w:w="6237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轨道交通工程动力学</w:t>
            </w:r>
          </w:p>
        </w:tc>
        <w:tc>
          <w:tcPr>
            <w:tcW w:w="2693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西南交通大学</w:t>
            </w:r>
          </w:p>
        </w:tc>
        <w:tc>
          <w:tcPr>
            <w:tcW w:w="3018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2017.0</w:t>
            </w:r>
            <w:r>
              <w:rPr>
                <w:rFonts w:ascii="仿宋_GB2312" w:eastAsia="仿宋_GB2312"/>
                <w:sz w:val="28"/>
                <w:szCs w:val="28"/>
              </w:rPr>
              <w:t>8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～20</w:t>
            </w:r>
            <w:r>
              <w:rPr>
                <w:rFonts w:ascii="仿宋_GB2312" w:eastAsia="仿宋_GB2312"/>
                <w:sz w:val="28"/>
                <w:szCs w:val="28"/>
              </w:rPr>
              <w:t>20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.</w:t>
            </w:r>
            <w:r>
              <w:rPr>
                <w:rFonts w:ascii="仿宋_GB2312" w:eastAsia="仿宋_GB2312"/>
                <w:sz w:val="28"/>
                <w:szCs w:val="28"/>
              </w:rPr>
              <w:t>08</w:t>
            </w:r>
          </w:p>
        </w:tc>
      </w:tr>
      <w:tr w:rsidR="00F3131B" w:rsidRPr="00312CFD" w:rsidTr="00FD62D9">
        <w:trPr>
          <w:trHeight w:val="567"/>
          <w:jc w:val="center"/>
        </w:trPr>
        <w:tc>
          <w:tcPr>
            <w:tcW w:w="1180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5</w:t>
            </w:r>
          </w:p>
        </w:tc>
        <w:tc>
          <w:tcPr>
            <w:tcW w:w="6237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海洋油气工程</w:t>
            </w:r>
          </w:p>
        </w:tc>
        <w:tc>
          <w:tcPr>
            <w:tcW w:w="2693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大连理工大学</w:t>
            </w:r>
          </w:p>
        </w:tc>
        <w:tc>
          <w:tcPr>
            <w:tcW w:w="3018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2017.0</w:t>
            </w:r>
            <w:r>
              <w:rPr>
                <w:rFonts w:ascii="仿宋_GB2312" w:eastAsia="仿宋_GB2312"/>
                <w:sz w:val="28"/>
                <w:szCs w:val="28"/>
              </w:rPr>
              <w:t>8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～20</w:t>
            </w:r>
            <w:r>
              <w:rPr>
                <w:rFonts w:ascii="仿宋_GB2312" w:eastAsia="仿宋_GB2312"/>
                <w:sz w:val="28"/>
                <w:szCs w:val="28"/>
              </w:rPr>
              <w:t>20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.</w:t>
            </w:r>
            <w:r>
              <w:rPr>
                <w:rFonts w:ascii="仿宋_GB2312" w:eastAsia="仿宋_GB2312"/>
                <w:sz w:val="28"/>
                <w:szCs w:val="28"/>
              </w:rPr>
              <w:t>08</w:t>
            </w:r>
          </w:p>
        </w:tc>
      </w:tr>
      <w:tr w:rsidR="00F3131B" w:rsidRPr="00312CFD" w:rsidTr="00FD62D9">
        <w:trPr>
          <w:trHeight w:val="567"/>
          <w:jc w:val="center"/>
        </w:trPr>
        <w:tc>
          <w:tcPr>
            <w:tcW w:w="1180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6</w:t>
            </w:r>
          </w:p>
        </w:tc>
        <w:tc>
          <w:tcPr>
            <w:tcW w:w="6237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全球变化与水循环</w:t>
            </w:r>
          </w:p>
        </w:tc>
        <w:tc>
          <w:tcPr>
            <w:tcW w:w="2693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河海大学</w:t>
            </w:r>
          </w:p>
        </w:tc>
        <w:tc>
          <w:tcPr>
            <w:tcW w:w="3018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2017.0</w:t>
            </w:r>
            <w:r>
              <w:rPr>
                <w:rFonts w:ascii="仿宋_GB2312" w:eastAsia="仿宋_GB2312"/>
                <w:sz w:val="28"/>
                <w:szCs w:val="28"/>
              </w:rPr>
              <w:t>8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～20</w:t>
            </w:r>
            <w:r>
              <w:rPr>
                <w:rFonts w:ascii="仿宋_GB2312" w:eastAsia="仿宋_GB2312"/>
                <w:sz w:val="28"/>
                <w:szCs w:val="28"/>
              </w:rPr>
              <w:t>20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.</w:t>
            </w:r>
            <w:r>
              <w:rPr>
                <w:rFonts w:ascii="仿宋_GB2312" w:eastAsia="仿宋_GB2312"/>
                <w:sz w:val="28"/>
                <w:szCs w:val="28"/>
              </w:rPr>
              <w:t>08</w:t>
            </w:r>
          </w:p>
        </w:tc>
      </w:tr>
      <w:tr w:rsidR="00F3131B" w:rsidRPr="00312CFD" w:rsidTr="00FD62D9">
        <w:trPr>
          <w:trHeight w:val="567"/>
          <w:jc w:val="center"/>
        </w:trPr>
        <w:tc>
          <w:tcPr>
            <w:tcW w:w="1180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7</w:t>
            </w:r>
          </w:p>
        </w:tc>
        <w:tc>
          <w:tcPr>
            <w:tcW w:w="6237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轻合金材料</w:t>
            </w:r>
          </w:p>
        </w:tc>
        <w:tc>
          <w:tcPr>
            <w:tcW w:w="2693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重庆大学</w:t>
            </w:r>
          </w:p>
        </w:tc>
        <w:tc>
          <w:tcPr>
            <w:tcW w:w="3018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2017.0</w:t>
            </w:r>
            <w:r>
              <w:rPr>
                <w:rFonts w:ascii="仿宋_GB2312" w:eastAsia="仿宋_GB2312"/>
                <w:sz w:val="28"/>
                <w:szCs w:val="28"/>
              </w:rPr>
              <w:t>8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～20</w:t>
            </w:r>
            <w:r>
              <w:rPr>
                <w:rFonts w:ascii="仿宋_GB2312" w:eastAsia="仿宋_GB2312"/>
                <w:sz w:val="28"/>
                <w:szCs w:val="28"/>
              </w:rPr>
              <w:t>20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.</w:t>
            </w:r>
            <w:r>
              <w:rPr>
                <w:rFonts w:ascii="仿宋_GB2312" w:eastAsia="仿宋_GB2312"/>
                <w:sz w:val="28"/>
                <w:szCs w:val="28"/>
              </w:rPr>
              <w:t>08</w:t>
            </w:r>
          </w:p>
        </w:tc>
      </w:tr>
      <w:tr w:rsidR="00F3131B" w:rsidRPr="00312CFD" w:rsidTr="00FD62D9">
        <w:trPr>
          <w:trHeight w:val="567"/>
          <w:jc w:val="center"/>
        </w:trPr>
        <w:tc>
          <w:tcPr>
            <w:tcW w:w="1180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8</w:t>
            </w:r>
          </w:p>
        </w:tc>
        <w:tc>
          <w:tcPr>
            <w:tcW w:w="6237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结构可控</w:t>
            </w:r>
            <w:r>
              <w:rPr>
                <w:rFonts w:ascii="仿宋_GB2312" w:eastAsia="仿宋_GB2312" w:hint="eastAsia"/>
                <w:sz w:val="28"/>
                <w:szCs w:val="28"/>
              </w:rPr>
              <w:t>分</w:t>
            </w:r>
            <w:r w:rsidRPr="00312CFD">
              <w:rPr>
                <w:rFonts w:ascii="仿宋_GB2312" w:eastAsia="仿宋_GB2312" w:hint="eastAsia"/>
                <w:sz w:val="28"/>
                <w:szCs w:val="28"/>
              </w:rPr>
              <w:t>子工程</w:t>
            </w:r>
          </w:p>
        </w:tc>
        <w:tc>
          <w:tcPr>
            <w:tcW w:w="2693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华东理工大学</w:t>
            </w:r>
          </w:p>
        </w:tc>
        <w:tc>
          <w:tcPr>
            <w:tcW w:w="3018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2017.0</w:t>
            </w:r>
            <w:r>
              <w:rPr>
                <w:rFonts w:ascii="仿宋_GB2312" w:eastAsia="仿宋_GB2312"/>
                <w:sz w:val="28"/>
                <w:szCs w:val="28"/>
              </w:rPr>
              <w:t>8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～20</w:t>
            </w:r>
            <w:r>
              <w:rPr>
                <w:rFonts w:ascii="仿宋_GB2312" w:eastAsia="仿宋_GB2312"/>
                <w:sz w:val="28"/>
                <w:szCs w:val="28"/>
              </w:rPr>
              <w:t>20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.</w:t>
            </w:r>
            <w:r>
              <w:rPr>
                <w:rFonts w:ascii="仿宋_GB2312" w:eastAsia="仿宋_GB2312"/>
                <w:sz w:val="28"/>
                <w:szCs w:val="28"/>
              </w:rPr>
              <w:t>08</w:t>
            </w:r>
          </w:p>
        </w:tc>
      </w:tr>
      <w:tr w:rsidR="00F3131B" w:rsidRPr="00312CFD" w:rsidTr="00FD62D9">
        <w:trPr>
          <w:trHeight w:val="567"/>
          <w:jc w:val="center"/>
        </w:trPr>
        <w:tc>
          <w:tcPr>
            <w:tcW w:w="1180" w:type="dxa"/>
            <w:vAlign w:val="center"/>
          </w:tcPr>
          <w:p w:rsidR="00F3131B" w:rsidRPr="00312CFD" w:rsidRDefault="00F3131B" w:rsidP="00FD62D9">
            <w:pPr>
              <w:widowControl/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9</w:t>
            </w:r>
          </w:p>
        </w:tc>
        <w:tc>
          <w:tcPr>
            <w:tcW w:w="6237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材料复合新技术与新材料</w:t>
            </w:r>
          </w:p>
        </w:tc>
        <w:tc>
          <w:tcPr>
            <w:tcW w:w="2693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武汉理工大学</w:t>
            </w:r>
          </w:p>
        </w:tc>
        <w:tc>
          <w:tcPr>
            <w:tcW w:w="3018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2017.0</w:t>
            </w:r>
            <w:r>
              <w:rPr>
                <w:rFonts w:ascii="仿宋_GB2312" w:eastAsia="仿宋_GB2312"/>
                <w:sz w:val="28"/>
                <w:szCs w:val="28"/>
              </w:rPr>
              <w:t>8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～20</w:t>
            </w:r>
            <w:r>
              <w:rPr>
                <w:rFonts w:ascii="仿宋_GB2312" w:eastAsia="仿宋_GB2312"/>
                <w:sz w:val="28"/>
                <w:szCs w:val="28"/>
              </w:rPr>
              <w:t>20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.</w:t>
            </w:r>
            <w:r>
              <w:rPr>
                <w:rFonts w:ascii="仿宋_GB2312" w:eastAsia="仿宋_GB2312"/>
                <w:sz w:val="28"/>
                <w:szCs w:val="28"/>
              </w:rPr>
              <w:t>08</w:t>
            </w:r>
          </w:p>
        </w:tc>
      </w:tr>
      <w:tr w:rsidR="00F3131B" w:rsidRPr="00312CFD" w:rsidTr="00FD62D9">
        <w:trPr>
          <w:trHeight w:val="567"/>
          <w:jc w:val="center"/>
        </w:trPr>
        <w:tc>
          <w:tcPr>
            <w:tcW w:w="1180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/>
                <w:sz w:val="28"/>
                <w:szCs w:val="28"/>
              </w:rPr>
              <w:t>1</w:t>
            </w:r>
            <w:r>
              <w:rPr>
                <w:rFonts w:ascii="仿宋_GB2312" w:eastAsia="仿宋_GB2312" w:hint="eastAsia"/>
                <w:sz w:val="28"/>
                <w:szCs w:val="28"/>
              </w:rPr>
              <w:t>0</w:t>
            </w:r>
          </w:p>
        </w:tc>
        <w:tc>
          <w:tcPr>
            <w:tcW w:w="6237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合成生物学与药物制备</w:t>
            </w:r>
          </w:p>
        </w:tc>
        <w:tc>
          <w:tcPr>
            <w:tcW w:w="2693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华南理工大学</w:t>
            </w:r>
          </w:p>
        </w:tc>
        <w:tc>
          <w:tcPr>
            <w:tcW w:w="3018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2017.0</w:t>
            </w:r>
            <w:r>
              <w:rPr>
                <w:rFonts w:ascii="仿宋_GB2312" w:eastAsia="仿宋_GB2312"/>
                <w:sz w:val="28"/>
                <w:szCs w:val="28"/>
              </w:rPr>
              <w:t>8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～20</w:t>
            </w:r>
            <w:r>
              <w:rPr>
                <w:rFonts w:ascii="仿宋_GB2312" w:eastAsia="仿宋_GB2312"/>
                <w:sz w:val="28"/>
                <w:szCs w:val="28"/>
              </w:rPr>
              <w:t>20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.</w:t>
            </w:r>
            <w:r>
              <w:rPr>
                <w:rFonts w:ascii="仿宋_GB2312" w:eastAsia="仿宋_GB2312"/>
                <w:sz w:val="28"/>
                <w:szCs w:val="28"/>
              </w:rPr>
              <w:t>08</w:t>
            </w:r>
          </w:p>
        </w:tc>
      </w:tr>
      <w:tr w:rsidR="00F3131B" w:rsidRPr="00312CFD" w:rsidTr="00FD62D9">
        <w:trPr>
          <w:trHeight w:val="567"/>
          <w:jc w:val="center"/>
        </w:trPr>
        <w:tc>
          <w:tcPr>
            <w:tcW w:w="1180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lastRenderedPageBreak/>
              <w:t>11</w:t>
            </w:r>
          </w:p>
        </w:tc>
        <w:tc>
          <w:tcPr>
            <w:tcW w:w="6237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中药现代化与创新药物</w:t>
            </w:r>
            <w:r>
              <w:rPr>
                <w:rFonts w:ascii="仿宋_GB2312" w:eastAsia="仿宋_GB2312" w:hint="eastAsia"/>
                <w:sz w:val="28"/>
                <w:szCs w:val="28"/>
              </w:rPr>
              <w:t>研究</w:t>
            </w:r>
          </w:p>
        </w:tc>
        <w:tc>
          <w:tcPr>
            <w:tcW w:w="2693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暨南大学</w:t>
            </w:r>
          </w:p>
        </w:tc>
        <w:tc>
          <w:tcPr>
            <w:tcW w:w="3018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2017.0</w:t>
            </w:r>
            <w:r>
              <w:rPr>
                <w:rFonts w:ascii="仿宋_GB2312" w:eastAsia="仿宋_GB2312"/>
                <w:sz w:val="28"/>
                <w:szCs w:val="28"/>
              </w:rPr>
              <w:t>8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～20</w:t>
            </w:r>
            <w:r>
              <w:rPr>
                <w:rFonts w:ascii="仿宋_GB2312" w:eastAsia="仿宋_GB2312"/>
                <w:sz w:val="28"/>
                <w:szCs w:val="28"/>
              </w:rPr>
              <w:t>20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.</w:t>
            </w:r>
            <w:r>
              <w:rPr>
                <w:rFonts w:ascii="仿宋_GB2312" w:eastAsia="仿宋_GB2312"/>
                <w:sz w:val="28"/>
                <w:szCs w:val="28"/>
              </w:rPr>
              <w:t>08</w:t>
            </w:r>
          </w:p>
        </w:tc>
      </w:tr>
      <w:tr w:rsidR="00F3131B" w:rsidRPr="00312CFD" w:rsidTr="00FD62D9">
        <w:trPr>
          <w:trHeight w:val="567"/>
          <w:jc w:val="center"/>
        </w:trPr>
        <w:tc>
          <w:tcPr>
            <w:tcW w:w="1180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b/>
                <w:sz w:val="28"/>
                <w:szCs w:val="28"/>
              </w:rPr>
              <w:t>序号</w:t>
            </w:r>
          </w:p>
        </w:tc>
        <w:tc>
          <w:tcPr>
            <w:tcW w:w="6237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b/>
                <w:sz w:val="28"/>
                <w:szCs w:val="28"/>
              </w:rPr>
              <w:t>国际合作联合实验室名称</w:t>
            </w:r>
          </w:p>
        </w:tc>
        <w:tc>
          <w:tcPr>
            <w:tcW w:w="2693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b/>
                <w:sz w:val="28"/>
                <w:szCs w:val="28"/>
              </w:rPr>
              <w:t>依托单位</w:t>
            </w:r>
          </w:p>
        </w:tc>
        <w:tc>
          <w:tcPr>
            <w:tcW w:w="3018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b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b/>
                <w:sz w:val="28"/>
                <w:szCs w:val="28"/>
              </w:rPr>
              <w:t>建设期</w:t>
            </w:r>
          </w:p>
        </w:tc>
      </w:tr>
      <w:tr w:rsidR="00F3131B" w:rsidRPr="00312CFD" w:rsidTr="00FD62D9">
        <w:trPr>
          <w:trHeight w:val="567"/>
          <w:jc w:val="center"/>
        </w:trPr>
        <w:tc>
          <w:tcPr>
            <w:tcW w:w="1180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12</w:t>
            </w:r>
          </w:p>
        </w:tc>
        <w:tc>
          <w:tcPr>
            <w:tcW w:w="6237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心血管药物研究</w:t>
            </w:r>
          </w:p>
        </w:tc>
        <w:tc>
          <w:tcPr>
            <w:tcW w:w="2693" w:type="dxa"/>
            <w:vAlign w:val="center"/>
          </w:tcPr>
          <w:p w:rsidR="00F3131B" w:rsidRPr="0043430C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哈尔滨医科大学</w:t>
            </w:r>
          </w:p>
        </w:tc>
        <w:tc>
          <w:tcPr>
            <w:tcW w:w="3018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2017.0</w:t>
            </w:r>
            <w:r>
              <w:rPr>
                <w:rFonts w:ascii="仿宋_GB2312" w:eastAsia="仿宋_GB2312"/>
                <w:sz w:val="28"/>
                <w:szCs w:val="28"/>
              </w:rPr>
              <w:t>8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～20</w:t>
            </w:r>
            <w:r>
              <w:rPr>
                <w:rFonts w:ascii="仿宋_GB2312" w:eastAsia="仿宋_GB2312"/>
                <w:sz w:val="28"/>
                <w:szCs w:val="28"/>
              </w:rPr>
              <w:t>20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.</w:t>
            </w:r>
            <w:r>
              <w:rPr>
                <w:rFonts w:ascii="仿宋_GB2312" w:eastAsia="仿宋_GB2312"/>
                <w:sz w:val="28"/>
                <w:szCs w:val="28"/>
              </w:rPr>
              <w:t>08</w:t>
            </w:r>
          </w:p>
        </w:tc>
      </w:tr>
      <w:tr w:rsidR="00F3131B" w:rsidRPr="00312CFD" w:rsidTr="00FD62D9">
        <w:trPr>
          <w:trHeight w:val="567"/>
          <w:jc w:val="center"/>
        </w:trPr>
        <w:tc>
          <w:tcPr>
            <w:tcW w:w="1180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13</w:t>
            </w:r>
          </w:p>
        </w:tc>
        <w:tc>
          <w:tcPr>
            <w:tcW w:w="6237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材料微结构</w:t>
            </w:r>
          </w:p>
        </w:tc>
        <w:tc>
          <w:tcPr>
            <w:tcW w:w="2693" w:type="dxa"/>
            <w:vAlign w:val="center"/>
          </w:tcPr>
          <w:p w:rsidR="00F3131B" w:rsidRPr="0043430C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天津理工大学</w:t>
            </w:r>
          </w:p>
        </w:tc>
        <w:tc>
          <w:tcPr>
            <w:tcW w:w="3018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2017.0</w:t>
            </w:r>
            <w:r>
              <w:rPr>
                <w:rFonts w:ascii="仿宋_GB2312" w:eastAsia="仿宋_GB2312"/>
                <w:sz w:val="28"/>
                <w:szCs w:val="28"/>
              </w:rPr>
              <w:t>8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～20</w:t>
            </w:r>
            <w:r>
              <w:rPr>
                <w:rFonts w:ascii="仿宋_GB2312" w:eastAsia="仿宋_GB2312"/>
                <w:sz w:val="28"/>
                <w:szCs w:val="28"/>
              </w:rPr>
              <w:t>20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.</w:t>
            </w:r>
            <w:r>
              <w:rPr>
                <w:rFonts w:ascii="仿宋_GB2312" w:eastAsia="仿宋_GB2312"/>
                <w:sz w:val="28"/>
                <w:szCs w:val="28"/>
              </w:rPr>
              <w:t>08</w:t>
            </w:r>
          </w:p>
        </w:tc>
      </w:tr>
      <w:tr w:rsidR="00F3131B" w:rsidRPr="00312CFD" w:rsidTr="00FD62D9">
        <w:trPr>
          <w:trHeight w:val="567"/>
          <w:jc w:val="center"/>
        </w:trPr>
        <w:tc>
          <w:tcPr>
            <w:tcW w:w="1180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14</w:t>
            </w:r>
          </w:p>
        </w:tc>
        <w:tc>
          <w:tcPr>
            <w:tcW w:w="6237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海洋信息感知与传输</w:t>
            </w:r>
          </w:p>
        </w:tc>
        <w:tc>
          <w:tcPr>
            <w:tcW w:w="2693" w:type="dxa"/>
            <w:vAlign w:val="center"/>
          </w:tcPr>
          <w:p w:rsidR="00F3131B" w:rsidRPr="0043430C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宁波大学</w:t>
            </w:r>
          </w:p>
        </w:tc>
        <w:tc>
          <w:tcPr>
            <w:tcW w:w="3018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2017.0</w:t>
            </w:r>
            <w:r>
              <w:rPr>
                <w:rFonts w:ascii="仿宋_GB2312" w:eastAsia="仿宋_GB2312"/>
                <w:sz w:val="28"/>
                <w:szCs w:val="28"/>
              </w:rPr>
              <w:t>8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～20</w:t>
            </w:r>
            <w:r>
              <w:rPr>
                <w:rFonts w:ascii="仿宋_GB2312" w:eastAsia="仿宋_GB2312"/>
                <w:sz w:val="28"/>
                <w:szCs w:val="28"/>
              </w:rPr>
              <w:t>20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.</w:t>
            </w:r>
            <w:r>
              <w:rPr>
                <w:rFonts w:ascii="仿宋_GB2312" w:eastAsia="仿宋_GB2312"/>
                <w:sz w:val="28"/>
                <w:szCs w:val="28"/>
              </w:rPr>
              <w:t>08</w:t>
            </w:r>
          </w:p>
        </w:tc>
      </w:tr>
      <w:tr w:rsidR="00F3131B" w:rsidRPr="00312CFD" w:rsidTr="00FD62D9">
        <w:trPr>
          <w:trHeight w:val="567"/>
          <w:jc w:val="center"/>
        </w:trPr>
        <w:tc>
          <w:tcPr>
            <w:tcW w:w="1180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15</w:t>
            </w:r>
          </w:p>
        </w:tc>
        <w:tc>
          <w:tcPr>
            <w:tcW w:w="6237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基于</w:t>
            </w:r>
            <w:proofErr w:type="gramStart"/>
            <w:r w:rsidRPr="00312CFD">
              <w:rPr>
                <w:rFonts w:ascii="仿宋_GB2312" w:eastAsia="仿宋_GB2312" w:hint="eastAsia"/>
                <w:sz w:val="28"/>
                <w:szCs w:val="28"/>
              </w:rPr>
              <w:t>分布式光储的</w:t>
            </w:r>
            <w:proofErr w:type="gramEnd"/>
            <w:r w:rsidRPr="00312CFD">
              <w:rPr>
                <w:rFonts w:ascii="仿宋_GB2312" w:eastAsia="仿宋_GB2312" w:hint="eastAsia"/>
                <w:sz w:val="28"/>
                <w:szCs w:val="28"/>
              </w:rPr>
              <w:t>能源互联网运行与规划</w:t>
            </w:r>
          </w:p>
        </w:tc>
        <w:tc>
          <w:tcPr>
            <w:tcW w:w="2693" w:type="dxa"/>
            <w:vAlign w:val="center"/>
          </w:tcPr>
          <w:p w:rsidR="00F3131B" w:rsidRPr="0043430C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长沙理工大学</w:t>
            </w:r>
          </w:p>
        </w:tc>
        <w:tc>
          <w:tcPr>
            <w:tcW w:w="3018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2017.0</w:t>
            </w:r>
            <w:r>
              <w:rPr>
                <w:rFonts w:ascii="仿宋_GB2312" w:eastAsia="仿宋_GB2312"/>
                <w:sz w:val="28"/>
                <w:szCs w:val="28"/>
              </w:rPr>
              <w:t>8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～20</w:t>
            </w:r>
            <w:r>
              <w:rPr>
                <w:rFonts w:ascii="仿宋_GB2312" w:eastAsia="仿宋_GB2312"/>
                <w:sz w:val="28"/>
                <w:szCs w:val="28"/>
              </w:rPr>
              <w:t>20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.</w:t>
            </w:r>
            <w:r>
              <w:rPr>
                <w:rFonts w:ascii="仿宋_GB2312" w:eastAsia="仿宋_GB2312"/>
                <w:sz w:val="28"/>
                <w:szCs w:val="28"/>
              </w:rPr>
              <w:t>08</w:t>
            </w:r>
          </w:p>
        </w:tc>
      </w:tr>
      <w:tr w:rsidR="00F3131B" w:rsidRPr="00312CFD" w:rsidTr="00FD62D9">
        <w:trPr>
          <w:trHeight w:val="567"/>
          <w:jc w:val="center"/>
        </w:trPr>
        <w:tc>
          <w:tcPr>
            <w:tcW w:w="1180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16</w:t>
            </w:r>
          </w:p>
        </w:tc>
        <w:tc>
          <w:tcPr>
            <w:tcW w:w="6237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云南重大生物演化事件及古环境</w:t>
            </w:r>
          </w:p>
        </w:tc>
        <w:tc>
          <w:tcPr>
            <w:tcW w:w="2693" w:type="dxa"/>
            <w:vAlign w:val="center"/>
          </w:tcPr>
          <w:p w:rsidR="00F3131B" w:rsidRPr="0043430C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云南大学</w:t>
            </w:r>
          </w:p>
        </w:tc>
        <w:tc>
          <w:tcPr>
            <w:tcW w:w="3018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2017.0</w:t>
            </w:r>
            <w:r>
              <w:rPr>
                <w:rFonts w:ascii="仿宋_GB2312" w:eastAsia="仿宋_GB2312"/>
                <w:sz w:val="28"/>
                <w:szCs w:val="28"/>
              </w:rPr>
              <w:t>8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～20</w:t>
            </w:r>
            <w:r>
              <w:rPr>
                <w:rFonts w:ascii="仿宋_GB2312" w:eastAsia="仿宋_GB2312"/>
                <w:sz w:val="28"/>
                <w:szCs w:val="28"/>
              </w:rPr>
              <w:t>20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.</w:t>
            </w:r>
            <w:r>
              <w:rPr>
                <w:rFonts w:ascii="仿宋_GB2312" w:eastAsia="仿宋_GB2312"/>
                <w:sz w:val="28"/>
                <w:szCs w:val="28"/>
              </w:rPr>
              <w:t>08</w:t>
            </w:r>
          </w:p>
        </w:tc>
      </w:tr>
      <w:tr w:rsidR="00F3131B" w:rsidRPr="00312CFD" w:rsidTr="00FD62D9">
        <w:trPr>
          <w:trHeight w:val="567"/>
          <w:jc w:val="center"/>
        </w:trPr>
        <w:tc>
          <w:tcPr>
            <w:tcW w:w="1180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17</w:t>
            </w:r>
          </w:p>
        </w:tc>
        <w:tc>
          <w:tcPr>
            <w:tcW w:w="6237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骨与软组织再生修复</w:t>
            </w:r>
          </w:p>
        </w:tc>
        <w:tc>
          <w:tcPr>
            <w:tcW w:w="2693" w:type="dxa"/>
            <w:vAlign w:val="center"/>
          </w:tcPr>
          <w:p w:rsidR="00F3131B" w:rsidRPr="0043430C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广西医科大学</w:t>
            </w:r>
          </w:p>
        </w:tc>
        <w:tc>
          <w:tcPr>
            <w:tcW w:w="3018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2017.0</w:t>
            </w:r>
            <w:r>
              <w:rPr>
                <w:rFonts w:ascii="仿宋_GB2312" w:eastAsia="仿宋_GB2312"/>
                <w:sz w:val="28"/>
                <w:szCs w:val="28"/>
              </w:rPr>
              <w:t>8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～20</w:t>
            </w:r>
            <w:r>
              <w:rPr>
                <w:rFonts w:ascii="仿宋_GB2312" w:eastAsia="仿宋_GB2312"/>
                <w:sz w:val="28"/>
                <w:szCs w:val="28"/>
              </w:rPr>
              <w:t>20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.</w:t>
            </w:r>
            <w:r>
              <w:rPr>
                <w:rFonts w:ascii="仿宋_GB2312" w:eastAsia="仿宋_GB2312"/>
                <w:sz w:val="28"/>
                <w:szCs w:val="28"/>
              </w:rPr>
              <w:t>08</w:t>
            </w:r>
          </w:p>
        </w:tc>
      </w:tr>
      <w:tr w:rsidR="00F3131B" w:rsidRPr="00312CFD" w:rsidTr="00FD62D9">
        <w:trPr>
          <w:trHeight w:val="567"/>
          <w:jc w:val="center"/>
        </w:trPr>
        <w:tc>
          <w:tcPr>
            <w:tcW w:w="1180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18</w:t>
            </w:r>
          </w:p>
        </w:tc>
        <w:tc>
          <w:tcPr>
            <w:tcW w:w="6237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中俄催化技术</w:t>
            </w:r>
          </w:p>
        </w:tc>
        <w:tc>
          <w:tcPr>
            <w:tcW w:w="2693" w:type="dxa"/>
            <w:vAlign w:val="center"/>
          </w:tcPr>
          <w:p w:rsidR="00F3131B" w:rsidRPr="0043430C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黑龙江大学</w:t>
            </w:r>
          </w:p>
        </w:tc>
        <w:tc>
          <w:tcPr>
            <w:tcW w:w="3018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2017.0</w:t>
            </w:r>
            <w:r>
              <w:rPr>
                <w:rFonts w:ascii="仿宋_GB2312" w:eastAsia="仿宋_GB2312"/>
                <w:sz w:val="28"/>
                <w:szCs w:val="28"/>
              </w:rPr>
              <w:t>8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～20</w:t>
            </w:r>
            <w:r>
              <w:rPr>
                <w:rFonts w:ascii="仿宋_GB2312" w:eastAsia="仿宋_GB2312"/>
                <w:sz w:val="28"/>
                <w:szCs w:val="28"/>
              </w:rPr>
              <w:t>20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.</w:t>
            </w:r>
            <w:r>
              <w:rPr>
                <w:rFonts w:ascii="仿宋_GB2312" w:eastAsia="仿宋_GB2312"/>
                <w:sz w:val="28"/>
                <w:szCs w:val="28"/>
              </w:rPr>
              <w:t>08</w:t>
            </w:r>
          </w:p>
        </w:tc>
      </w:tr>
      <w:tr w:rsidR="00F3131B" w:rsidRPr="00312CFD" w:rsidTr="00FD62D9">
        <w:trPr>
          <w:trHeight w:val="567"/>
          <w:jc w:val="center"/>
        </w:trPr>
        <w:tc>
          <w:tcPr>
            <w:tcW w:w="1180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19</w:t>
            </w:r>
          </w:p>
        </w:tc>
        <w:tc>
          <w:tcPr>
            <w:tcW w:w="6237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现代农业技术</w:t>
            </w:r>
          </w:p>
        </w:tc>
        <w:tc>
          <w:tcPr>
            <w:tcW w:w="2693" w:type="dxa"/>
            <w:vAlign w:val="center"/>
          </w:tcPr>
          <w:p w:rsidR="00F3131B" w:rsidRPr="0043430C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吉林农业大学</w:t>
            </w:r>
          </w:p>
        </w:tc>
        <w:tc>
          <w:tcPr>
            <w:tcW w:w="3018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2017.0</w:t>
            </w:r>
            <w:r>
              <w:rPr>
                <w:rFonts w:ascii="仿宋_GB2312" w:eastAsia="仿宋_GB2312"/>
                <w:sz w:val="28"/>
                <w:szCs w:val="28"/>
              </w:rPr>
              <w:t>8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～20</w:t>
            </w:r>
            <w:r>
              <w:rPr>
                <w:rFonts w:ascii="仿宋_GB2312" w:eastAsia="仿宋_GB2312"/>
                <w:sz w:val="28"/>
                <w:szCs w:val="28"/>
              </w:rPr>
              <w:t>20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.</w:t>
            </w:r>
            <w:r>
              <w:rPr>
                <w:rFonts w:ascii="仿宋_GB2312" w:eastAsia="仿宋_GB2312"/>
                <w:sz w:val="28"/>
                <w:szCs w:val="28"/>
              </w:rPr>
              <w:t>08</w:t>
            </w:r>
          </w:p>
        </w:tc>
      </w:tr>
      <w:tr w:rsidR="00F3131B" w:rsidRPr="00312CFD" w:rsidTr="00FD62D9">
        <w:trPr>
          <w:trHeight w:val="567"/>
          <w:jc w:val="center"/>
        </w:trPr>
        <w:tc>
          <w:tcPr>
            <w:tcW w:w="1180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20</w:t>
            </w:r>
          </w:p>
        </w:tc>
        <w:tc>
          <w:tcPr>
            <w:tcW w:w="6237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现代建筑工程装备与技术</w:t>
            </w:r>
          </w:p>
        </w:tc>
        <w:tc>
          <w:tcPr>
            <w:tcW w:w="2693" w:type="dxa"/>
            <w:vAlign w:val="center"/>
          </w:tcPr>
          <w:p w:rsidR="00F3131B" w:rsidRPr="0043430C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沈阳建筑大学</w:t>
            </w:r>
          </w:p>
        </w:tc>
        <w:tc>
          <w:tcPr>
            <w:tcW w:w="3018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2017.0</w:t>
            </w:r>
            <w:r>
              <w:rPr>
                <w:rFonts w:ascii="仿宋_GB2312" w:eastAsia="仿宋_GB2312"/>
                <w:sz w:val="28"/>
                <w:szCs w:val="28"/>
              </w:rPr>
              <w:t>8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～20</w:t>
            </w:r>
            <w:r>
              <w:rPr>
                <w:rFonts w:ascii="仿宋_GB2312" w:eastAsia="仿宋_GB2312"/>
                <w:sz w:val="28"/>
                <w:szCs w:val="28"/>
              </w:rPr>
              <w:t>20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.</w:t>
            </w:r>
            <w:r>
              <w:rPr>
                <w:rFonts w:ascii="仿宋_GB2312" w:eastAsia="仿宋_GB2312"/>
                <w:sz w:val="28"/>
                <w:szCs w:val="28"/>
              </w:rPr>
              <w:t>08</w:t>
            </w:r>
          </w:p>
        </w:tc>
      </w:tr>
      <w:tr w:rsidR="00F3131B" w:rsidRPr="00312CFD" w:rsidTr="00FD62D9">
        <w:trPr>
          <w:trHeight w:val="567"/>
          <w:jc w:val="center"/>
        </w:trPr>
        <w:tc>
          <w:tcPr>
            <w:tcW w:w="1180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21</w:t>
            </w:r>
          </w:p>
        </w:tc>
        <w:tc>
          <w:tcPr>
            <w:tcW w:w="6237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中阿旱区特色资源与环境治理</w:t>
            </w:r>
          </w:p>
        </w:tc>
        <w:tc>
          <w:tcPr>
            <w:tcW w:w="2693" w:type="dxa"/>
            <w:vAlign w:val="center"/>
          </w:tcPr>
          <w:p w:rsidR="00F3131B" w:rsidRPr="0043430C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宁夏大学</w:t>
            </w:r>
          </w:p>
        </w:tc>
        <w:tc>
          <w:tcPr>
            <w:tcW w:w="3018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2017.0</w:t>
            </w:r>
            <w:r>
              <w:rPr>
                <w:rFonts w:ascii="仿宋_GB2312" w:eastAsia="仿宋_GB2312"/>
                <w:sz w:val="28"/>
                <w:szCs w:val="28"/>
              </w:rPr>
              <w:t>8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～20</w:t>
            </w:r>
            <w:r>
              <w:rPr>
                <w:rFonts w:ascii="仿宋_GB2312" w:eastAsia="仿宋_GB2312"/>
                <w:sz w:val="28"/>
                <w:szCs w:val="28"/>
              </w:rPr>
              <w:t>20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.</w:t>
            </w:r>
            <w:r>
              <w:rPr>
                <w:rFonts w:ascii="仿宋_GB2312" w:eastAsia="仿宋_GB2312"/>
                <w:sz w:val="28"/>
                <w:szCs w:val="28"/>
              </w:rPr>
              <w:t>08</w:t>
            </w:r>
          </w:p>
        </w:tc>
      </w:tr>
      <w:tr w:rsidR="00F3131B" w:rsidRPr="00312CFD" w:rsidTr="00FD62D9">
        <w:trPr>
          <w:trHeight w:val="567"/>
          <w:jc w:val="center"/>
        </w:trPr>
        <w:tc>
          <w:tcPr>
            <w:tcW w:w="1180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22</w:t>
            </w:r>
          </w:p>
        </w:tc>
        <w:tc>
          <w:tcPr>
            <w:tcW w:w="6237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节能与新能源汽车关键零部件智能制造与控制</w:t>
            </w:r>
          </w:p>
        </w:tc>
        <w:tc>
          <w:tcPr>
            <w:tcW w:w="2693" w:type="dxa"/>
            <w:vAlign w:val="center"/>
          </w:tcPr>
          <w:p w:rsidR="00F3131B" w:rsidRPr="0043430C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重庆理工大学</w:t>
            </w:r>
          </w:p>
        </w:tc>
        <w:tc>
          <w:tcPr>
            <w:tcW w:w="3018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2017.0</w:t>
            </w:r>
            <w:r>
              <w:rPr>
                <w:rFonts w:ascii="仿宋_GB2312" w:eastAsia="仿宋_GB2312"/>
                <w:sz w:val="28"/>
                <w:szCs w:val="28"/>
              </w:rPr>
              <w:t>8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～20</w:t>
            </w:r>
            <w:r>
              <w:rPr>
                <w:rFonts w:ascii="仿宋_GB2312" w:eastAsia="仿宋_GB2312"/>
                <w:sz w:val="28"/>
                <w:szCs w:val="28"/>
              </w:rPr>
              <w:t>20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.</w:t>
            </w:r>
            <w:r>
              <w:rPr>
                <w:rFonts w:ascii="仿宋_GB2312" w:eastAsia="仿宋_GB2312"/>
                <w:sz w:val="28"/>
                <w:szCs w:val="28"/>
              </w:rPr>
              <w:t>08</w:t>
            </w:r>
          </w:p>
        </w:tc>
      </w:tr>
      <w:tr w:rsidR="00F3131B" w:rsidRPr="00312CFD" w:rsidTr="00FD62D9">
        <w:trPr>
          <w:trHeight w:val="567"/>
          <w:jc w:val="center"/>
        </w:trPr>
        <w:tc>
          <w:tcPr>
            <w:tcW w:w="1180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t>23</w:t>
            </w:r>
          </w:p>
        </w:tc>
        <w:tc>
          <w:tcPr>
            <w:tcW w:w="6237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害虫生态防控</w:t>
            </w:r>
          </w:p>
        </w:tc>
        <w:tc>
          <w:tcPr>
            <w:tcW w:w="2693" w:type="dxa"/>
            <w:vAlign w:val="center"/>
          </w:tcPr>
          <w:p w:rsidR="00F3131B" w:rsidRPr="0043430C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福建农林大学</w:t>
            </w:r>
          </w:p>
        </w:tc>
        <w:tc>
          <w:tcPr>
            <w:tcW w:w="3018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2017.0</w:t>
            </w:r>
            <w:r>
              <w:rPr>
                <w:rFonts w:ascii="仿宋_GB2312" w:eastAsia="仿宋_GB2312"/>
                <w:sz w:val="28"/>
                <w:szCs w:val="28"/>
              </w:rPr>
              <w:t>8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～20</w:t>
            </w:r>
            <w:r>
              <w:rPr>
                <w:rFonts w:ascii="仿宋_GB2312" w:eastAsia="仿宋_GB2312"/>
                <w:sz w:val="28"/>
                <w:szCs w:val="28"/>
              </w:rPr>
              <w:t>20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.</w:t>
            </w:r>
            <w:r>
              <w:rPr>
                <w:rFonts w:ascii="仿宋_GB2312" w:eastAsia="仿宋_GB2312"/>
                <w:sz w:val="28"/>
                <w:szCs w:val="28"/>
              </w:rPr>
              <w:t>08</w:t>
            </w:r>
          </w:p>
        </w:tc>
      </w:tr>
      <w:tr w:rsidR="00F3131B" w:rsidRPr="00312CFD" w:rsidTr="00FD62D9">
        <w:trPr>
          <w:trHeight w:val="567"/>
          <w:jc w:val="center"/>
        </w:trPr>
        <w:tc>
          <w:tcPr>
            <w:tcW w:w="1180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>
              <w:rPr>
                <w:rFonts w:ascii="仿宋_GB2312" w:eastAsia="仿宋_GB2312" w:hint="eastAsia"/>
                <w:sz w:val="28"/>
                <w:szCs w:val="28"/>
              </w:rPr>
              <w:lastRenderedPageBreak/>
              <w:t>24</w:t>
            </w:r>
          </w:p>
        </w:tc>
        <w:tc>
          <w:tcPr>
            <w:tcW w:w="6237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312CFD">
              <w:rPr>
                <w:rFonts w:ascii="仿宋_GB2312" w:eastAsia="仿宋_GB2312" w:hint="eastAsia"/>
                <w:sz w:val="28"/>
                <w:szCs w:val="28"/>
              </w:rPr>
              <w:t>贵州民族医药</w:t>
            </w:r>
          </w:p>
        </w:tc>
        <w:tc>
          <w:tcPr>
            <w:tcW w:w="2693" w:type="dxa"/>
            <w:vAlign w:val="center"/>
          </w:tcPr>
          <w:p w:rsidR="00F3131B" w:rsidRPr="0043430C" w:rsidRDefault="00F3131B" w:rsidP="00FD62D9">
            <w:pPr>
              <w:snapToGrid w:val="0"/>
              <w:jc w:val="center"/>
              <w:rPr>
                <w:rFonts w:ascii="仿宋_GB2312" w:eastAsia="仿宋_GB2312" w:hint="eastAsia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贵阳中医学院</w:t>
            </w:r>
          </w:p>
        </w:tc>
        <w:tc>
          <w:tcPr>
            <w:tcW w:w="3018" w:type="dxa"/>
            <w:vAlign w:val="center"/>
          </w:tcPr>
          <w:p w:rsidR="00F3131B" w:rsidRPr="00312CFD" w:rsidRDefault="00F3131B" w:rsidP="00FD62D9">
            <w:pPr>
              <w:snapToGrid w:val="0"/>
              <w:jc w:val="center"/>
              <w:rPr>
                <w:rFonts w:ascii="仿宋_GB2312" w:eastAsia="仿宋_GB2312"/>
                <w:sz w:val="28"/>
                <w:szCs w:val="28"/>
              </w:rPr>
            </w:pPr>
            <w:r w:rsidRPr="0043430C">
              <w:rPr>
                <w:rFonts w:ascii="仿宋_GB2312" w:eastAsia="仿宋_GB2312" w:hint="eastAsia"/>
                <w:sz w:val="28"/>
                <w:szCs w:val="28"/>
              </w:rPr>
              <w:t>2017.0</w:t>
            </w:r>
            <w:r>
              <w:rPr>
                <w:rFonts w:ascii="仿宋_GB2312" w:eastAsia="仿宋_GB2312"/>
                <w:sz w:val="28"/>
                <w:szCs w:val="28"/>
              </w:rPr>
              <w:t>8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～20</w:t>
            </w:r>
            <w:r>
              <w:rPr>
                <w:rFonts w:ascii="仿宋_GB2312" w:eastAsia="仿宋_GB2312"/>
                <w:sz w:val="28"/>
                <w:szCs w:val="28"/>
              </w:rPr>
              <w:t>20</w:t>
            </w:r>
            <w:r w:rsidRPr="0043430C">
              <w:rPr>
                <w:rFonts w:ascii="仿宋_GB2312" w:eastAsia="仿宋_GB2312" w:hint="eastAsia"/>
                <w:sz w:val="28"/>
                <w:szCs w:val="28"/>
              </w:rPr>
              <w:t>.</w:t>
            </w:r>
            <w:r>
              <w:rPr>
                <w:rFonts w:ascii="仿宋_GB2312" w:eastAsia="仿宋_GB2312"/>
                <w:sz w:val="28"/>
                <w:szCs w:val="28"/>
              </w:rPr>
              <w:t>08</w:t>
            </w:r>
          </w:p>
        </w:tc>
      </w:tr>
    </w:tbl>
    <w:p w:rsidR="00264A0A" w:rsidRDefault="00264A0A" w:rsidP="00F3131B"/>
    <w:sectPr w:rsidR="00264A0A" w:rsidSect="00F3131B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3131B"/>
    <w:rsid w:val="00264A0A"/>
    <w:rsid w:val="00F313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31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131B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140</Words>
  <Characters>803</Characters>
  <Application>Microsoft Office Word</Application>
  <DocSecurity>0</DocSecurity>
  <Lines>6</Lines>
  <Paragraphs>1</Paragraphs>
  <ScaleCrop>false</ScaleCrop>
  <Company/>
  <LinksUpToDate>false</LinksUpToDate>
  <CharactersWithSpaces>942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刘潇翰</dc:creator>
  <cp:lastModifiedBy>刘潇翰</cp:lastModifiedBy>
  <cp:revision>1</cp:revision>
  <dcterms:created xsi:type="dcterms:W3CDTF">2017-10-17T06:47:00Z</dcterms:created>
  <dcterms:modified xsi:type="dcterms:W3CDTF">2017-10-17T06:48:00Z</dcterms:modified>
</cp:coreProperties>
</file>