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C7E" w:rsidRDefault="00A33C7E" w:rsidP="00A33C7E">
      <w:pPr>
        <w:spacing w:line="580" w:lineRule="exact"/>
        <w:ind w:left="2094" w:hangingChars="698" w:hanging="2094"/>
        <w:rPr>
          <w:rFonts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r w:rsidRPr="00F61A1B">
        <w:rPr>
          <w:rFonts w:eastAsia="黑体" w:hint="eastAsia"/>
          <w:sz w:val="30"/>
          <w:szCs w:val="30"/>
        </w:rPr>
        <w:t>2</w:t>
      </w:r>
    </w:p>
    <w:p w:rsidR="00A33C7E" w:rsidRDefault="00A33C7E" w:rsidP="00A33C7E">
      <w:pPr>
        <w:spacing w:line="580" w:lineRule="exact"/>
        <w:ind w:left="2094" w:hangingChars="698" w:hanging="2094"/>
        <w:rPr>
          <w:rFonts w:eastAsia="黑体"/>
          <w:sz w:val="30"/>
          <w:szCs w:val="30"/>
        </w:rPr>
      </w:pPr>
    </w:p>
    <w:p w:rsidR="00A33C7E" w:rsidRDefault="00A33C7E" w:rsidP="00A33C7E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FF466A">
        <w:rPr>
          <w:rFonts w:ascii="方正小标宋简体" w:eastAsia="方正小标宋简体" w:hint="eastAsia"/>
          <w:sz w:val="36"/>
          <w:szCs w:val="36"/>
        </w:rPr>
        <w:t>第</w:t>
      </w:r>
      <w:r>
        <w:rPr>
          <w:rFonts w:ascii="方正小标宋简体" w:eastAsia="方正小标宋简体" w:hint="eastAsia"/>
          <w:sz w:val="36"/>
          <w:szCs w:val="36"/>
        </w:rPr>
        <w:t>六</w:t>
      </w:r>
      <w:r w:rsidRPr="00FF466A">
        <w:rPr>
          <w:rFonts w:ascii="方正小标宋简体" w:eastAsia="方正小标宋简体" w:hint="eastAsia"/>
          <w:sz w:val="36"/>
          <w:szCs w:val="36"/>
        </w:rPr>
        <w:t>届全国高校</w:t>
      </w:r>
      <w:r>
        <w:rPr>
          <w:rFonts w:ascii="方正小标宋简体" w:eastAsia="方正小标宋简体" w:hint="eastAsia"/>
          <w:sz w:val="36"/>
          <w:szCs w:val="36"/>
        </w:rPr>
        <w:t>廉政文化作品征集暨廉洁教育</w:t>
      </w:r>
    </w:p>
    <w:p w:rsidR="00A33C7E" w:rsidRPr="00996B8E" w:rsidRDefault="00A33C7E" w:rsidP="00A33C7E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系列活动</w:t>
      </w:r>
      <w:r w:rsidRPr="00996B8E">
        <w:rPr>
          <w:rFonts w:ascii="方正小标宋简体" w:eastAsia="方正小标宋简体" w:hint="eastAsia"/>
          <w:sz w:val="36"/>
          <w:szCs w:val="36"/>
        </w:rPr>
        <w:t>书画摄影类作品</w:t>
      </w:r>
      <w:r>
        <w:rPr>
          <w:rFonts w:ascii="方正小标宋简体" w:eastAsia="方正小标宋简体" w:hint="eastAsia"/>
          <w:sz w:val="36"/>
          <w:szCs w:val="36"/>
        </w:rPr>
        <w:t>入选</w:t>
      </w:r>
      <w:r w:rsidRPr="00F25AAB">
        <w:rPr>
          <w:rFonts w:ascii="方正小标宋简体" w:eastAsia="方正小标宋简体" w:hint="eastAsia"/>
          <w:sz w:val="36"/>
          <w:szCs w:val="36"/>
        </w:rPr>
        <w:t>名单</w:t>
      </w:r>
    </w:p>
    <w:p w:rsidR="00A33C7E" w:rsidRDefault="00A33C7E" w:rsidP="00A33C7E">
      <w:pPr>
        <w:spacing w:line="580" w:lineRule="exact"/>
        <w:jc w:val="center"/>
        <w:rPr>
          <w:rFonts w:ascii="黑体" w:eastAsia="黑体"/>
          <w:sz w:val="30"/>
          <w:szCs w:val="30"/>
        </w:rPr>
      </w:pPr>
    </w:p>
    <w:p w:rsidR="00A33C7E" w:rsidRDefault="00A33C7E" w:rsidP="00A33C7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精品作品  </w:t>
      </w:r>
      <w:r>
        <w:rPr>
          <w:rFonts w:eastAsia="黑体" w:hint="eastAsia"/>
          <w:sz w:val="30"/>
          <w:szCs w:val="30"/>
        </w:rPr>
        <w:t>13</w:t>
      </w:r>
      <w:r w:rsidRPr="00996B8E">
        <w:rPr>
          <w:rFonts w:ascii="黑体" w:eastAsia="黑体" w:hint="eastAsia"/>
          <w:sz w:val="30"/>
          <w:szCs w:val="30"/>
        </w:rPr>
        <w:t>项</w:t>
      </w:r>
    </w:p>
    <w:tbl>
      <w:tblPr>
        <w:tblW w:w="8372" w:type="dxa"/>
        <w:jc w:val="center"/>
        <w:tblInd w:w="93" w:type="dxa"/>
        <w:tblLook w:val="04A0" w:firstRow="1" w:lastRow="0" w:firstColumn="1" w:lastColumn="0" w:noHBand="0" w:noVBand="1"/>
      </w:tblPr>
      <w:tblGrid>
        <w:gridCol w:w="2912"/>
        <w:gridCol w:w="4011"/>
        <w:gridCol w:w="1449"/>
      </w:tblGrid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4011" w:type="dxa"/>
            <w:shd w:val="clear" w:color="000000" w:fill="FFFFFF"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ind w:firstLineChars="200" w:firstLine="6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ind w:firstLineChars="50" w:firstLine="1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二十四诗品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太原理工大学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吕林健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行书对联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井冈山大学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冷和平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廉洁警句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天津大学仁爱学院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齐文乐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诫</w:t>
            </w:r>
            <w:proofErr w:type="gramEnd"/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 xml:space="preserve">子书 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湖南工业职业技术学院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姜广举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清廉诗选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河池学院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卢和华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廉洁古诗四首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兰州石化职业技术学院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赵常学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饮酒·</w:t>
            </w:r>
            <w:proofErr w:type="gramStart"/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颜生称为</w:t>
            </w:r>
            <w:proofErr w:type="gramEnd"/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仁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福建师范大学闽南科技学院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张泽霖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7B3A0B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B3A0B">
              <w:rPr>
                <w:rFonts w:ascii="仿宋_GB2312" w:eastAsia="仿宋_GB2312" w:cs="宋体" w:hint="eastAsia"/>
                <w:sz w:val="30"/>
                <w:szCs w:val="30"/>
              </w:rPr>
              <w:t>廉洁赋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华东师范大学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高榕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那个年代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西安工业大学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高有宏、支栋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廉风扶山屏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哈尔滨师范大学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姜楠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会议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海口经济学院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FC6A30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FC6A30">
              <w:rPr>
                <w:rFonts w:ascii="仿宋_GB2312" w:eastAsia="仿宋_GB2312" w:cs="宋体" w:hint="eastAsia"/>
                <w:sz w:val="30"/>
                <w:szCs w:val="30"/>
              </w:rPr>
              <w:t>林鸿平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一念廉腐</w:t>
            </w:r>
            <w:proofErr w:type="gramEnd"/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重庆师范大学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黄雅睿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2912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廉洁之花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安徽工商职业学院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1A3662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1A3662">
              <w:rPr>
                <w:rFonts w:ascii="仿宋_GB2312" w:eastAsia="仿宋_GB2312" w:cs="宋体" w:hint="eastAsia"/>
                <w:sz w:val="30"/>
                <w:szCs w:val="30"/>
              </w:rPr>
              <w:t>张智清</w:t>
            </w:r>
            <w:proofErr w:type="gramEnd"/>
          </w:p>
        </w:tc>
      </w:tr>
    </w:tbl>
    <w:p w:rsidR="00A33C7E" w:rsidRDefault="00A33C7E" w:rsidP="00A33C7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优秀作品  </w:t>
      </w:r>
      <w:r>
        <w:rPr>
          <w:rFonts w:eastAsia="黑体" w:hint="eastAsia"/>
          <w:sz w:val="30"/>
          <w:szCs w:val="30"/>
        </w:rPr>
        <w:t>23</w:t>
      </w:r>
      <w:r w:rsidRPr="00996B8E">
        <w:rPr>
          <w:rFonts w:ascii="黑体" w:eastAsia="黑体" w:hint="eastAsia"/>
          <w:sz w:val="30"/>
          <w:szCs w:val="30"/>
        </w:rPr>
        <w:t>项</w:t>
      </w:r>
    </w:p>
    <w:tbl>
      <w:tblPr>
        <w:tblW w:w="8654" w:type="dxa"/>
        <w:jc w:val="center"/>
        <w:tblInd w:w="93" w:type="dxa"/>
        <w:tblLook w:val="04A0" w:firstRow="1" w:lastRow="0" w:firstColumn="1" w:lastColumn="0" w:noHBand="0" w:noVBand="1"/>
      </w:tblPr>
      <w:tblGrid>
        <w:gridCol w:w="3605"/>
        <w:gridCol w:w="3527"/>
        <w:gridCol w:w="1522"/>
      </w:tblGrid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lastRenderedPageBreak/>
              <w:t>作品名称</w:t>
            </w:r>
          </w:p>
        </w:tc>
        <w:tc>
          <w:tcPr>
            <w:tcW w:w="3527" w:type="dxa"/>
            <w:shd w:val="clear" w:color="000000" w:fill="FFFFFF"/>
            <w:vAlign w:val="bottom"/>
          </w:tcPr>
          <w:p w:rsidR="00A33C7E" w:rsidRPr="00996B8E" w:rsidRDefault="00A33C7E" w:rsidP="00197588">
            <w:pPr>
              <w:widowControl/>
              <w:spacing w:line="580" w:lineRule="exact"/>
              <w:ind w:firstLineChars="100" w:firstLine="30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ind w:firstLineChars="50" w:firstLine="15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赠曾志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青海高等职业技术学院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苏建功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莲者自洁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郑州大学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马健中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天行健，君子以自强不息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天津职业技术学院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李悦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畅达英雄气，坦荡君子风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杨</w:t>
            </w: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凌职业</w:t>
            </w:r>
            <w:proofErr w:type="gramEnd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技术学院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李德君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劝学诗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重庆幼儿师范高等专科学校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付云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晓</w:t>
            </w: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蕊朱迹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哈尔滨师范大学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黄晓蕊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楷书习近平用典廉政篇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大庆师范学院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李慧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凡学之道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漯河医学高等专科学院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赵治勇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郑板桥诗画竹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江西师范大学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贺炜炜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墨梅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湖北中医药大学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王志雄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道德经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广西科技大学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陈云涛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清代陆惠心《咏松》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广西民族大学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李达旭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咏史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湖南幼儿师范高等专科学校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肖新来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毛泽东古诗词两首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江苏师范大学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刘淮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廉政古文选录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湖南工艺美术职业学院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77E83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77E83">
              <w:rPr>
                <w:rFonts w:ascii="仿宋_GB2312" w:eastAsia="仿宋_GB2312" w:cs="宋体" w:hint="eastAsia"/>
                <w:sz w:val="30"/>
                <w:szCs w:val="30"/>
              </w:rPr>
              <w:t>李照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清凝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黑龙江大学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刘艳辉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清平世界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湖北大学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宋德志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廉洁人物壁画组图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江苏理工学院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赵苟钱、郭志兴、</w:t>
            </w: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lastRenderedPageBreak/>
              <w:t>王闪、张颖、王茜、黄丹丹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lastRenderedPageBreak/>
              <w:t>风清气正——我们在行动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四川理工学院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陶恒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瓷玫瑰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鲁迅美术学院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杜文娟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星轨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河南财政金融学院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郭浩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缅怀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杭州科技职业技术学院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何涛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605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心正则廉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大连交通大学</w:t>
            </w:r>
          </w:p>
        </w:tc>
        <w:tc>
          <w:tcPr>
            <w:tcW w:w="1522" w:type="dxa"/>
            <w:shd w:val="clear" w:color="auto" w:fill="auto"/>
            <w:noWrap/>
            <w:vAlign w:val="center"/>
          </w:tcPr>
          <w:p w:rsidR="00A33C7E" w:rsidRPr="00AC44AA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AC44AA">
              <w:rPr>
                <w:rFonts w:ascii="仿宋_GB2312" w:eastAsia="仿宋_GB2312" w:cs="宋体" w:hint="eastAsia"/>
                <w:sz w:val="30"/>
                <w:szCs w:val="30"/>
              </w:rPr>
              <w:t>刘波</w:t>
            </w:r>
          </w:p>
        </w:tc>
      </w:tr>
    </w:tbl>
    <w:p w:rsidR="00A33C7E" w:rsidRDefault="00A33C7E" w:rsidP="00A33C7E">
      <w:pPr>
        <w:spacing w:line="580" w:lineRule="exact"/>
        <w:jc w:val="center"/>
        <w:rPr>
          <w:rFonts w:ascii="黑体" w:eastAsia="黑体"/>
          <w:sz w:val="30"/>
          <w:szCs w:val="30"/>
        </w:rPr>
      </w:pPr>
    </w:p>
    <w:p w:rsidR="00A33C7E" w:rsidRDefault="00A33C7E" w:rsidP="00A33C7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入围作品  </w:t>
      </w:r>
      <w:r>
        <w:rPr>
          <w:rFonts w:eastAsia="黑体" w:hint="eastAsia"/>
          <w:sz w:val="30"/>
          <w:szCs w:val="30"/>
        </w:rPr>
        <w:t>37</w:t>
      </w:r>
      <w:r w:rsidRPr="00996B8E">
        <w:rPr>
          <w:rFonts w:ascii="黑体" w:eastAsia="黑体" w:hint="eastAsia"/>
          <w:sz w:val="30"/>
          <w:szCs w:val="30"/>
        </w:rPr>
        <w:t>项</w:t>
      </w:r>
    </w:p>
    <w:tbl>
      <w:tblPr>
        <w:tblW w:w="8237" w:type="dxa"/>
        <w:jc w:val="center"/>
        <w:tblInd w:w="93" w:type="dxa"/>
        <w:tblLook w:val="04A0" w:firstRow="1" w:lastRow="0" w:firstColumn="1" w:lastColumn="0" w:noHBand="0" w:noVBand="1"/>
      </w:tblPr>
      <w:tblGrid>
        <w:gridCol w:w="3261"/>
        <w:gridCol w:w="3527"/>
        <w:gridCol w:w="1449"/>
      </w:tblGrid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527" w:type="dxa"/>
            <w:shd w:val="clear" w:color="000000" w:fill="FFFFFF"/>
            <w:vAlign w:val="bottom"/>
          </w:tcPr>
          <w:p w:rsidR="00A33C7E" w:rsidRPr="00996B8E" w:rsidRDefault="00A33C7E" w:rsidP="00197588">
            <w:pPr>
              <w:widowControl/>
              <w:spacing w:line="580" w:lineRule="exact"/>
              <w:ind w:firstLineChars="100" w:firstLine="30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996B8E"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996B8E" w:rsidRDefault="00A33C7E" w:rsidP="00197588">
            <w:pPr>
              <w:widowControl/>
              <w:spacing w:line="580" w:lineRule="exact"/>
              <w:ind w:firstLineChars="50" w:firstLine="15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行书立</w:t>
            </w: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品检身</w:t>
            </w:r>
            <w:proofErr w:type="gramEnd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对联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浙江旅游职业学院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刘文林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书法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广西师范学院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闭理书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正气歌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黄冈师范学院后勤集团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刘宏国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《隶书·清心直道联》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海口经济学院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周子缘、蒋添翼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苏东坡论书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四川大学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杨艺璇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廉洁自律，善以养德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天津师范大学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王润昌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韩非节录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绍兴文理学院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程维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李商隐咏史一首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闽南师范学院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陈磊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正气歌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三明学院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连长生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四尺对联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南方医科大学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田地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lastRenderedPageBreak/>
              <w:t>郑板桥诗：《潍县蜀中画竹呈年伯包大中丞相》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扬州大学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徐正标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书法对联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中山大学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许健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廉政古诗词选抄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北京科技大学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王深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兴盛须清正，基业仗民心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东北大学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陆展煊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修身七言联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集美大学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祝章涛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恩制赐食于</w:t>
            </w:r>
            <w:proofErr w:type="gramEnd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丽正殿书院宴</w:t>
            </w: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赋得林字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山西财经大学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赵天下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正气歌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中南大学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周再新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篆书“清如廉似七言”联句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广西师范大学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唐长兴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隶书古诗词三首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湖南财政经济学院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杨宾虹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大道之行，天下为公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河南科技学院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张新词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节选《出师表》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郑州大学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申佳宸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郑板桥忧民题画诗一首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马鞍山师范高等专科学校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马宗禹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紫气满堂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厦门大学艺术学院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郑盛龙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清泉石上流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天津天狮学院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田罡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纤尘不染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重庆三峡学院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苟龙龙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陕北人家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河南师范大学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陈超君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百炼成钢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湖南商学院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焦立强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莲廉</w:t>
            </w:r>
            <w:proofErr w:type="gramEnd"/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晋中学院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贾永超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lastRenderedPageBreak/>
              <w:t>只留清气满乾坤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浙江经贸职业技术学院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张钰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雅正清莲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阿坝师范学院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冯洁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剪纸作品1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沈阳农业大学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何萍、王文华、李丽、林慧、黄铁梅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延安情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安徽师范大学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0F165C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0F165C">
              <w:rPr>
                <w:rFonts w:ascii="仿宋_GB2312" w:eastAsia="仿宋_GB2312" w:cs="宋体" w:hint="eastAsia"/>
                <w:sz w:val="30"/>
                <w:szCs w:val="30"/>
              </w:rPr>
              <w:t>张杰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虬枝傲骨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江西财经大学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邹心平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日出群山</w:t>
            </w:r>
            <w:r>
              <w:rPr>
                <w:rFonts w:ascii="仿宋_GB2312" w:eastAsia="仿宋_GB2312" w:cs="宋体" w:hint="eastAsia"/>
                <w:sz w:val="30"/>
                <w:szCs w:val="30"/>
              </w:rPr>
              <w:t>——</w:t>
            </w: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希望的田野（组图）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广西工业职业技术学院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齐立</w:t>
            </w:r>
            <w:proofErr w:type="gramStart"/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坚</w:t>
            </w:r>
            <w:proofErr w:type="gramEnd"/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温故知新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郑州航空工业管理学院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楚恩熠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百姓的节日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湖南文理学院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聂艺</w:t>
            </w:r>
          </w:p>
        </w:tc>
      </w:tr>
      <w:tr w:rsidR="00A33C7E" w:rsidRPr="00996B8E" w:rsidTr="00197588">
        <w:trPr>
          <w:trHeight w:val="624"/>
          <w:jc w:val="center"/>
        </w:trPr>
        <w:tc>
          <w:tcPr>
            <w:tcW w:w="3261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等待</w:t>
            </w:r>
          </w:p>
        </w:tc>
        <w:tc>
          <w:tcPr>
            <w:tcW w:w="3527" w:type="dxa"/>
            <w:shd w:val="clear" w:color="000000" w:fill="FFFFFF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泉州华</w:t>
            </w:r>
            <w:proofErr w:type="gramStart"/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光职业</w:t>
            </w:r>
            <w:proofErr w:type="gramEnd"/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学院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:rsidR="00A33C7E" w:rsidRPr="00753F1F" w:rsidRDefault="00A33C7E" w:rsidP="00197588">
            <w:pPr>
              <w:widowControl/>
              <w:rPr>
                <w:rFonts w:ascii="仿宋_GB2312" w:eastAsia="仿宋_GB2312" w:cs="宋体"/>
                <w:sz w:val="30"/>
                <w:szCs w:val="30"/>
              </w:rPr>
            </w:pPr>
            <w:proofErr w:type="gramStart"/>
            <w:r w:rsidRPr="00753F1F">
              <w:rPr>
                <w:rFonts w:ascii="仿宋_GB2312" w:eastAsia="仿宋_GB2312" w:cs="宋体" w:hint="eastAsia"/>
                <w:sz w:val="30"/>
                <w:szCs w:val="30"/>
              </w:rPr>
              <w:t>温晓晶</w:t>
            </w:r>
            <w:proofErr w:type="gramEnd"/>
          </w:p>
        </w:tc>
      </w:tr>
    </w:tbl>
    <w:p w:rsidR="007B7F22" w:rsidRDefault="007B7F22">
      <w:bookmarkStart w:id="0" w:name="_GoBack"/>
      <w:bookmarkEnd w:id="0"/>
    </w:p>
    <w:sectPr w:rsidR="007B7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C7E"/>
    <w:rsid w:val="007B7F22"/>
    <w:rsid w:val="00A3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2018-05-02T02:56:00Z</dcterms:created>
  <dcterms:modified xsi:type="dcterms:W3CDTF">2018-05-02T02:56:00Z</dcterms:modified>
</cp:coreProperties>
</file>