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80BFF2" w14:textId="77777777" w:rsidR="00B26819" w:rsidRPr="00C17F43" w:rsidRDefault="00B26819" w:rsidP="008F05C3">
      <w:pPr>
        <w:spacing w:line="580" w:lineRule="exact"/>
        <w:rPr>
          <w:rFonts w:ascii="Times New Roman" w:eastAsia="黑体" w:hAnsi="Times New Roman" w:cs="Times New Roman"/>
          <w:sz w:val="32"/>
          <w:szCs w:val="36"/>
        </w:rPr>
      </w:pPr>
      <w:bookmarkStart w:id="0" w:name="_GoBack"/>
      <w:bookmarkEnd w:id="0"/>
      <w:r w:rsidRPr="00C17F43">
        <w:rPr>
          <w:rFonts w:ascii="Times New Roman" w:eastAsia="黑体" w:hAnsi="Times New Roman" w:cs="Times New Roman" w:hint="eastAsia"/>
          <w:sz w:val="32"/>
          <w:szCs w:val="36"/>
        </w:rPr>
        <w:t>附件</w:t>
      </w:r>
      <w:r w:rsidRPr="00C17F43">
        <w:rPr>
          <w:rFonts w:ascii="Times New Roman" w:eastAsia="黑体" w:hAnsi="Times New Roman" w:cs="Times New Roman"/>
          <w:sz w:val="32"/>
          <w:szCs w:val="36"/>
        </w:rPr>
        <w:t>7</w:t>
      </w:r>
    </w:p>
    <w:p w14:paraId="2C84B528" w14:textId="6FE135E7" w:rsidR="008F05C3" w:rsidRDefault="00B26819" w:rsidP="008F05C3">
      <w:pPr>
        <w:spacing w:line="580" w:lineRule="exact"/>
        <w:jc w:val="center"/>
        <w:rPr>
          <w:rFonts w:ascii="Times New Roman" w:eastAsia="方正小标宋简体" w:hAnsi="Times New Roman"/>
          <w:sz w:val="44"/>
          <w:szCs w:val="44"/>
        </w:rPr>
      </w:pPr>
      <w:r w:rsidRPr="00C17F43">
        <w:rPr>
          <w:rFonts w:ascii="Times New Roman" w:eastAsia="方正小标宋简体" w:hAnsi="Times New Roman" w:hint="eastAsia"/>
          <w:sz w:val="44"/>
          <w:szCs w:val="44"/>
        </w:rPr>
        <w:t>第三批研究生党建“双创”工作创建标准</w:t>
      </w:r>
    </w:p>
    <w:p w14:paraId="4D6B1FD0" w14:textId="77777777" w:rsidR="00EE22AD" w:rsidRDefault="00EE22AD" w:rsidP="008F05C3">
      <w:pPr>
        <w:spacing w:line="580" w:lineRule="exact"/>
        <w:jc w:val="center"/>
        <w:rPr>
          <w:rFonts w:ascii="黑体" w:eastAsia="黑体" w:hAnsi="黑体"/>
          <w:sz w:val="32"/>
          <w:szCs w:val="32"/>
        </w:rPr>
      </w:pPr>
    </w:p>
    <w:p w14:paraId="363AB3EF" w14:textId="21B03A3E" w:rsidR="009F1811" w:rsidRDefault="00B26819" w:rsidP="008F05C3">
      <w:pPr>
        <w:spacing w:line="580" w:lineRule="exact"/>
        <w:jc w:val="center"/>
        <w:rPr>
          <w:rFonts w:ascii="黑体" w:eastAsia="黑体" w:hAnsi="黑体"/>
          <w:sz w:val="32"/>
          <w:szCs w:val="32"/>
        </w:rPr>
      </w:pPr>
      <w:r w:rsidRPr="008F05C3">
        <w:rPr>
          <w:rFonts w:ascii="黑体" w:eastAsia="黑体" w:hAnsi="黑体" w:hint="eastAsia"/>
          <w:sz w:val="32"/>
          <w:szCs w:val="32"/>
        </w:rPr>
        <w:t>研究生样板党支部</w:t>
      </w:r>
    </w:p>
    <w:p w14:paraId="00B72189" w14:textId="77777777" w:rsidR="00EE22AD" w:rsidRPr="008F05C3" w:rsidRDefault="00EE22AD" w:rsidP="008F05C3">
      <w:pPr>
        <w:spacing w:line="580" w:lineRule="exact"/>
        <w:jc w:val="center"/>
        <w:rPr>
          <w:rFonts w:ascii="黑体" w:eastAsia="黑体" w:hAnsi="黑体"/>
          <w:sz w:val="32"/>
          <w:szCs w:val="32"/>
        </w:rPr>
      </w:pPr>
    </w:p>
    <w:tbl>
      <w:tblPr>
        <w:tblStyle w:val="a6"/>
        <w:tblW w:w="13745" w:type="dxa"/>
        <w:jc w:val="center"/>
        <w:tblInd w:w="0" w:type="dxa"/>
        <w:tblLook w:val="04A0" w:firstRow="1" w:lastRow="0" w:firstColumn="1" w:lastColumn="0" w:noHBand="0" w:noVBand="1"/>
      </w:tblPr>
      <w:tblGrid>
        <w:gridCol w:w="1696"/>
        <w:gridCol w:w="2268"/>
        <w:gridCol w:w="9781"/>
      </w:tblGrid>
      <w:tr w:rsidR="00B26819" w:rsidRPr="00C17F43" w14:paraId="126D45A1" w14:textId="77777777" w:rsidTr="00093993">
        <w:trPr>
          <w:trHeight w:val="567"/>
          <w:jc w:val="center"/>
        </w:trPr>
        <w:tc>
          <w:tcPr>
            <w:tcW w:w="1696" w:type="dxa"/>
            <w:vAlign w:val="center"/>
          </w:tcPr>
          <w:p w14:paraId="77E61584" w14:textId="77777777" w:rsidR="00B26819" w:rsidRPr="00C17F43" w:rsidRDefault="00B26819" w:rsidP="00093993">
            <w:pPr>
              <w:snapToGrid w:val="0"/>
              <w:spacing w:line="360" w:lineRule="atLeast"/>
              <w:jc w:val="center"/>
              <w:rPr>
                <w:rFonts w:eastAsia="黑体"/>
                <w:sz w:val="24"/>
                <w:szCs w:val="24"/>
              </w:rPr>
            </w:pPr>
            <w:r w:rsidRPr="00C17F43">
              <w:rPr>
                <w:rFonts w:eastAsia="黑体" w:hint="eastAsia"/>
                <w:sz w:val="24"/>
                <w:szCs w:val="24"/>
              </w:rPr>
              <w:t>一级指标</w:t>
            </w:r>
          </w:p>
        </w:tc>
        <w:tc>
          <w:tcPr>
            <w:tcW w:w="2268" w:type="dxa"/>
            <w:vAlign w:val="center"/>
          </w:tcPr>
          <w:p w14:paraId="50D461E3" w14:textId="77777777" w:rsidR="00B26819" w:rsidRPr="00C17F43" w:rsidRDefault="00B26819" w:rsidP="00093993">
            <w:pPr>
              <w:snapToGrid w:val="0"/>
              <w:spacing w:line="360" w:lineRule="atLeast"/>
              <w:jc w:val="center"/>
              <w:rPr>
                <w:rFonts w:eastAsia="黑体"/>
                <w:sz w:val="24"/>
                <w:szCs w:val="24"/>
              </w:rPr>
            </w:pPr>
            <w:r w:rsidRPr="00C17F43">
              <w:rPr>
                <w:rFonts w:eastAsia="黑体" w:hint="eastAsia"/>
                <w:sz w:val="24"/>
                <w:szCs w:val="24"/>
              </w:rPr>
              <w:t>二级指标</w:t>
            </w:r>
          </w:p>
        </w:tc>
        <w:tc>
          <w:tcPr>
            <w:tcW w:w="9781" w:type="dxa"/>
            <w:vAlign w:val="center"/>
          </w:tcPr>
          <w:p w14:paraId="7EBC21E5" w14:textId="77777777" w:rsidR="00B26819" w:rsidRPr="00C17F43" w:rsidRDefault="00B26819" w:rsidP="00093993">
            <w:pPr>
              <w:snapToGrid w:val="0"/>
              <w:spacing w:line="360" w:lineRule="atLeast"/>
              <w:jc w:val="center"/>
              <w:rPr>
                <w:rFonts w:eastAsia="黑体"/>
                <w:sz w:val="24"/>
                <w:szCs w:val="24"/>
              </w:rPr>
            </w:pPr>
            <w:r w:rsidRPr="00C17F43">
              <w:rPr>
                <w:rFonts w:eastAsia="黑体" w:hint="eastAsia"/>
                <w:sz w:val="24"/>
                <w:szCs w:val="24"/>
              </w:rPr>
              <w:t>三级指标</w:t>
            </w:r>
          </w:p>
        </w:tc>
      </w:tr>
      <w:tr w:rsidR="00B26819" w:rsidRPr="00C17F43" w14:paraId="4EFB73DA" w14:textId="77777777" w:rsidTr="00093993">
        <w:trPr>
          <w:trHeight w:val="3032"/>
          <w:jc w:val="center"/>
        </w:trPr>
        <w:tc>
          <w:tcPr>
            <w:tcW w:w="1696" w:type="dxa"/>
            <w:vMerge w:val="restart"/>
            <w:vAlign w:val="center"/>
          </w:tcPr>
          <w:p w14:paraId="0514F9A6" w14:textId="77777777" w:rsidR="00B26819" w:rsidRPr="00C17F43" w:rsidRDefault="00B26819" w:rsidP="00093993">
            <w:pPr>
              <w:spacing w:line="400" w:lineRule="exact"/>
              <w:ind w:left="360" w:hangingChars="150" w:hanging="360"/>
              <w:jc w:val="center"/>
              <w:rPr>
                <w:rFonts w:eastAsia="仿宋_GB2312"/>
                <w:sz w:val="24"/>
                <w:szCs w:val="24"/>
              </w:rPr>
            </w:pPr>
            <w:r>
              <w:rPr>
                <w:rFonts w:eastAsia="仿宋_GB2312" w:hint="eastAsia"/>
                <w:sz w:val="24"/>
                <w:szCs w:val="24"/>
              </w:rPr>
              <w:t>1.</w:t>
            </w:r>
            <w:r w:rsidRPr="00C17F43">
              <w:rPr>
                <w:rFonts w:eastAsia="仿宋_GB2312" w:hint="eastAsia"/>
                <w:sz w:val="24"/>
                <w:szCs w:val="24"/>
              </w:rPr>
              <w:t>教育有力</w:t>
            </w:r>
          </w:p>
        </w:tc>
        <w:tc>
          <w:tcPr>
            <w:tcW w:w="2268" w:type="dxa"/>
            <w:tcBorders>
              <w:bottom w:val="single" w:sz="4" w:space="0" w:color="auto"/>
            </w:tcBorders>
            <w:vAlign w:val="center"/>
          </w:tcPr>
          <w:p w14:paraId="10BA05B6" w14:textId="77777777" w:rsidR="00B26819" w:rsidRPr="00C17F43" w:rsidRDefault="00B26819" w:rsidP="00093993">
            <w:pPr>
              <w:spacing w:line="400" w:lineRule="exact"/>
              <w:ind w:left="384" w:hangingChars="160" w:hanging="384"/>
              <w:rPr>
                <w:rFonts w:eastAsia="仿宋_GB2312"/>
                <w:sz w:val="24"/>
                <w:szCs w:val="24"/>
              </w:rPr>
            </w:pPr>
            <w:r w:rsidRPr="00C17F43">
              <w:rPr>
                <w:rFonts w:eastAsia="仿宋_GB2312" w:hint="eastAsia"/>
                <w:sz w:val="24"/>
                <w:szCs w:val="24"/>
              </w:rPr>
              <w:t>1.1</w:t>
            </w:r>
            <w:r w:rsidRPr="00C17F43">
              <w:rPr>
                <w:rFonts w:eastAsia="仿宋_GB2312" w:hint="eastAsia"/>
                <w:sz w:val="24"/>
                <w:szCs w:val="24"/>
              </w:rPr>
              <w:t>突出政治功能，党员教育扎实有效</w:t>
            </w:r>
          </w:p>
        </w:tc>
        <w:tc>
          <w:tcPr>
            <w:tcW w:w="9781" w:type="dxa"/>
            <w:tcBorders>
              <w:bottom w:val="single" w:sz="4" w:space="0" w:color="auto"/>
            </w:tcBorders>
            <w:vAlign w:val="center"/>
          </w:tcPr>
          <w:p w14:paraId="4B79D7A1" w14:textId="44181A06" w:rsidR="00B26819" w:rsidRPr="00C17F43" w:rsidRDefault="00B26819" w:rsidP="0003517F">
            <w:pPr>
              <w:spacing w:line="350" w:lineRule="exact"/>
              <w:ind w:left="569" w:hangingChars="237" w:hanging="569"/>
              <w:rPr>
                <w:rFonts w:eastAsia="仿宋_GB2312"/>
                <w:sz w:val="24"/>
                <w:szCs w:val="24"/>
              </w:rPr>
            </w:pPr>
            <w:r w:rsidRPr="00C17F43">
              <w:rPr>
                <w:rFonts w:eastAsia="仿宋_GB2312" w:hint="eastAsia"/>
                <w:sz w:val="24"/>
                <w:szCs w:val="24"/>
              </w:rPr>
              <w:t>（</w:t>
            </w:r>
            <w:r w:rsidRPr="00C17F43">
              <w:rPr>
                <w:rFonts w:eastAsia="仿宋_GB2312" w:hint="eastAsia"/>
                <w:sz w:val="24"/>
                <w:szCs w:val="24"/>
              </w:rPr>
              <w:t>1</w:t>
            </w:r>
            <w:r w:rsidRPr="00C17F43">
              <w:rPr>
                <w:rFonts w:eastAsia="仿宋_GB2312" w:hint="eastAsia"/>
                <w:sz w:val="24"/>
                <w:szCs w:val="24"/>
              </w:rPr>
              <w:t>）巩固深化学习贯彻习近平新时代中国特色社会主义思想主题教育成果，推动党史学习教育常态化长效化，推进“两学一做”学习教育常态化制度化，健全和完善不忘初心、牢记使命的制度，坚持不懈用习近平新时代中国特色社会主义思想武装头脑、指导实践、推动工作，教育党员深刻领悟“两个确立”的决定性意义，增强“四个意识”、坚定“四个自信”、做到“两个维护”</w:t>
            </w:r>
            <w:r w:rsidR="00AE0323">
              <w:rPr>
                <w:rFonts w:eastAsia="仿宋_GB2312" w:hint="eastAsia"/>
                <w:sz w:val="24"/>
                <w:szCs w:val="24"/>
              </w:rPr>
              <w:t>，</w:t>
            </w:r>
            <w:r w:rsidR="00AE0323" w:rsidRPr="00AE0323">
              <w:rPr>
                <w:rFonts w:eastAsia="仿宋_GB2312" w:hint="eastAsia"/>
                <w:sz w:val="24"/>
                <w:szCs w:val="24"/>
              </w:rPr>
              <w:t>以扎实行动奋力答好“教育强国，高校研究生党支部何为”时代课题</w:t>
            </w:r>
            <w:r w:rsidR="00AE0323">
              <w:rPr>
                <w:rFonts w:eastAsia="仿宋_GB2312" w:hint="eastAsia"/>
                <w:sz w:val="24"/>
                <w:szCs w:val="24"/>
              </w:rPr>
              <w:t>。</w:t>
            </w:r>
          </w:p>
          <w:p w14:paraId="1C522464" w14:textId="77777777" w:rsidR="00B26819" w:rsidRPr="00C17F43" w:rsidRDefault="00B26819" w:rsidP="0003517F">
            <w:pPr>
              <w:spacing w:line="350" w:lineRule="exact"/>
              <w:ind w:left="569" w:hangingChars="237" w:hanging="569"/>
              <w:rPr>
                <w:rFonts w:eastAsia="仿宋_GB2312"/>
                <w:sz w:val="24"/>
                <w:szCs w:val="24"/>
              </w:rPr>
            </w:pPr>
            <w:r w:rsidRPr="00C17F43">
              <w:rPr>
                <w:rFonts w:eastAsia="仿宋_GB2312" w:hint="eastAsia"/>
                <w:sz w:val="24"/>
                <w:szCs w:val="24"/>
              </w:rPr>
              <w:t>（</w:t>
            </w:r>
            <w:r w:rsidRPr="00C17F43">
              <w:rPr>
                <w:rFonts w:eastAsia="仿宋_GB2312" w:hint="eastAsia"/>
                <w:sz w:val="24"/>
                <w:szCs w:val="24"/>
              </w:rPr>
              <w:t>2</w:t>
            </w:r>
            <w:r w:rsidRPr="00C17F43">
              <w:rPr>
                <w:rFonts w:eastAsia="仿宋_GB2312" w:hint="eastAsia"/>
                <w:sz w:val="24"/>
                <w:szCs w:val="24"/>
              </w:rPr>
              <w:t>）认真学习、</w:t>
            </w:r>
            <w:r w:rsidRPr="00C17F43">
              <w:rPr>
                <w:rFonts w:ascii="仿宋_GB2312" w:eastAsia="仿宋_GB2312" w:hAnsi="仿宋_GB2312" w:cs="仿宋_GB2312"/>
                <w:sz w:val="24"/>
                <w:szCs w:val="24"/>
                <w:shd w:val="clear" w:color="auto" w:fill="FFFFFF"/>
              </w:rPr>
              <w:t>宣传和执行党的路线方针政策以及上级党组织的决议</w:t>
            </w:r>
            <w:r w:rsidRPr="00C17F43">
              <w:rPr>
                <w:rFonts w:eastAsia="仿宋_GB2312" w:hint="eastAsia"/>
                <w:sz w:val="24"/>
                <w:szCs w:val="24"/>
              </w:rPr>
              <w:t>，支部党员自觉在思想上政治上行动上同以习近平同志为核心的党中央保持高度一致。</w:t>
            </w:r>
          </w:p>
          <w:p w14:paraId="164ACF32" w14:textId="36D2FD3C" w:rsidR="00B26819" w:rsidRPr="00C17F43" w:rsidRDefault="00B26819" w:rsidP="0003517F">
            <w:pPr>
              <w:spacing w:line="350" w:lineRule="exact"/>
              <w:ind w:left="569" w:hangingChars="237" w:hanging="569"/>
              <w:rPr>
                <w:rFonts w:eastAsia="仿宋_GB2312"/>
                <w:sz w:val="24"/>
                <w:szCs w:val="24"/>
              </w:rPr>
            </w:pPr>
            <w:r w:rsidRPr="00C17F43">
              <w:rPr>
                <w:rFonts w:eastAsia="仿宋_GB2312" w:hint="eastAsia"/>
                <w:sz w:val="24"/>
                <w:szCs w:val="24"/>
              </w:rPr>
              <w:t>（</w:t>
            </w:r>
            <w:r w:rsidRPr="00C17F43">
              <w:rPr>
                <w:rFonts w:eastAsia="仿宋_GB2312" w:hint="eastAsia"/>
                <w:sz w:val="24"/>
                <w:szCs w:val="24"/>
              </w:rPr>
              <w:t>3</w:t>
            </w:r>
            <w:r w:rsidRPr="00C17F43">
              <w:rPr>
                <w:rFonts w:eastAsia="仿宋_GB2312" w:hint="eastAsia"/>
                <w:sz w:val="24"/>
                <w:szCs w:val="24"/>
              </w:rPr>
              <w:t>）教育引导支部所在院（系）研究生党员在专业学习、科研创新等实践中坚持正确的政治立场、政治方向、政治原则、政治道路</w:t>
            </w:r>
          </w:p>
        </w:tc>
      </w:tr>
      <w:tr w:rsidR="00B26819" w:rsidRPr="00C17F43" w14:paraId="0E8F9ED8" w14:textId="77777777" w:rsidTr="00AE0323">
        <w:trPr>
          <w:trHeight w:val="1975"/>
          <w:jc w:val="center"/>
        </w:trPr>
        <w:tc>
          <w:tcPr>
            <w:tcW w:w="1696" w:type="dxa"/>
            <w:vMerge/>
            <w:vAlign w:val="center"/>
          </w:tcPr>
          <w:p w14:paraId="1F983F00" w14:textId="77777777" w:rsidR="00B26819" w:rsidRPr="00C17F43" w:rsidRDefault="00B26819" w:rsidP="00093993">
            <w:pPr>
              <w:spacing w:line="400" w:lineRule="exact"/>
              <w:ind w:left="360" w:hangingChars="150" w:hanging="360"/>
              <w:jc w:val="center"/>
              <w:rPr>
                <w:rFonts w:eastAsia="仿宋_GB2312"/>
                <w:sz w:val="24"/>
                <w:szCs w:val="24"/>
              </w:rPr>
            </w:pPr>
          </w:p>
        </w:tc>
        <w:tc>
          <w:tcPr>
            <w:tcW w:w="2268" w:type="dxa"/>
            <w:tcBorders>
              <w:bottom w:val="single" w:sz="4" w:space="0" w:color="auto"/>
            </w:tcBorders>
            <w:vAlign w:val="center"/>
          </w:tcPr>
          <w:p w14:paraId="2EB59D72" w14:textId="77777777" w:rsidR="00B26819" w:rsidRPr="00C17F43" w:rsidRDefault="00B26819" w:rsidP="00093993">
            <w:pPr>
              <w:spacing w:line="400" w:lineRule="exact"/>
              <w:ind w:left="384" w:hangingChars="160" w:hanging="384"/>
              <w:rPr>
                <w:rFonts w:eastAsia="仿宋_GB2312"/>
                <w:sz w:val="24"/>
                <w:szCs w:val="24"/>
              </w:rPr>
            </w:pPr>
            <w:r w:rsidRPr="00C17F43">
              <w:rPr>
                <w:rFonts w:eastAsia="仿宋_GB2312" w:hint="eastAsia"/>
                <w:sz w:val="24"/>
                <w:szCs w:val="24"/>
              </w:rPr>
              <w:t>1.2</w:t>
            </w:r>
            <w:r w:rsidRPr="00C17F43">
              <w:rPr>
                <w:rFonts w:eastAsia="仿宋_GB2312" w:hint="eastAsia"/>
                <w:sz w:val="24"/>
                <w:szCs w:val="24"/>
              </w:rPr>
              <w:t>“三会一课”制度规范落实，支部主题党日严格规范</w:t>
            </w:r>
          </w:p>
        </w:tc>
        <w:tc>
          <w:tcPr>
            <w:tcW w:w="9781" w:type="dxa"/>
            <w:tcBorders>
              <w:bottom w:val="single" w:sz="4" w:space="0" w:color="auto"/>
            </w:tcBorders>
            <w:vAlign w:val="center"/>
          </w:tcPr>
          <w:p w14:paraId="0865EBF8" w14:textId="77777777" w:rsidR="00B26819" w:rsidRPr="00C17F43" w:rsidRDefault="00B26819" w:rsidP="0003517F">
            <w:pPr>
              <w:spacing w:line="350" w:lineRule="exact"/>
              <w:ind w:left="569" w:hangingChars="237" w:hanging="569"/>
              <w:rPr>
                <w:rFonts w:eastAsia="仿宋_GB2312"/>
                <w:sz w:val="24"/>
                <w:szCs w:val="24"/>
              </w:rPr>
            </w:pPr>
            <w:r w:rsidRPr="00C17F43">
              <w:rPr>
                <w:rFonts w:eastAsia="仿宋_GB2312" w:hint="eastAsia"/>
                <w:sz w:val="24"/>
                <w:szCs w:val="24"/>
              </w:rPr>
              <w:t>（</w:t>
            </w:r>
            <w:r w:rsidRPr="00C17F43">
              <w:rPr>
                <w:rFonts w:eastAsia="仿宋_GB2312" w:hint="eastAsia"/>
                <w:sz w:val="24"/>
                <w:szCs w:val="24"/>
              </w:rPr>
              <w:t>1</w:t>
            </w:r>
            <w:r w:rsidRPr="00C17F43">
              <w:rPr>
                <w:rFonts w:eastAsia="仿宋_GB2312" w:hint="eastAsia"/>
                <w:sz w:val="24"/>
                <w:szCs w:val="24"/>
              </w:rPr>
              <w:t>）“三会一课”突出政治学习和党性锻炼，做到</w:t>
            </w:r>
            <w:r w:rsidRPr="00C17F43">
              <w:rPr>
                <w:rFonts w:eastAsia="仿宋_GB2312"/>
                <w:sz w:val="24"/>
                <w:szCs w:val="24"/>
              </w:rPr>
              <w:t>形式多样</w:t>
            </w:r>
            <w:r w:rsidRPr="00C17F43">
              <w:rPr>
                <w:rFonts w:eastAsia="仿宋_GB2312" w:hint="eastAsia"/>
                <w:sz w:val="24"/>
                <w:szCs w:val="24"/>
              </w:rPr>
              <w:t>、氛围庄重。每月召开</w:t>
            </w:r>
            <w:r w:rsidRPr="00C17F43">
              <w:rPr>
                <w:rFonts w:eastAsia="仿宋_GB2312" w:hint="eastAsia"/>
                <w:sz w:val="24"/>
                <w:szCs w:val="24"/>
              </w:rPr>
              <w:t>1</w:t>
            </w:r>
            <w:r w:rsidRPr="00C17F43">
              <w:rPr>
                <w:rFonts w:eastAsia="仿宋_GB2312" w:hint="eastAsia"/>
                <w:sz w:val="24"/>
                <w:szCs w:val="24"/>
              </w:rPr>
              <w:t>次党小组会（不设党小组的除外）和支部委员会会议，一般每季度召开</w:t>
            </w:r>
            <w:r w:rsidRPr="00C17F43">
              <w:rPr>
                <w:rFonts w:eastAsia="仿宋_GB2312" w:hint="eastAsia"/>
                <w:sz w:val="24"/>
                <w:szCs w:val="24"/>
              </w:rPr>
              <w:t>1</w:t>
            </w:r>
            <w:r w:rsidRPr="00C17F43">
              <w:rPr>
                <w:rFonts w:eastAsia="仿宋_GB2312" w:hint="eastAsia"/>
                <w:sz w:val="24"/>
                <w:szCs w:val="24"/>
              </w:rPr>
              <w:t>次支部党员大会。党支部书记每年至少讲</w:t>
            </w:r>
            <w:r w:rsidRPr="00C17F43">
              <w:rPr>
                <w:rFonts w:eastAsia="仿宋_GB2312" w:hint="eastAsia"/>
                <w:sz w:val="24"/>
                <w:szCs w:val="24"/>
              </w:rPr>
              <w:t>1</w:t>
            </w:r>
            <w:r w:rsidRPr="00C17F43">
              <w:rPr>
                <w:rFonts w:eastAsia="仿宋_GB2312" w:hint="eastAsia"/>
                <w:sz w:val="24"/>
                <w:szCs w:val="24"/>
              </w:rPr>
              <w:t>次党课。</w:t>
            </w:r>
          </w:p>
          <w:p w14:paraId="491A3C7F" w14:textId="5749B3E6" w:rsidR="00B26819" w:rsidRPr="00C17F43" w:rsidRDefault="00B26819" w:rsidP="0003517F">
            <w:pPr>
              <w:spacing w:line="350" w:lineRule="exact"/>
              <w:ind w:left="569" w:hangingChars="237" w:hanging="569"/>
              <w:rPr>
                <w:rFonts w:eastAsia="仿宋_GB2312"/>
                <w:sz w:val="24"/>
                <w:szCs w:val="24"/>
              </w:rPr>
            </w:pPr>
            <w:r w:rsidRPr="00C17F43">
              <w:rPr>
                <w:rFonts w:eastAsia="仿宋_GB2312" w:hint="eastAsia"/>
                <w:sz w:val="24"/>
                <w:szCs w:val="24"/>
              </w:rPr>
              <w:t>（</w:t>
            </w:r>
            <w:r w:rsidRPr="00C17F43">
              <w:rPr>
                <w:rFonts w:eastAsia="仿宋_GB2312" w:hint="eastAsia"/>
                <w:sz w:val="24"/>
                <w:szCs w:val="24"/>
              </w:rPr>
              <w:t>2</w:t>
            </w:r>
            <w:r w:rsidRPr="00C17F43">
              <w:rPr>
                <w:rFonts w:eastAsia="仿宋_GB2312" w:hint="eastAsia"/>
                <w:sz w:val="24"/>
                <w:szCs w:val="24"/>
              </w:rPr>
              <w:t>）每月相对固定</w:t>
            </w:r>
            <w:r w:rsidRPr="00C17F43">
              <w:rPr>
                <w:rFonts w:eastAsia="仿宋_GB2312" w:hint="eastAsia"/>
                <w:sz w:val="24"/>
                <w:szCs w:val="24"/>
              </w:rPr>
              <w:t>1</w:t>
            </w:r>
            <w:r w:rsidRPr="00C17F43">
              <w:rPr>
                <w:rFonts w:eastAsia="仿宋_GB2312" w:hint="eastAsia"/>
                <w:sz w:val="24"/>
                <w:szCs w:val="24"/>
              </w:rPr>
              <w:t>天开展主题党日，组织党员集中学习、过组织生活、开展志愿服务等活动</w:t>
            </w:r>
          </w:p>
        </w:tc>
      </w:tr>
      <w:tr w:rsidR="00B26819" w:rsidRPr="00C17F43" w14:paraId="43F6FD43" w14:textId="77777777" w:rsidTr="00093993">
        <w:trPr>
          <w:trHeight w:val="567"/>
          <w:jc w:val="center"/>
        </w:trPr>
        <w:tc>
          <w:tcPr>
            <w:tcW w:w="1696" w:type="dxa"/>
            <w:vAlign w:val="center"/>
          </w:tcPr>
          <w:p w14:paraId="36CD7B9E" w14:textId="77777777" w:rsidR="00B26819" w:rsidRPr="00C17F43" w:rsidRDefault="00B26819" w:rsidP="00093993">
            <w:pPr>
              <w:spacing w:line="400" w:lineRule="exact"/>
              <w:ind w:left="360" w:hangingChars="150" w:hanging="360"/>
              <w:jc w:val="center"/>
              <w:rPr>
                <w:rFonts w:eastAsia="仿宋_GB2312"/>
                <w:sz w:val="24"/>
                <w:szCs w:val="24"/>
              </w:rPr>
            </w:pPr>
            <w:r w:rsidRPr="00C17F43">
              <w:rPr>
                <w:rFonts w:eastAsia="黑体" w:hint="eastAsia"/>
                <w:sz w:val="24"/>
                <w:szCs w:val="24"/>
              </w:rPr>
              <w:lastRenderedPageBreak/>
              <w:t>一级指标</w:t>
            </w:r>
          </w:p>
        </w:tc>
        <w:tc>
          <w:tcPr>
            <w:tcW w:w="2268" w:type="dxa"/>
            <w:tcBorders>
              <w:bottom w:val="single" w:sz="4" w:space="0" w:color="auto"/>
            </w:tcBorders>
            <w:vAlign w:val="center"/>
          </w:tcPr>
          <w:p w14:paraId="040C2A41" w14:textId="77777777" w:rsidR="00B26819" w:rsidRPr="00C17F43" w:rsidRDefault="00B26819" w:rsidP="00093993">
            <w:pPr>
              <w:spacing w:line="400" w:lineRule="exact"/>
              <w:ind w:left="384" w:hangingChars="160" w:hanging="384"/>
              <w:jc w:val="center"/>
              <w:rPr>
                <w:rFonts w:eastAsia="仿宋_GB2312"/>
                <w:sz w:val="24"/>
                <w:szCs w:val="24"/>
              </w:rPr>
            </w:pPr>
            <w:r w:rsidRPr="00C17F43">
              <w:rPr>
                <w:rFonts w:eastAsia="黑体" w:hint="eastAsia"/>
                <w:sz w:val="24"/>
                <w:szCs w:val="24"/>
              </w:rPr>
              <w:t>二级指标</w:t>
            </w:r>
          </w:p>
        </w:tc>
        <w:tc>
          <w:tcPr>
            <w:tcW w:w="9781" w:type="dxa"/>
            <w:tcBorders>
              <w:bottom w:val="single" w:sz="4" w:space="0" w:color="auto"/>
            </w:tcBorders>
            <w:vAlign w:val="center"/>
          </w:tcPr>
          <w:p w14:paraId="61BDA886" w14:textId="77777777" w:rsidR="00B26819" w:rsidRPr="00C17F43" w:rsidRDefault="00B26819" w:rsidP="00093993">
            <w:pPr>
              <w:spacing w:line="400" w:lineRule="exact"/>
              <w:ind w:left="569" w:hangingChars="237" w:hanging="569"/>
              <w:jc w:val="center"/>
              <w:rPr>
                <w:rFonts w:eastAsia="仿宋_GB2312"/>
                <w:sz w:val="24"/>
                <w:szCs w:val="24"/>
              </w:rPr>
            </w:pPr>
            <w:r w:rsidRPr="00C17F43">
              <w:rPr>
                <w:rFonts w:eastAsia="黑体" w:hint="eastAsia"/>
                <w:sz w:val="24"/>
                <w:szCs w:val="24"/>
              </w:rPr>
              <w:t>三级指标</w:t>
            </w:r>
          </w:p>
        </w:tc>
      </w:tr>
      <w:tr w:rsidR="00B26819" w:rsidRPr="00C17F43" w14:paraId="4EEE0956" w14:textId="77777777" w:rsidTr="00370BAF">
        <w:trPr>
          <w:trHeight w:val="4095"/>
          <w:jc w:val="center"/>
        </w:trPr>
        <w:tc>
          <w:tcPr>
            <w:tcW w:w="1696" w:type="dxa"/>
            <w:vMerge w:val="restart"/>
            <w:vAlign w:val="center"/>
          </w:tcPr>
          <w:p w14:paraId="755ED259" w14:textId="77777777" w:rsidR="00B26819" w:rsidRPr="00C17F43" w:rsidRDefault="00B26819" w:rsidP="00093993">
            <w:pPr>
              <w:spacing w:line="400" w:lineRule="exact"/>
              <w:ind w:left="360" w:hangingChars="150" w:hanging="360"/>
              <w:jc w:val="center"/>
              <w:rPr>
                <w:rFonts w:eastAsia="仿宋_GB2312"/>
                <w:sz w:val="24"/>
                <w:szCs w:val="24"/>
              </w:rPr>
            </w:pPr>
            <w:r>
              <w:rPr>
                <w:rFonts w:eastAsia="仿宋_GB2312" w:hint="eastAsia"/>
                <w:sz w:val="24"/>
                <w:szCs w:val="24"/>
              </w:rPr>
              <w:t>2.</w:t>
            </w:r>
            <w:r w:rsidRPr="00C17F43">
              <w:rPr>
                <w:rFonts w:eastAsia="仿宋_GB2312" w:hint="eastAsia"/>
                <w:sz w:val="24"/>
                <w:szCs w:val="24"/>
              </w:rPr>
              <w:t>管理有力</w:t>
            </w:r>
          </w:p>
        </w:tc>
        <w:tc>
          <w:tcPr>
            <w:tcW w:w="2268" w:type="dxa"/>
            <w:tcBorders>
              <w:bottom w:val="single" w:sz="4" w:space="0" w:color="auto"/>
            </w:tcBorders>
            <w:vAlign w:val="center"/>
          </w:tcPr>
          <w:p w14:paraId="51B88675" w14:textId="77777777" w:rsidR="00B26819" w:rsidRPr="00C17F43" w:rsidRDefault="00B26819" w:rsidP="00093993">
            <w:pPr>
              <w:spacing w:line="400" w:lineRule="exact"/>
              <w:ind w:left="384" w:hangingChars="160" w:hanging="384"/>
              <w:rPr>
                <w:rFonts w:eastAsia="仿宋_GB2312"/>
                <w:sz w:val="24"/>
                <w:szCs w:val="24"/>
              </w:rPr>
            </w:pPr>
            <w:r w:rsidRPr="00C17F43">
              <w:rPr>
                <w:rFonts w:eastAsia="仿宋_GB2312" w:hint="eastAsia"/>
                <w:sz w:val="24"/>
                <w:szCs w:val="24"/>
              </w:rPr>
              <w:t>2.1</w:t>
            </w:r>
            <w:r w:rsidRPr="00C17F43">
              <w:rPr>
                <w:rFonts w:eastAsia="仿宋_GB2312" w:hint="eastAsia"/>
                <w:sz w:val="24"/>
                <w:szCs w:val="24"/>
              </w:rPr>
              <w:t>党员发展、党员培训、党籍和党员组织关系管理、党费收缴、党员激励关怀帮扶等工作扎实有效</w:t>
            </w:r>
          </w:p>
        </w:tc>
        <w:tc>
          <w:tcPr>
            <w:tcW w:w="9781" w:type="dxa"/>
            <w:tcBorders>
              <w:bottom w:val="single" w:sz="4" w:space="0" w:color="auto"/>
            </w:tcBorders>
            <w:vAlign w:val="center"/>
          </w:tcPr>
          <w:p w14:paraId="2F0B2686" w14:textId="77777777" w:rsidR="00B26819" w:rsidRPr="00C17F43" w:rsidRDefault="00B26819" w:rsidP="00093993">
            <w:pPr>
              <w:spacing w:line="400" w:lineRule="exact"/>
              <w:ind w:left="569" w:hangingChars="237" w:hanging="569"/>
              <w:rPr>
                <w:rFonts w:eastAsia="仿宋_GB2312"/>
                <w:sz w:val="24"/>
                <w:szCs w:val="24"/>
              </w:rPr>
            </w:pPr>
            <w:r w:rsidRPr="00C17F43">
              <w:rPr>
                <w:rFonts w:eastAsia="仿宋_GB2312" w:hint="eastAsia"/>
                <w:sz w:val="24"/>
                <w:szCs w:val="24"/>
              </w:rPr>
              <w:t>（</w:t>
            </w:r>
            <w:r w:rsidRPr="00C17F43">
              <w:rPr>
                <w:rFonts w:eastAsia="仿宋_GB2312" w:hint="eastAsia"/>
                <w:sz w:val="24"/>
                <w:szCs w:val="24"/>
              </w:rPr>
              <w:t>1</w:t>
            </w:r>
            <w:r w:rsidRPr="00C17F43">
              <w:rPr>
                <w:rFonts w:eastAsia="仿宋_GB2312" w:hint="eastAsia"/>
                <w:sz w:val="24"/>
                <w:szCs w:val="24"/>
              </w:rPr>
              <w:t>）坚持党员发展标准，严格党员发展程序，注重政治合格，端正研究生入党动机。研究生党支部落实团组织“推优”入党制度，严把“质量关”，重视发展少数民族研究生入党。</w:t>
            </w:r>
          </w:p>
          <w:p w14:paraId="59D1AB5C" w14:textId="77777777" w:rsidR="00B26819" w:rsidRPr="00C17F43" w:rsidRDefault="00B26819" w:rsidP="00093993">
            <w:pPr>
              <w:spacing w:line="400" w:lineRule="exact"/>
              <w:ind w:left="569" w:hangingChars="237" w:hanging="569"/>
              <w:rPr>
                <w:rFonts w:eastAsia="仿宋_GB2312"/>
                <w:sz w:val="24"/>
                <w:szCs w:val="24"/>
              </w:rPr>
            </w:pPr>
            <w:r w:rsidRPr="00C17F43">
              <w:rPr>
                <w:rFonts w:eastAsia="仿宋_GB2312" w:hint="eastAsia"/>
                <w:sz w:val="24"/>
                <w:szCs w:val="24"/>
              </w:rPr>
              <w:t>（</w:t>
            </w:r>
            <w:r w:rsidRPr="00C17F43">
              <w:rPr>
                <w:rFonts w:eastAsia="仿宋_GB2312" w:hint="eastAsia"/>
                <w:sz w:val="24"/>
                <w:szCs w:val="24"/>
              </w:rPr>
              <w:t>2</w:t>
            </w:r>
            <w:r w:rsidRPr="00C17F43">
              <w:rPr>
                <w:rFonts w:eastAsia="仿宋_GB2312" w:hint="eastAsia"/>
                <w:sz w:val="24"/>
                <w:szCs w:val="24"/>
              </w:rPr>
              <w:t>）党员组织隶属关系明晰，按规定做好党员党组织关系接转、流动党员和出国境党员管理。严格落实党费收缴、使用和管理工作。党员激励关怀帮扶工作务实管用、常态长效。</w:t>
            </w:r>
          </w:p>
          <w:p w14:paraId="5BA7C99A" w14:textId="5C451180" w:rsidR="00B26819" w:rsidRPr="00C17F43" w:rsidRDefault="00B26819" w:rsidP="00093993">
            <w:pPr>
              <w:spacing w:line="400" w:lineRule="exact"/>
              <w:ind w:left="569" w:hangingChars="237" w:hanging="569"/>
              <w:rPr>
                <w:rFonts w:eastAsia="仿宋_GB2312"/>
                <w:sz w:val="24"/>
                <w:szCs w:val="24"/>
              </w:rPr>
            </w:pPr>
            <w:r w:rsidRPr="00C17F43">
              <w:rPr>
                <w:rFonts w:eastAsia="仿宋_GB2312" w:hint="eastAsia"/>
                <w:sz w:val="24"/>
                <w:szCs w:val="24"/>
              </w:rPr>
              <w:t>（</w:t>
            </w:r>
            <w:r w:rsidRPr="00C17F43">
              <w:rPr>
                <w:rFonts w:eastAsia="仿宋_GB2312" w:hint="eastAsia"/>
                <w:sz w:val="24"/>
                <w:szCs w:val="24"/>
              </w:rPr>
              <w:t>3</w:t>
            </w:r>
            <w:r w:rsidRPr="00C17F43">
              <w:rPr>
                <w:rFonts w:eastAsia="仿宋_GB2312" w:hint="eastAsia"/>
                <w:sz w:val="24"/>
                <w:szCs w:val="24"/>
              </w:rPr>
              <w:t>）按年度组织研究生党员参加集中学习培训，时间一般不少于</w:t>
            </w:r>
            <w:r w:rsidRPr="00C17F43">
              <w:rPr>
                <w:rFonts w:eastAsia="仿宋_GB2312"/>
                <w:sz w:val="24"/>
                <w:szCs w:val="24"/>
              </w:rPr>
              <w:t>32</w:t>
            </w:r>
            <w:r w:rsidRPr="00C17F43">
              <w:rPr>
                <w:rFonts w:eastAsia="仿宋_GB2312" w:hint="eastAsia"/>
                <w:sz w:val="24"/>
                <w:szCs w:val="24"/>
              </w:rPr>
              <w:t>个学时</w:t>
            </w:r>
          </w:p>
        </w:tc>
      </w:tr>
      <w:tr w:rsidR="00B26819" w:rsidRPr="00C17F43" w14:paraId="5BCBFFED" w14:textId="77777777" w:rsidTr="00C16496">
        <w:trPr>
          <w:trHeight w:val="4096"/>
          <w:jc w:val="center"/>
        </w:trPr>
        <w:tc>
          <w:tcPr>
            <w:tcW w:w="1696" w:type="dxa"/>
            <w:vMerge/>
            <w:vAlign w:val="center"/>
          </w:tcPr>
          <w:p w14:paraId="1CE913C4" w14:textId="77777777" w:rsidR="00B26819" w:rsidRPr="00C17F43" w:rsidRDefault="00B26819" w:rsidP="00093993">
            <w:pPr>
              <w:spacing w:line="400" w:lineRule="exact"/>
              <w:ind w:left="360" w:hangingChars="150" w:hanging="360"/>
              <w:jc w:val="center"/>
              <w:rPr>
                <w:rFonts w:eastAsia="仿宋_GB2312"/>
                <w:sz w:val="24"/>
                <w:szCs w:val="24"/>
              </w:rPr>
            </w:pPr>
          </w:p>
        </w:tc>
        <w:tc>
          <w:tcPr>
            <w:tcW w:w="2268" w:type="dxa"/>
            <w:tcBorders>
              <w:bottom w:val="single" w:sz="4" w:space="0" w:color="auto"/>
            </w:tcBorders>
            <w:vAlign w:val="center"/>
          </w:tcPr>
          <w:p w14:paraId="34A812C8" w14:textId="77777777" w:rsidR="00B26819" w:rsidRPr="00C17F43" w:rsidRDefault="00B26819" w:rsidP="00093993">
            <w:pPr>
              <w:spacing w:line="400" w:lineRule="exact"/>
              <w:ind w:left="384" w:hangingChars="160" w:hanging="384"/>
              <w:rPr>
                <w:rFonts w:eastAsia="仿宋_GB2312"/>
                <w:sz w:val="24"/>
                <w:szCs w:val="24"/>
              </w:rPr>
            </w:pPr>
            <w:r w:rsidRPr="00C17F43">
              <w:rPr>
                <w:rFonts w:eastAsia="仿宋_GB2312" w:hint="eastAsia"/>
                <w:sz w:val="24"/>
                <w:szCs w:val="24"/>
              </w:rPr>
              <w:t>2.2</w:t>
            </w:r>
            <w:r w:rsidRPr="00C17F43">
              <w:rPr>
                <w:rFonts w:eastAsia="仿宋_GB2312" w:hint="eastAsia"/>
                <w:sz w:val="24"/>
                <w:szCs w:val="24"/>
              </w:rPr>
              <w:t>党员先锋模范作用充分发挥</w:t>
            </w:r>
          </w:p>
        </w:tc>
        <w:tc>
          <w:tcPr>
            <w:tcW w:w="9781" w:type="dxa"/>
            <w:tcBorders>
              <w:bottom w:val="single" w:sz="4" w:space="0" w:color="auto"/>
            </w:tcBorders>
            <w:vAlign w:val="center"/>
          </w:tcPr>
          <w:p w14:paraId="2EE54E8F" w14:textId="4AD159B0" w:rsidR="00B26819" w:rsidRPr="00C17F43" w:rsidRDefault="00B26819" w:rsidP="00093993">
            <w:pPr>
              <w:spacing w:line="400" w:lineRule="exact"/>
              <w:ind w:left="569" w:hangingChars="237" w:hanging="569"/>
              <w:rPr>
                <w:rFonts w:eastAsia="仿宋_GB2312"/>
                <w:sz w:val="24"/>
                <w:szCs w:val="24"/>
              </w:rPr>
            </w:pPr>
            <w:r w:rsidRPr="00C17F43">
              <w:rPr>
                <w:rFonts w:eastAsia="仿宋_GB2312" w:hint="eastAsia"/>
                <w:sz w:val="24"/>
                <w:szCs w:val="24"/>
              </w:rPr>
              <w:t>（</w:t>
            </w:r>
            <w:r w:rsidRPr="00C17F43">
              <w:rPr>
                <w:rFonts w:eastAsia="仿宋_GB2312" w:hint="eastAsia"/>
                <w:sz w:val="24"/>
                <w:szCs w:val="24"/>
              </w:rPr>
              <w:t>1</w:t>
            </w:r>
            <w:r w:rsidRPr="00C17F43">
              <w:rPr>
                <w:rFonts w:eastAsia="仿宋_GB2312" w:hint="eastAsia"/>
                <w:sz w:val="24"/>
                <w:szCs w:val="24"/>
              </w:rPr>
              <w:t>）教育引导研究生党员在日常学习、科研、管理、服务中亮出党员身份、立起先进标</w:t>
            </w:r>
            <w:r w:rsidR="00520230">
              <w:rPr>
                <w:rFonts w:eastAsia="仿宋_GB2312" w:hint="eastAsia"/>
                <w:sz w:val="24"/>
                <w:szCs w:val="24"/>
              </w:rPr>
              <w:t>杆</w:t>
            </w:r>
            <w:r w:rsidRPr="00C17F43">
              <w:rPr>
                <w:rFonts w:eastAsia="仿宋_GB2312" w:hint="eastAsia"/>
                <w:sz w:val="24"/>
                <w:szCs w:val="24"/>
              </w:rPr>
              <w:t>、树立先锋形象。</w:t>
            </w:r>
          </w:p>
          <w:p w14:paraId="2E039DDD" w14:textId="60BD302B" w:rsidR="00B26819" w:rsidRPr="00C17F43" w:rsidRDefault="00B26819" w:rsidP="00093993">
            <w:pPr>
              <w:spacing w:line="400" w:lineRule="exact"/>
              <w:ind w:left="569" w:hangingChars="237" w:hanging="569"/>
              <w:rPr>
                <w:rFonts w:eastAsia="仿宋_GB2312"/>
                <w:sz w:val="24"/>
                <w:szCs w:val="24"/>
              </w:rPr>
            </w:pPr>
            <w:r w:rsidRPr="00C17F43">
              <w:rPr>
                <w:rFonts w:eastAsia="仿宋_GB2312" w:hint="eastAsia"/>
                <w:sz w:val="24"/>
                <w:szCs w:val="24"/>
              </w:rPr>
              <w:t>（</w:t>
            </w:r>
            <w:r w:rsidRPr="00C17F43">
              <w:rPr>
                <w:rFonts w:eastAsia="仿宋_GB2312" w:hint="eastAsia"/>
                <w:sz w:val="24"/>
                <w:szCs w:val="24"/>
              </w:rPr>
              <w:t>2</w:t>
            </w:r>
            <w:r w:rsidRPr="00C17F43">
              <w:rPr>
                <w:rFonts w:eastAsia="仿宋_GB2312" w:hint="eastAsia"/>
                <w:sz w:val="24"/>
                <w:szCs w:val="24"/>
              </w:rPr>
              <w:t>）引导研究生党员努力成为“爱国、励志、求真、力行”“勤学、修德、明辨、笃行”的表率</w:t>
            </w:r>
          </w:p>
        </w:tc>
      </w:tr>
      <w:tr w:rsidR="00B26819" w:rsidRPr="00C17F43" w14:paraId="7047A3EB" w14:textId="77777777" w:rsidTr="00093993">
        <w:trPr>
          <w:trHeight w:val="567"/>
          <w:jc w:val="center"/>
        </w:trPr>
        <w:tc>
          <w:tcPr>
            <w:tcW w:w="1696" w:type="dxa"/>
            <w:vAlign w:val="center"/>
          </w:tcPr>
          <w:p w14:paraId="3C25FC5E" w14:textId="77777777" w:rsidR="00B26819" w:rsidRPr="00C17F43" w:rsidRDefault="00B26819" w:rsidP="00093993">
            <w:pPr>
              <w:spacing w:line="400" w:lineRule="exact"/>
              <w:ind w:left="360" w:hangingChars="150" w:hanging="360"/>
              <w:jc w:val="center"/>
              <w:rPr>
                <w:rFonts w:eastAsia="仿宋_GB2312"/>
                <w:sz w:val="24"/>
                <w:szCs w:val="24"/>
              </w:rPr>
            </w:pPr>
            <w:r w:rsidRPr="00C17F43">
              <w:rPr>
                <w:rFonts w:eastAsia="黑体" w:hint="eastAsia"/>
                <w:sz w:val="24"/>
                <w:szCs w:val="24"/>
              </w:rPr>
              <w:lastRenderedPageBreak/>
              <w:t>一级指标</w:t>
            </w:r>
          </w:p>
        </w:tc>
        <w:tc>
          <w:tcPr>
            <w:tcW w:w="2268" w:type="dxa"/>
            <w:tcBorders>
              <w:bottom w:val="single" w:sz="4" w:space="0" w:color="auto"/>
            </w:tcBorders>
            <w:vAlign w:val="center"/>
          </w:tcPr>
          <w:p w14:paraId="184F70C0" w14:textId="77777777" w:rsidR="00B26819" w:rsidRPr="00C17F43" w:rsidRDefault="00B26819" w:rsidP="00093993">
            <w:pPr>
              <w:spacing w:line="400" w:lineRule="exact"/>
              <w:ind w:left="384" w:hangingChars="160" w:hanging="384"/>
              <w:jc w:val="center"/>
              <w:rPr>
                <w:rFonts w:eastAsia="仿宋_GB2312"/>
                <w:sz w:val="24"/>
                <w:szCs w:val="24"/>
              </w:rPr>
            </w:pPr>
            <w:r w:rsidRPr="00C17F43">
              <w:rPr>
                <w:rFonts w:eastAsia="黑体" w:hint="eastAsia"/>
                <w:sz w:val="24"/>
                <w:szCs w:val="24"/>
              </w:rPr>
              <w:t>二级指标</w:t>
            </w:r>
          </w:p>
        </w:tc>
        <w:tc>
          <w:tcPr>
            <w:tcW w:w="9781" w:type="dxa"/>
            <w:tcBorders>
              <w:bottom w:val="single" w:sz="4" w:space="0" w:color="auto"/>
            </w:tcBorders>
            <w:vAlign w:val="center"/>
          </w:tcPr>
          <w:p w14:paraId="3AA53DFB" w14:textId="77777777" w:rsidR="00B26819" w:rsidRPr="00C17F43" w:rsidRDefault="00B26819" w:rsidP="00093993">
            <w:pPr>
              <w:spacing w:line="400" w:lineRule="exact"/>
              <w:ind w:left="569" w:hangingChars="237" w:hanging="569"/>
              <w:jc w:val="center"/>
              <w:rPr>
                <w:rFonts w:eastAsia="仿宋_GB2312"/>
                <w:sz w:val="24"/>
                <w:szCs w:val="24"/>
              </w:rPr>
            </w:pPr>
            <w:r w:rsidRPr="00C17F43">
              <w:rPr>
                <w:rFonts w:eastAsia="黑体" w:hint="eastAsia"/>
                <w:sz w:val="24"/>
                <w:szCs w:val="24"/>
              </w:rPr>
              <w:t>三级指标</w:t>
            </w:r>
          </w:p>
        </w:tc>
      </w:tr>
      <w:tr w:rsidR="00B26819" w:rsidRPr="00C17F43" w14:paraId="732DCDC9" w14:textId="77777777" w:rsidTr="00093993">
        <w:trPr>
          <w:trHeight w:val="4512"/>
          <w:jc w:val="center"/>
        </w:trPr>
        <w:tc>
          <w:tcPr>
            <w:tcW w:w="1696" w:type="dxa"/>
            <w:vAlign w:val="center"/>
          </w:tcPr>
          <w:p w14:paraId="07685121" w14:textId="77777777" w:rsidR="00B26819" w:rsidRPr="00C17F43" w:rsidRDefault="00B26819" w:rsidP="00093993">
            <w:pPr>
              <w:spacing w:line="400" w:lineRule="exact"/>
              <w:ind w:left="360" w:hangingChars="150" w:hanging="360"/>
              <w:jc w:val="center"/>
              <w:rPr>
                <w:rFonts w:eastAsia="仿宋_GB2312"/>
                <w:sz w:val="24"/>
                <w:szCs w:val="24"/>
              </w:rPr>
            </w:pPr>
            <w:r>
              <w:rPr>
                <w:rFonts w:eastAsia="仿宋_GB2312" w:hint="eastAsia"/>
                <w:sz w:val="24"/>
                <w:szCs w:val="24"/>
              </w:rPr>
              <w:t>3.</w:t>
            </w:r>
            <w:r w:rsidRPr="00C17F43">
              <w:rPr>
                <w:rFonts w:eastAsia="仿宋_GB2312" w:hint="eastAsia"/>
                <w:sz w:val="24"/>
                <w:szCs w:val="24"/>
              </w:rPr>
              <w:t>监督有力</w:t>
            </w:r>
          </w:p>
        </w:tc>
        <w:tc>
          <w:tcPr>
            <w:tcW w:w="2268" w:type="dxa"/>
            <w:vAlign w:val="center"/>
          </w:tcPr>
          <w:p w14:paraId="47FD220D" w14:textId="77777777" w:rsidR="00B26819" w:rsidRPr="00C17F43" w:rsidRDefault="00B26819" w:rsidP="00093993">
            <w:pPr>
              <w:spacing w:line="400" w:lineRule="exact"/>
              <w:rPr>
                <w:rFonts w:eastAsia="仿宋_GB2312"/>
                <w:sz w:val="24"/>
                <w:szCs w:val="24"/>
              </w:rPr>
            </w:pPr>
            <w:r w:rsidRPr="00C17F43">
              <w:rPr>
                <w:rFonts w:eastAsia="仿宋_GB2312" w:hint="eastAsia"/>
                <w:sz w:val="24"/>
                <w:szCs w:val="24"/>
              </w:rPr>
              <w:t>坚持把纪律和规矩挺在前面，监督党员履行义务、遵规守纪及时到位</w:t>
            </w:r>
          </w:p>
        </w:tc>
        <w:tc>
          <w:tcPr>
            <w:tcW w:w="9781" w:type="dxa"/>
            <w:vAlign w:val="center"/>
          </w:tcPr>
          <w:p w14:paraId="55101600" w14:textId="77777777" w:rsidR="00B26819" w:rsidRPr="00C17F43" w:rsidRDefault="00B26819" w:rsidP="00093993">
            <w:pPr>
              <w:spacing w:line="400" w:lineRule="exact"/>
              <w:ind w:left="569" w:hangingChars="237" w:hanging="569"/>
              <w:rPr>
                <w:rFonts w:eastAsia="仿宋_GB2312"/>
                <w:sz w:val="24"/>
                <w:szCs w:val="24"/>
              </w:rPr>
            </w:pPr>
            <w:r w:rsidRPr="00C17F43">
              <w:rPr>
                <w:rFonts w:eastAsia="仿宋_GB2312" w:hint="eastAsia"/>
                <w:sz w:val="24"/>
                <w:szCs w:val="24"/>
              </w:rPr>
              <w:t>（</w:t>
            </w:r>
            <w:r w:rsidRPr="00C17F43">
              <w:rPr>
                <w:rFonts w:eastAsia="仿宋_GB2312" w:hint="eastAsia"/>
                <w:sz w:val="24"/>
                <w:szCs w:val="24"/>
              </w:rPr>
              <w:t>1</w:t>
            </w:r>
            <w:r w:rsidRPr="00C17F43">
              <w:rPr>
                <w:rFonts w:eastAsia="仿宋_GB2312" w:hint="eastAsia"/>
                <w:sz w:val="24"/>
                <w:szCs w:val="24"/>
              </w:rPr>
              <w:t>）严格用党章党规党纪规范党员行为，教育引导研究生党员模范遵守学术道德规范、严守纪律底线，为推动形成优良党风、校风、学风作贡献。落实谈心谈话制度，党支部委员之间、党支部委员和党员之间、党员和党员之间，每年谈心谈话一般不少于</w:t>
            </w:r>
            <w:r w:rsidRPr="00C17F43">
              <w:rPr>
                <w:rFonts w:eastAsia="仿宋_GB2312" w:hint="eastAsia"/>
                <w:sz w:val="24"/>
                <w:szCs w:val="24"/>
              </w:rPr>
              <w:t>1</w:t>
            </w:r>
            <w:r w:rsidRPr="00C17F43">
              <w:rPr>
                <w:rFonts w:eastAsia="仿宋_GB2312" w:hint="eastAsia"/>
                <w:sz w:val="24"/>
                <w:szCs w:val="24"/>
              </w:rPr>
              <w:t>次。</w:t>
            </w:r>
          </w:p>
          <w:p w14:paraId="6528F090" w14:textId="77777777" w:rsidR="00B26819" w:rsidRPr="00C17F43" w:rsidRDefault="00B26819" w:rsidP="00093993">
            <w:pPr>
              <w:spacing w:line="400" w:lineRule="exact"/>
              <w:ind w:left="569" w:hangingChars="237" w:hanging="569"/>
              <w:rPr>
                <w:rFonts w:eastAsia="仿宋_GB2312"/>
                <w:sz w:val="24"/>
                <w:szCs w:val="24"/>
              </w:rPr>
            </w:pPr>
            <w:r w:rsidRPr="00C17F43">
              <w:rPr>
                <w:rFonts w:eastAsia="仿宋_GB2312" w:hint="eastAsia"/>
                <w:sz w:val="24"/>
                <w:szCs w:val="24"/>
              </w:rPr>
              <w:t>（</w:t>
            </w:r>
            <w:r w:rsidRPr="00C17F43">
              <w:rPr>
                <w:rFonts w:eastAsia="仿宋_GB2312" w:hint="eastAsia"/>
                <w:sz w:val="24"/>
                <w:szCs w:val="24"/>
              </w:rPr>
              <w:t>2</w:t>
            </w:r>
            <w:r w:rsidRPr="00C17F43">
              <w:rPr>
                <w:rFonts w:eastAsia="仿宋_GB2312" w:hint="eastAsia"/>
                <w:sz w:val="24"/>
                <w:szCs w:val="24"/>
              </w:rPr>
              <w:t>）及时掌握了解党员思想动态，善于发现苗头性倾向性问题，“咬耳扯袖”成为常态。每年</w:t>
            </w:r>
            <w:r>
              <w:rPr>
                <w:rFonts w:eastAsia="仿宋_GB2312" w:hint="eastAsia"/>
                <w:sz w:val="24"/>
                <w:szCs w:val="24"/>
              </w:rPr>
              <w:t>规范</w:t>
            </w:r>
            <w:r w:rsidRPr="00C17F43">
              <w:rPr>
                <w:rFonts w:eastAsia="仿宋_GB2312" w:hint="eastAsia"/>
                <w:sz w:val="24"/>
                <w:szCs w:val="24"/>
              </w:rPr>
              <w:t>召开组织生活会，严肃开展批评和自我批评，认真查摆和解决问题。</w:t>
            </w:r>
          </w:p>
          <w:p w14:paraId="6EA1BA19" w14:textId="77777777" w:rsidR="00B26819" w:rsidRPr="00C17F43" w:rsidRDefault="00B26819" w:rsidP="00093993">
            <w:pPr>
              <w:spacing w:line="400" w:lineRule="exact"/>
              <w:ind w:left="569" w:hangingChars="237" w:hanging="569"/>
              <w:rPr>
                <w:rFonts w:eastAsia="仿宋_GB2312"/>
                <w:sz w:val="24"/>
                <w:szCs w:val="24"/>
              </w:rPr>
            </w:pPr>
            <w:r w:rsidRPr="00C17F43">
              <w:rPr>
                <w:rFonts w:eastAsia="仿宋_GB2312" w:hint="eastAsia"/>
                <w:sz w:val="24"/>
                <w:szCs w:val="24"/>
              </w:rPr>
              <w:t>（</w:t>
            </w:r>
            <w:r w:rsidRPr="00C17F43">
              <w:rPr>
                <w:rFonts w:eastAsia="仿宋_GB2312" w:hint="eastAsia"/>
                <w:sz w:val="24"/>
                <w:szCs w:val="24"/>
              </w:rPr>
              <w:t>3</w:t>
            </w:r>
            <w:r w:rsidRPr="00C17F43">
              <w:rPr>
                <w:rFonts w:eastAsia="仿宋_GB2312" w:hint="eastAsia"/>
                <w:sz w:val="24"/>
                <w:szCs w:val="24"/>
              </w:rPr>
              <w:t>）党支部一般每学期末向上级党组织报告</w:t>
            </w:r>
            <w:r w:rsidRPr="00C17F43">
              <w:rPr>
                <w:rFonts w:eastAsia="仿宋_GB2312" w:hint="eastAsia"/>
                <w:sz w:val="24"/>
                <w:szCs w:val="24"/>
              </w:rPr>
              <w:t>1</w:t>
            </w:r>
            <w:r w:rsidRPr="00C17F43">
              <w:rPr>
                <w:rFonts w:eastAsia="仿宋_GB2312" w:hint="eastAsia"/>
                <w:sz w:val="24"/>
                <w:szCs w:val="24"/>
              </w:rPr>
              <w:t>次支部工作，每年向支部党员大会报告工作情况。党员一般每年向党支部汇报</w:t>
            </w:r>
            <w:r w:rsidRPr="00C17F43">
              <w:rPr>
                <w:rFonts w:eastAsia="仿宋_GB2312" w:hint="eastAsia"/>
                <w:sz w:val="24"/>
                <w:szCs w:val="24"/>
              </w:rPr>
              <w:t>1</w:t>
            </w:r>
            <w:r w:rsidRPr="00C17F43">
              <w:rPr>
                <w:rFonts w:eastAsia="仿宋_GB2312" w:hint="eastAsia"/>
                <w:sz w:val="24"/>
                <w:szCs w:val="24"/>
              </w:rPr>
              <w:t>次学习、思想和工作情况。党支部每年</w:t>
            </w:r>
            <w:r>
              <w:rPr>
                <w:rFonts w:eastAsia="仿宋_GB2312" w:hint="eastAsia"/>
                <w:sz w:val="24"/>
                <w:szCs w:val="24"/>
              </w:rPr>
              <w:t>规范</w:t>
            </w:r>
            <w:r w:rsidRPr="00C17F43">
              <w:rPr>
                <w:rFonts w:eastAsia="仿宋_GB2312" w:hint="eastAsia"/>
                <w:sz w:val="24"/>
                <w:szCs w:val="24"/>
              </w:rPr>
              <w:t>开展民主评议党员。</w:t>
            </w:r>
          </w:p>
          <w:p w14:paraId="4D6D3F9A" w14:textId="5B41EE6F" w:rsidR="00B26819" w:rsidRPr="00C17F43" w:rsidRDefault="00B26819" w:rsidP="00093993">
            <w:pPr>
              <w:spacing w:line="400" w:lineRule="exact"/>
              <w:ind w:left="569" w:hangingChars="237" w:hanging="569"/>
              <w:rPr>
                <w:rFonts w:eastAsia="仿宋_GB2312"/>
                <w:sz w:val="24"/>
                <w:szCs w:val="24"/>
              </w:rPr>
            </w:pPr>
            <w:r w:rsidRPr="00C17F43">
              <w:rPr>
                <w:rFonts w:eastAsia="仿宋_GB2312" w:hint="eastAsia"/>
                <w:sz w:val="24"/>
                <w:szCs w:val="24"/>
              </w:rPr>
              <w:t>（</w:t>
            </w:r>
            <w:r w:rsidRPr="00C17F43">
              <w:rPr>
                <w:rFonts w:eastAsia="仿宋_GB2312" w:hint="eastAsia"/>
                <w:sz w:val="24"/>
                <w:szCs w:val="24"/>
              </w:rPr>
              <w:t>4</w:t>
            </w:r>
            <w:r w:rsidRPr="00C17F43">
              <w:rPr>
                <w:rFonts w:eastAsia="仿宋_GB2312" w:hint="eastAsia"/>
                <w:sz w:val="24"/>
                <w:szCs w:val="24"/>
              </w:rPr>
              <w:t>）党员组织处置等措施有效运用、稳妥有序。党员退出机制健全，及时稳妥处置不合格党员</w:t>
            </w:r>
          </w:p>
        </w:tc>
      </w:tr>
      <w:tr w:rsidR="00B26819" w:rsidRPr="00C17F43" w14:paraId="4C56073C" w14:textId="77777777" w:rsidTr="008B1A56">
        <w:trPr>
          <w:trHeight w:val="3535"/>
          <w:jc w:val="center"/>
        </w:trPr>
        <w:tc>
          <w:tcPr>
            <w:tcW w:w="1696" w:type="dxa"/>
            <w:vAlign w:val="center"/>
          </w:tcPr>
          <w:p w14:paraId="3F3C85DD" w14:textId="77777777" w:rsidR="00B26819" w:rsidRPr="00C17F43" w:rsidRDefault="00B26819" w:rsidP="00093993">
            <w:pPr>
              <w:spacing w:line="400" w:lineRule="exact"/>
              <w:ind w:left="360" w:hangingChars="150" w:hanging="360"/>
              <w:jc w:val="center"/>
              <w:rPr>
                <w:rFonts w:eastAsia="仿宋_GB2312"/>
                <w:sz w:val="24"/>
                <w:szCs w:val="24"/>
              </w:rPr>
            </w:pPr>
            <w:r>
              <w:rPr>
                <w:rFonts w:eastAsia="仿宋_GB2312" w:hint="eastAsia"/>
                <w:sz w:val="24"/>
                <w:szCs w:val="24"/>
              </w:rPr>
              <w:t>4.</w:t>
            </w:r>
            <w:r w:rsidRPr="00C17F43">
              <w:rPr>
                <w:rFonts w:eastAsia="仿宋_GB2312" w:hint="eastAsia"/>
                <w:sz w:val="24"/>
                <w:szCs w:val="24"/>
              </w:rPr>
              <w:t>组织有力</w:t>
            </w:r>
          </w:p>
        </w:tc>
        <w:tc>
          <w:tcPr>
            <w:tcW w:w="2268" w:type="dxa"/>
            <w:vAlign w:val="center"/>
          </w:tcPr>
          <w:p w14:paraId="0FE85438" w14:textId="77777777" w:rsidR="00B26819" w:rsidRPr="00C17F43" w:rsidRDefault="00B26819" w:rsidP="00093993">
            <w:pPr>
              <w:spacing w:line="400" w:lineRule="exact"/>
              <w:rPr>
                <w:rFonts w:eastAsia="仿宋_GB2312"/>
                <w:sz w:val="24"/>
                <w:szCs w:val="24"/>
              </w:rPr>
            </w:pPr>
            <w:r w:rsidRPr="00C17F43">
              <w:rPr>
                <w:rFonts w:eastAsia="仿宋_GB2312" w:hint="eastAsia"/>
                <w:sz w:val="24"/>
                <w:szCs w:val="24"/>
              </w:rPr>
              <w:t>引领带动研究生的动员力、实效性强</w:t>
            </w:r>
          </w:p>
        </w:tc>
        <w:tc>
          <w:tcPr>
            <w:tcW w:w="9781" w:type="dxa"/>
            <w:vAlign w:val="center"/>
          </w:tcPr>
          <w:p w14:paraId="5EF38F28" w14:textId="77777777" w:rsidR="00B26819" w:rsidRPr="00C17F43" w:rsidRDefault="00B26819" w:rsidP="00093993">
            <w:pPr>
              <w:spacing w:line="400" w:lineRule="exact"/>
              <w:ind w:left="569" w:hangingChars="237" w:hanging="569"/>
              <w:rPr>
                <w:rFonts w:eastAsia="仿宋_GB2312"/>
                <w:sz w:val="24"/>
                <w:szCs w:val="24"/>
              </w:rPr>
            </w:pPr>
            <w:r w:rsidRPr="00C17F43">
              <w:rPr>
                <w:rFonts w:eastAsia="仿宋_GB2312" w:hint="eastAsia"/>
                <w:sz w:val="24"/>
                <w:szCs w:val="24"/>
              </w:rPr>
              <w:t>（</w:t>
            </w:r>
            <w:r w:rsidRPr="00C17F43">
              <w:rPr>
                <w:rFonts w:eastAsia="仿宋_GB2312"/>
                <w:sz w:val="24"/>
                <w:szCs w:val="24"/>
              </w:rPr>
              <w:t>1</w:t>
            </w:r>
            <w:r w:rsidRPr="00C17F43">
              <w:rPr>
                <w:rFonts w:eastAsia="仿宋_GB2312" w:hint="eastAsia"/>
                <w:sz w:val="24"/>
                <w:szCs w:val="24"/>
              </w:rPr>
              <w:t>）研究生党支部积极参与学生事务管理，支持、指导和帮助团支部、班委会以及学生社团根据学生特点开展工作，引领优良班风学风校风建设，推进社会主义核心价值观培育践行。</w:t>
            </w:r>
          </w:p>
          <w:p w14:paraId="40C7CED1" w14:textId="0B650499" w:rsidR="00B26819" w:rsidRPr="00C17F43" w:rsidRDefault="00B26819" w:rsidP="00093993">
            <w:pPr>
              <w:spacing w:line="400" w:lineRule="exact"/>
              <w:ind w:left="569" w:hangingChars="237" w:hanging="569"/>
              <w:rPr>
                <w:rFonts w:eastAsia="仿宋_GB2312"/>
                <w:sz w:val="24"/>
                <w:szCs w:val="24"/>
              </w:rPr>
            </w:pPr>
            <w:r w:rsidRPr="00C17F43">
              <w:rPr>
                <w:rFonts w:eastAsia="仿宋_GB2312" w:hint="eastAsia"/>
                <w:sz w:val="24"/>
                <w:szCs w:val="24"/>
              </w:rPr>
              <w:t>（</w:t>
            </w:r>
            <w:r w:rsidRPr="00C17F43">
              <w:rPr>
                <w:rFonts w:eastAsia="仿宋_GB2312"/>
                <w:sz w:val="24"/>
                <w:szCs w:val="24"/>
              </w:rPr>
              <w:t>2</w:t>
            </w:r>
            <w:r w:rsidRPr="00C17F43">
              <w:rPr>
                <w:rFonts w:eastAsia="仿宋_GB2312" w:hint="eastAsia"/>
                <w:sz w:val="24"/>
                <w:szCs w:val="24"/>
              </w:rPr>
              <w:t>）思想政治工作亲和力、针对性和实效性强，最大限度地把研究生组织起来，引领带动研究生积极投入学习、科研、管理、服务工作</w:t>
            </w:r>
          </w:p>
        </w:tc>
      </w:tr>
      <w:tr w:rsidR="00B26819" w:rsidRPr="00C17F43" w14:paraId="6B9F05A6" w14:textId="77777777" w:rsidTr="00093993">
        <w:trPr>
          <w:trHeight w:val="567"/>
          <w:jc w:val="center"/>
        </w:trPr>
        <w:tc>
          <w:tcPr>
            <w:tcW w:w="1696" w:type="dxa"/>
            <w:vAlign w:val="center"/>
          </w:tcPr>
          <w:p w14:paraId="1B606470" w14:textId="77777777" w:rsidR="00B26819" w:rsidRDefault="00B26819" w:rsidP="00093993">
            <w:pPr>
              <w:spacing w:line="400" w:lineRule="exact"/>
              <w:ind w:left="360" w:hangingChars="150" w:hanging="360"/>
              <w:jc w:val="center"/>
              <w:rPr>
                <w:rFonts w:eastAsia="仿宋_GB2312"/>
                <w:sz w:val="24"/>
                <w:szCs w:val="24"/>
              </w:rPr>
            </w:pPr>
            <w:r w:rsidRPr="00C17F43">
              <w:rPr>
                <w:rFonts w:eastAsia="黑体" w:hint="eastAsia"/>
                <w:sz w:val="24"/>
                <w:szCs w:val="24"/>
              </w:rPr>
              <w:lastRenderedPageBreak/>
              <w:t>一级指标</w:t>
            </w:r>
          </w:p>
        </w:tc>
        <w:tc>
          <w:tcPr>
            <w:tcW w:w="2268" w:type="dxa"/>
            <w:vAlign w:val="center"/>
          </w:tcPr>
          <w:p w14:paraId="5BF9D5C8" w14:textId="77777777" w:rsidR="00B26819" w:rsidRPr="00C17F43" w:rsidRDefault="00B26819" w:rsidP="00093993">
            <w:pPr>
              <w:spacing w:line="400" w:lineRule="exact"/>
              <w:jc w:val="center"/>
              <w:rPr>
                <w:rFonts w:eastAsia="仿宋_GB2312"/>
                <w:sz w:val="24"/>
                <w:szCs w:val="24"/>
              </w:rPr>
            </w:pPr>
            <w:r w:rsidRPr="00C17F43">
              <w:rPr>
                <w:rFonts w:eastAsia="黑体" w:hint="eastAsia"/>
                <w:sz w:val="24"/>
                <w:szCs w:val="24"/>
              </w:rPr>
              <w:t>二级指标</w:t>
            </w:r>
          </w:p>
        </w:tc>
        <w:tc>
          <w:tcPr>
            <w:tcW w:w="9781" w:type="dxa"/>
            <w:vAlign w:val="center"/>
          </w:tcPr>
          <w:p w14:paraId="1A8B433C" w14:textId="77777777" w:rsidR="00B26819" w:rsidRPr="00C17F43" w:rsidRDefault="00B26819" w:rsidP="00093993">
            <w:pPr>
              <w:spacing w:line="400" w:lineRule="exact"/>
              <w:ind w:left="569" w:hangingChars="237" w:hanging="569"/>
              <w:jc w:val="center"/>
              <w:rPr>
                <w:rFonts w:eastAsia="仿宋_GB2312"/>
                <w:sz w:val="24"/>
                <w:szCs w:val="24"/>
              </w:rPr>
            </w:pPr>
            <w:r w:rsidRPr="00C17F43">
              <w:rPr>
                <w:rFonts w:eastAsia="黑体" w:hint="eastAsia"/>
                <w:sz w:val="24"/>
                <w:szCs w:val="24"/>
              </w:rPr>
              <w:t>三级指标</w:t>
            </w:r>
          </w:p>
        </w:tc>
      </w:tr>
      <w:tr w:rsidR="00B26819" w:rsidRPr="00C17F43" w14:paraId="4C8F3049" w14:textId="77777777" w:rsidTr="00576B83">
        <w:trPr>
          <w:trHeight w:val="2536"/>
          <w:jc w:val="center"/>
        </w:trPr>
        <w:tc>
          <w:tcPr>
            <w:tcW w:w="1696" w:type="dxa"/>
            <w:vMerge w:val="restart"/>
            <w:vAlign w:val="center"/>
          </w:tcPr>
          <w:p w14:paraId="4EA89BA1" w14:textId="77777777" w:rsidR="00B26819" w:rsidRPr="00C17F43" w:rsidRDefault="00B26819" w:rsidP="00093993">
            <w:pPr>
              <w:spacing w:line="400" w:lineRule="exact"/>
              <w:ind w:left="360" w:hangingChars="150" w:hanging="360"/>
              <w:jc w:val="center"/>
              <w:rPr>
                <w:rFonts w:eastAsia="仿宋_GB2312"/>
                <w:sz w:val="24"/>
                <w:szCs w:val="24"/>
              </w:rPr>
            </w:pPr>
            <w:r w:rsidRPr="00C17F43">
              <w:rPr>
                <w:rFonts w:eastAsia="仿宋_GB2312" w:hint="eastAsia"/>
                <w:sz w:val="24"/>
                <w:szCs w:val="24"/>
              </w:rPr>
              <w:t>5.</w:t>
            </w:r>
            <w:r w:rsidRPr="00C17F43">
              <w:rPr>
                <w:rFonts w:eastAsia="仿宋_GB2312" w:hint="eastAsia"/>
                <w:sz w:val="24"/>
                <w:szCs w:val="24"/>
              </w:rPr>
              <w:t>宣传有力</w:t>
            </w:r>
          </w:p>
        </w:tc>
        <w:tc>
          <w:tcPr>
            <w:tcW w:w="2268" w:type="dxa"/>
            <w:vAlign w:val="center"/>
          </w:tcPr>
          <w:p w14:paraId="35673FBD" w14:textId="77777777" w:rsidR="00B26819" w:rsidRPr="00C17F43" w:rsidRDefault="00B26819" w:rsidP="00093993">
            <w:pPr>
              <w:spacing w:line="400" w:lineRule="exact"/>
              <w:rPr>
                <w:rFonts w:eastAsia="仿宋_GB2312"/>
                <w:sz w:val="24"/>
                <w:szCs w:val="24"/>
              </w:rPr>
            </w:pPr>
            <w:r w:rsidRPr="00C17F43">
              <w:rPr>
                <w:rFonts w:eastAsia="仿宋_GB2312" w:hint="eastAsia"/>
                <w:sz w:val="24"/>
                <w:szCs w:val="24"/>
              </w:rPr>
              <w:t>5.1</w:t>
            </w:r>
            <w:r w:rsidRPr="00C17F43">
              <w:rPr>
                <w:rFonts w:eastAsia="仿宋_GB2312" w:hint="eastAsia"/>
                <w:sz w:val="24"/>
                <w:szCs w:val="24"/>
              </w:rPr>
              <w:t>学习传达上级党组织决策部署及时到位</w:t>
            </w:r>
          </w:p>
        </w:tc>
        <w:tc>
          <w:tcPr>
            <w:tcW w:w="9781" w:type="dxa"/>
            <w:vAlign w:val="center"/>
          </w:tcPr>
          <w:p w14:paraId="5504FDBD" w14:textId="77777777" w:rsidR="00B26819" w:rsidRPr="00C17F43" w:rsidRDefault="00B26819" w:rsidP="00093993">
            <w:pPr>
              <w:spacing w:line="400" w:lineRule="exact"/>
              <w:ind w:left="569" w:hangingChars="237" w:hanging="569"/>
              <w:rPr>
                <w:rFonts w:eastAsia="仿宋_GB2312"/>
                <w:sz w:val="24"/>
                <w:szCs w:val="24"/>
              </w:rPr>
            </w:pPr>
            <w:r w:rsidRPr="00C17F43">
              <w:rPr>
                <w:rFonts w:eastAsia="仿宋_GB2312" w:hint="eastAsia"/>
                <w:sz w:val="24"/>
                <w:szCs w:val="24"/>
              </w:rPr>
              <w:t>（</w:t>
            </w:r>
            <w:r w:rsidRPr="00C17F43">
              <w:rPr>
                <w:rFonts w:eastAsia="仿宋_GB2312" w:hint="eastAsia"/>
                <w:sz w:val="24"/>
                <w:szCs w:val="24"/>
              </w:rPr>
              <w:t>1</w:t>
            </w:r>
            <w:r w:rsidRPr="00C17F43">
              <w:rPr>
                <w:rFonts w:eastAsia="仿宋_GB2312" w:hint="eastAsia"/>
                <w:sz w:val="24"/>
                <w:szCs w:val="24"/>
              </w:rPr>
              <w:t>）组织开展习近平新时代中国特色社会主义思想和党的二十大精神宣传教育，引领广大研究生听党话、跟党走，自觉在思想上政治上行动上同以习近平同志为核心的党中央保持高度一致。</w:t>
            </w:r>
          </w:p>
          <w:p w14:paraId="3B8731D3" w14:textId="1C3C550E" w:rsidR="00B26819" w:rsidRPr="00C17F43" w:rsidRDefault="00B26819" w:rsidP="00093993">
            <w:pPr>
              <w:spacing w:line="400" w:lineRule="exact"/>
              <w:ind w:left="569" w:hangingChars="237" w:hanging="569"/>
              <w:rPr>
                <w:rFonts w:eastAsia="仿宋_GB2312"/>
                <w:sz w:val="24"/>
                <w:szCs w:val="24"/>
              </w:rPr>
            </w:pPr>
            <w:r w:rsidRPr="00C17F43">
              <w:rPr>
                <w:rFonts w:eastAsia="仿宋_GB2312" w:hint="eastAsia"/>
                <w:sz w:val="24"/>
                <w:szCs w:val="24"/>
              </w:rPr>
              <w:t>（</w:t>
            </w:r>
            <w:r w:rsidRPr="00C17F43">
              <w:rPr>
                <w:rFonts w:eastAsia="仿宋_GB2312" w:hint="eastAsia"/>
                <w:sz w:val="24"/>
                <w:szCs w:val="24"/>
              </w:rPr>
              <w:t>2</w:t>
            </w:r>
            <w:r w:rsidRPr="00C17F43">
              <w:rPr>
                <w:rFonts w:eastAsia="仿宋_GB2312" w:hint="eastAsia"/>
                <w:sz w:val="24"/>
                <w:szCs w:val="24"/>
              </w:rPr>
              <w:t>）认真贯彻落实党的路线方针政策，及时学习传达上级党组织的决议，结合本支部实际抓好组织落实</w:t>
            </w:r>
          </w:p>
        </w:tc>
      </w:tr>
      <w:tr w:rsidR="00B26819" w:rsidRPr="00C17F43" w14:paraId="259FDC22" w14:textId="77777777" w:rsidTr="00576B83">
        <w:trPr>
          <w:trHeight w:val="2684"/>
          <w:jc w:val="center"/>
        </w:trPr>
        <w:tc>
          <w:tcPr>
            <w:tcW w:w="1696" w:type="dxa"/>
            <w:vMerge/>
            <w:vAlign w:val="center"/>
          </w:tcPr>
          <w:p w14:paraId="2C3C490C" w14:textId="77777777" w:rsidR="00B26819" w:rsidRPr="00C17F43" w:rsidRDefault="00B26819" w:rsidP="00093993">
            <w:pPr>
              <w:spacing w:line="400" w:lineRule="exact"/>
              <w:ind w:left="360" w:hangingChars="150" w:hanging="360"/>
              <w:jc w:val="center"/>
              <w:rPr>
                <w:rFonts w:eastAsia="仿宋_GB2312"/>
                <w:sz w:val="24"/>
                <w:szCs w:val="24"/>
              </w:rPr>
            </w:pPr>
          </w:p>
        </w:tc>
        <w:tc>
          <w:tcPr>
            <w:tcW w:w="2268" w:type="dxa"/>
            <w:vAlign w:val="center"/>
          </w:tcPr>
          <w:p w14:paraId="1FCB13C0" w14:textId="77777777" w:rsidR="00B26819" w:rsidRPr="00C17F43" w:rsidRDefault="00B26819" w:rsidP="00093993">
            <w:pPr>
              <w:spacing w:line="400" w:lineRule="exact"/>
              <w:rPr>
                <w:rFonts w:eastAsia="仿宋_GB2312"/>
                <w:sz w:val="24"/>
                <w:szCs w:val="24"/>
              </w:rPr>
            </w:pPr>
            <w:r w:rsidRPr="00C17F43">
              <w:rPr>
                <w:rFonts w:eastAsia="仿宋_GB2312" w:hint="eastAsia"/>
                <w:sz w:val="24"/>
                <w:szCs w:val="24"/>
              </w:rPr>
              <w:t>5.2</w:t>
            </w:r>
            <w:r w:rsidRPr="00C17F43">
              <w:rPr>
                <w:rFonts w:eastAsia="仿宋_GB2312" w:hint="eastAsia"/>
                <w:sz w:val="24"/>
                <w:szCs w:val="24"/>
              </w:rPr>
              <w:t>注重发现树立、宣传推广身边典型人物、典型事迹</w:t>
            </w:r>
          </w:p>
        </w:tc>
        <w:tc>
          <w:tcPr>
            <w:tcW w:w="9781" w:type="dxa"/>
            <w:vAlign w:val="center"/>
          </w:tcPr>
          <w:p w14:paraId="4CC15DAD" w14:textId="77777777" w:rsidR="00B26819" w:rsidRPr="00C17F43" w:rsidRDefault="00B26819" w:rsidP="00093993">
            <w:pPr>
              <w:spacing w:line="400" w:lineRule="exact"/>
              <w:ind w:left="569" w:hangingChars="237" w:hanging="569"/>
              <w:rPr>
                <w:rFonts w:eastAsia="仿宋_GB2312"/>
                <w:sz w:val="24"/>
                <w:szCs w:val="24"/>
              </w:rPr>
            </w:pPr>
            <w:r w:rsidRPr="00C17F43">
              <w:rPr>
                <w:rFonts w:eastAsia="仿宋_GB2312" w:hint="eastAsia"/>
                <w:sz w:val="24"/>
                <w:szCs w:val="24"/>
              </w:rPr>
              <w:t>（</w:t>
            </w:r>
            <w:r w:rsidRPr="00C17F43">
              <w:rPr>
                <w:rFonts w:eastAsia="仿宋_GB2312" w:hint="eastAsia"/>
                <w:sz w:val="24"/>
                <w:szCs w:val="24"/>
              </w:rPr>
              <w:t>1</w:t>
            </w:r>
            <w:r w:rsidRPr="00C17F43">
              <w:rPr>
                <w:rFonts w:eastAsia="仿宋_GB2312" w:hint="eastAsia"/>
                <w:sz w:val="24"/>
                <w:szCs w:val="24"/>
              </w:rPr>
              <w:t>）注重发现挖掘身边典型，深入提炼树立具有较大影响力代表性、可学习可复制的典型经验、典型人物、典型事迹。</w:t>
            </w:r>
          </w:p>
          <w:p w14:paraId="3133A724" w14:textId="4E9DF13B" w:rsidR="00B26819" w:rsidRPr="00C17F43" w:rsidRDefault="00B26819" w:rsidP="00093993">
            <w:pPr>
              <w:spacing w:line="400" w:lineRule="exact"/>
              <w:ind w:left="569" w:hangingChars="237" w:hanging="569"/>
              <w:rPr>
                <w:rFonts w:eastAsia="仿宋_GB2312"/>
                <w:sz w:val="24"/>
                <w:szCs w:val="24"/>
              </w:rPr>
            </w:pPr>
            <w:r w:rsidRPr="00C17F43">
              <w:rPr>
                <w:rFonts w:eastAsia="仿宋_GB2312" w:hint="eastAsia"/>
                <w:sz w:val="24"/>
                <w:szCs w:val="24"/>
              </w:rPr>
              <w:t>（</w:t>
            </w:r>
            <w:r w:rsidRPr="00C17F43">
              <w:rPr>
                <w:rFonts w:eastAsia="仿宋_GB2312" w:hint="eastAsia"/>
                <w:sz w:val="24"/>
                <w:szCs w:val="24"/>
              </w:rPr>
              <w:t>2</w:t>
            </w:r>
            <w:r w:rsidRPr="00C17F43">
              <w:rPr>
                <w:rFonts w:eastAsia="仿宋_GB2312" w:hint="eastAsia"/>
                <w:sz w:val="24"/>
                <w:szCs w:val="24"/>
              </w:rPr>
              <w:t>）充分利用校园内外、网上网下等宣传平台，通过组织宣讲报告、座谈交流、文化文艺活动等形式，广泛宣传典型，充分发挥示范带动作用，形成广大研究生学做先进、争当先进的深厚氛围</w:t>
            </w:r>
          </w:p>
        </w:tc>
      </w:tr>
      <w:tr w:rsidR="00B26819" w:rsidRPr="00C17F43" w14:paraId="02C1FD0D" w14:textId="77777777" w:rsidTr="00093993">
        <w:trPr>
          <w:trHeight w:val="2959"/>
          <w:jc w:val="center"/>
        </w:trPr>
        <w:tc>
          <w:tcPr>
            <w:tcW w:w="1696" w:type="dxa"/>
            <w:vAlign w:val="center"/>
          </w:tcPr>
          <w:p w14:paraId="00CCC5D8" w14:textId="77777777" w:rsidR="00B26819" w:rsidRPr="00C17F43" w:rsidRDefault="00B26819" w:rsidP="00093993">
            <w:pPr>
              <w:spacing w:line="400" w:lineRule="exact"/>
              <w:ind w:left="360" w:hangingChars="150" w:hanging="360"/>
              <w:jc w:val="center"/>
              <w:rPr>
                <w:rFonts w:eastAsia="仿宋_GB2312"/>
                <w:sz w:val="24"/>
                <w:szCs w:val="24"/>
              </w:rPr>
            </w:pPr>
            <w:r w:rsidRPr="00C17F43">
              <w:rPr>
                <w:rFonts w:eastAsia="仿宋_GB2312" w:hint="eastAsia"/>
                <w:sz w:val="24"/>
                <w:szCs w:val="24"/>
              </w:rPr>
              <w:t>6.</w:t>
            </w:r>
            <w:r w:rsidRPr="00C17F43">
              <w:rPr>
                <w:rFonts w:eastAsia="仿宋_GB2312" w:hint="eastAsia"/>
                <w:sz w:val="24"/>
                <w:szCs w:val="24"/>
              </w:rPr>
              <w:t>凝聚有力</w:t>
            </w:r>
          </w:p>
        </w:tc>
        <w:tc>
          <w:tcPr>
            <w:tcW w:w="2268" w:type="dxa"/>
            <w:vAlign w:val="center"/>
          </w:tcPr>
          <w:p w14:paraId="4ACE9981" w14:textId="77777777" w:rsidR="00B26819" w:rsidRPr="00C17F43" w:rsidRDefault="00B26819" w:rsidP="00093993">
            <w:pPr>
              <w:spacing w:line="400" w:lineRule="exact"/>
              <w:rPr>
                <w:rFonts w:eastAsia="仿宋_GB2312"/>
                <w:sz w:val="24"/>
                <w:szCs w:val="24"/>
              </w:rPr>
            </w:pPr>
            <w:r w:rsidRPr="00C17F43">
              <w:rPr>
                <w:rFonts w:eastAsia="仿宋_GB2312" w:hint="eastAsia"/>
                <w:sz w:val="24"/>
                <w:szCs w:val="24"/>
              </w:rPr>
              <w:t>思想引领和价值观塑造有机融入研究生学习科研生活</w:t>
            </w:r>
          </w:p>
        </w:tc>
        <w:tc>
          <w:tcPr>
            <w:tcW w:w="9781" w:type="dxa"/>
            <w:vAlign w:val="center"/>
          </w:tcPr>
          <w:p w14:paraId="72E3BFE1" w14:textId="77777777" w:rsidR="00B26819" w:rsidRPr="00C17F43" w:rsidRDefault="00B26819" w:rsidP="00093993">
            <w:pPr>
              <w:spacing w:line="400" w:lineRule="exact"/>
              <w:ind w:left="569" w:hangingChars="237" w:hanging="569"/>
              <w:rPr>
                <w:rFonts w:eastAsia="仿宋_GB2312"/>
                <w:sz w:val="24"/>
                <w:szCs w:val="24"/>
              </w:rPr>
            </w:pPr>
            <w:r w:rsidRPr="00C17F43">
              <w:rPr>
                <w:rFonts w:eastAsia="仿宋_GB2312" w:hint="eastAsia"/>
                <w:sz w:val="24"/>
                <w:szCs w:val="24"/>
              </w:rPr>
              <w:t>（</w:t>
            </w:r>
            <w:r w:rsidRPr="00C17F43">
              <w:rPr>
                <w:rFonts w:eastAsia="仿宋_GB2312"/>
                <w:sz w:val="24"/>
                <w:szCs w:val="24"/>
              </w:rPr>
              <w:t>1</w:t>
            </w:r>
            <w:r w:rsidRPr="00C17F43">
              <w:rPr>
                <w:rFonts w:eastAsia="仿宋_GB2312" w:hint="eastAsia"/>
                <w:sz w:val="24"/>
                <w:szCs w:val="24"/>
              </w:rPr>
              <w:t>）把思想价值引领贯穿支部党员论文选题、科研立项等工作中，推进研究生遵循中国特色学术评价标准和科研评价办法。</w:t>
            </w:r>
          </w:p>
          <w:p w14:paraId="26451420" w14:textId="77777777" w:rsidR="00B26819" w:rsidRPr="00C17F43" w:rsidRDefault="00B26819" w:rsidP="00093993">
            <w:pPr>
              <w:spacing w:line="400" w:lineRule="exact"/>
              <w:ind w:left="569" w:hangingChars="237" w:hanging="569"/>
              <w:rPr>
                <w:rFonts w:eastAsia="仿宋_GB2312"/>
                <w:sz w:val="24"/>
                <w:szCs w:val="24"/>
              </w:rPr>
            </w:pPr>
            <w:r w:rsidRPr="00C17F43">
              <w:rPr>
                <w:rFonts w:eastAsia="仿宋_GB2312" w:hint="eastAsia"/>
                <w:sz w:val="24"/>
                <w:szCs w:val="24"/>
              </w:rPr>
              <w:t>（</w:t>
            </w:r>
            <w:r w:rsidRPr="00C17F43">
              <w:rPr>
                <w:rFonts w:eastAsia="仿宋_GB2312"/>
                <w:sz w:val="24"/>
                <w:szCs w:val="24"/>
              </w:rPr>
              <w:t>2</w:t>
            </w:r>
            <w:r w:rsidRPr="00C17F43">
              <w:rPr>
                <w:rFonts w:eastAsia="仿宋_GB2312" w:hint="eastAsia"/>
                <w:sz w:val="24"/>
                <w:szCs w:val="24"/>
              </w:rPr>
              <w:t>）把社会主义核心价值观培育践行贯穿专业课实践学习、社会实践活动、创新创业、志愿服务等过程，增强思想引领和价值观塑造的实效性。</w:t>
            </w:r>
          </w:p>
          <w:p w14:paraId="4321CCFE" w14:textId="509A683E" w:rsidR="00B26819" w:rsidRPr="00C17F43" w:rsidRDefault="00B26819" w:rsidP="00093993">
            <w:pPr>
              <w:spacing w:line="400" w:lineRule="exact"/>
              <w:ind w:left="569" w:hangingChars="237" w:hanging="569"/>
              <w:rPr>
                <w:rFonts w:eastAsia="仿宋_GB2312"/>
                <w:sz w:val="24"/>
                <w:szCs w:val="24"/>
              </w:rPr>
            </w:pPr>
            <w:r w:rsidRPr="00C17F43">
              <w:rPr>
                <w:rFonts w:eastAsia="仿宋_GB2312" w:hint="eastAsia"/>
                <w:sz w:val="24"/>
                <w:szCs w:val="24"/>
              </w:rPr>
              <w:t>（</w:t>
            </w:r>
            <w:r w:rsidRPr="00C17F43">
              <w:rPr>
                <w:rFonts w:eastAsia="仿宋_GB2312"/>
                <w:sz w:val="24"/>
                <w:szCs w:val="24"/>
              </w:rPr>
              <w:t>3</w:t>
            </w:r>
            <w:r w:rsidRPr="00C17F43">
              <w:rPr>
                <w:rFonts w:eastAsia="仿宋_GB2312" w:hint="eastAsia"/>
                <w:sz w:val="24"/>
                <w:szCs w:val="24"/>
              </w:rPr>
              <w:t>）</w:t>
            </w:r>
            <w:r w:rsidRPr="00C17F43">
              <w:rPr>
                <w:rFonts w:ascii="仿宋_GB2312" w:eastAsia="仿宋_GB2312" w:hAnsi="仿宋_GB2312" w:cs="仿宋_GB2312" w:hint="eastAsia"/>
                <w:sz w:val="24"/>
                <w:szCs w:val="24"/>
              </w:rPr>
              <w:t>关心了解研究生</w:t>
            </w:r>
            <w:r w:rsidRPr="00C17F43">
              <w:rPr>
                <w:rFonts w:eastAsia="仿宋_GB2312" w:hint="eastAsia"/>
                <w:sz w:val="24"/>
                <w:szCs w:val="24"/>
              </w:rPr>
              <w:t>思想政治状况，及时回应研究生重大关切，防止各类错误思想文化侵蚀，建立健全预警机制，积极做好教育引导工作</w:t>
            </w:r>
          </w:p>
        </w:tc>
      </w:tr>
      <w:tr w:rsidR="00B26819" w:rsidRPr="00C17F43" w14:paraId="5CBDA405" w14:textId="77777777" w:rsidTr="00093993">
        <w:trPr>
          <w:trHeight w:val="567"/>
          <w:jc w:val="center"/>
        </w:trPr>
        <w:tc>
          <w:tcPr>
            <w:tcW w:w="1696" w:type="dxa"/>
            <w:vAlign w:val="center"/>
          </w:tcPr>
          <w:p w14:paraId="671587DA" w14:textId="77777777" w:rsidR="00B26819" w:rsidRPr="00C17F43" w:rsidRDefault="00B26819" w:rsidP="00093993">
            <w:pPr>
              <w:spacing w:line="400" w:lineRule="exact"/>
              <w:ind w:left="360" w:hangingChars="150" w:hanging="360"/>
              <w:jc w:val="center"/>
              <w:rPr>
                <w:rFonts w:eastAsia="仿宋_GB2312"/>
                <w:sz w:val="24"/>
                <w:szCs w:val="24"/>
              </w:rPr>
            </w:pPr>
            <w:r w:rsidRPr="00C17F43">
              <w:rPr>
                <w:rFonts w:eastAsia="黑体" w:hint="eastAsia"/>
                <w:sz w:val="24"/>
                <w:szCs w:val="24"/>
              </w:rPr>
              <w:lastRenderedPageBreak/>
              <w:t>一级指标</w:t>
            </w:r>
          </w:p>
        </w:tc>
        <w:tc>
          <w:tcPr>
            <w:tcW w:w="2268" w:type="dxa"/>
            <w:vAlign w:val="center"/>
          </w:tcPr>
          <w:p w14:paraId="4009B5E0" w14:textId="77777777" w:rsidR="00B26819" w:rsidRPr="00C17F43" w:rsidRDefault="00B26819" w:rsidP="00093993">
            <w:pPr>
              <w:spacing w:line="400" w:lineRule="exact"/>
              <w:jc w:val="center"/>
              <w:rPr>
                <w:rFonts w:eastAsia="仿宋_GB2312"/>
                <w:sz w:val="24"/>
                <w:szCs w:val="24"/>
              </w:rPr>
            </w:pPr>
            <w:r w:rsidRPr="00C17F43">
              <w:rPr>
                <w:rFonts w:eastAsia="黑体" w:hint="eastAsia"/>
                <w:sz w:val="24"/>
                <w:szCs w:val="24"/>
              </w:rPr>
              <w:t>二级指标</w:t>
            </w:r>
          </w:p>
        </w:tc>
        <w:tc>
          <w:tcPr>
            <w:tcW w:w="9781" w:type="dxa"/>
            <w:vAlign w:val="center"/>
          </w:tcPr>
          <w:p w14:paraId="4F9330A2" w14:textId="77777777" w:rsidR="00B26819" w:rsidRPr="00C17F43" w:rsidRDefault="00B26819" w:rsidP="00093993">
            <w:pPr>
              <w:spacing w:line="400" w:lineRule="exact"/>
              <w:ind w:left="569" w:hangingChars="237" w:hanging="569"/>
              <w:jc w:val="center"/>
              <w:rPr>
                <w:rFonts w:eastAsia="仿宋_GB2312"/>
                <w:sz w:val="24"/>
                <w:szCs w:val="24"/>
              </w:rPr>
            </w:pPr>
            <w:r w:rsidRPr="00C17F43">
              <w:rPr>
                <w:rFonts w:eastAsia="黑体" w:hint="eastAsia"/>
                <w:sz w:val="24"/>
                <w:szCs w:val="24"/>
              </w:rPr>
              <w:t>三级指标</w:t>
            </w:r>
          </w:p>
        </w:tc>
      </w:tr>
      <w:tr w:rsidR="00B26819" w:rsidRPr="00C17F43" w14:paraId="0610F196" w14:textId="77777777" w:rsidTr="00093993">
        <w:trPr>
          <w:trHeight w:val="2715"/>
          <w:jc w:val="center"/>
        </w:trPr>
        <w:tc>
          <w:tcPr>
            <w:tcW w:w="1696" w:type="dxa"/>
            <w:vAlign w:val="center"/>
          </w:tcPr>
          <w:p w14:paraId="724A469B" w14:textId="77777777" w:rsidR="00B26819" w:rsidRPr="00C17F43" w:rsidRDefault="00B26819" w:rsidP="00093993">
            <w:pPr>
              <w:spacing w:line="400" w:lineRule="exact"/>
              <w:ind w:left="360" w:hangingChars="150" w:hanging="360"/>
              <w:jc w:val="center"/>
              <w:rPr>
                <w:rFonts w:eastAsia="仿宋_GB2312"/>
                <w:sz w:val="24"/>
                <w:szCs w:val="24"/>
              </w:rPr>
            </w:pPr>
            <w:r w:rsidRPr="00C17F43">
              <w:rPr>
                <w:rFonts w:eastAsia="仿宋_GB2312" w:hint="eastAsia"/>
                <w:sz w:val="24"/>
                <w:szCs w:val="24"/>
              </w:rPr>
              <w:t>7.</w:t>
            </w:r>
            <w:r w:rsidRPr="00C17F43">
              <w:rPr>
                <w:rFonts w:eastAsia="仿宋_GB2312" w:hint="eastAsia"/>
                <w:sz w:val="24"/>
                <w:szCs w:val="24"/>
              </w:rPr>
              <w:t>服务有力</w:t>
            </w:r>
          </w:p>
        </w:tc>
        <w:tc>
          <w:tcPr>
            <w:tcW w:w="2268" w:type="dxa"/>
            <w:vAlign w:val="center"/>
          </w:tcPr>
          <w:p w14:paraId="26838CA4" w14:textId="77777777" w:rsidR="00B26819" w:rsidRPr="00C17F43" w:rsidRDefault="00B26819" w:rsidP="00093993">
            <w:pPr>
              <w:spacing w:line="400" w:lineRule="exact"/>
              <w:rPr>
                <w:rFonts w:eastAsia="仿宋_GB2312"/>
                <w:sz w:val="24"/>
                <w:szCs w:val="24"/>
              </w:rPr>
            </w:pPr>
            <w:r w:rsidRPr="00C17F43">
              <w:rPr>
                <w:rFonts w:eastAsia="仿宋_GB2312" w:hint="eastAsia"/>
                <w:sz w:val="24"/>
                <w:szCs w:val="24"/>
              </w:rPr>
              <w:t>常态化了解研究生困难诉求、倾听意见建议，研究生有困难找支部、有问题找党员的帮扶机制健全有效</w:t>
            </w:r>
          </w:p>
        </w:tc>
        <w:tc>
          <w:tcPr>
            <w:tcW w:w="9781" w:type="dxa"/>
            <w:vAlign w:val="center"/>
          </w:tcPr>
          <w:p w14:paraId="1FB72B73" w14:textId="77777777" w:rsidR="00B26819" w:rsidRPr="00C17F43" w:rsidRDefault="00B26819" w:rsidP="00093993">
            <w:pPr>
              <w:spacing w:line="400" w:lineRule="exact"/>
              <w:ind w:left="569" w:hangingChars="237" w:hanging="569"/>
              <w:rPr>
                <w:rFonts w:eastAsia="仿宋_GB2312"/>
                <w:sz w:val="24"/>
                <w:szCs w:val="24"/>
              </w:rPr>
            </w:pPr>
            <w:r w:rsidRPr="00C17F43">
              <w:rPr>
                <w:rFonts w:eastAsia="仿宋_GB2312" w:hint="eastAsia"/>
                <w:sz w:val="24"/>
                <w:szCs w:val="24"/>
              </w:rPr>
              <w:t>（</w:t>
            </w:r>
            <w:r w:rsidRPr="00C17F43">
              <w:rPr>
                <w:rFonts w:eastAsia="仿宋_GB2312"/>
                <w:sz w:val="24"/>
                <w:szCs w:val="24"/>
              </w:rPr>
              <w:t>1</w:t>
            </w:r>
            <w:r w:rsidRPr="00C17F43">
              <w:rPr>
                <w:rFonts w:eastAsia="仿宋_GB2312" w:hint="eastAsia"/>
                <w:sz w:val="24"/>
                <w:szCs w:val="24"/>
              </w:rPr>
              <w:t>）坚持以支部党的建设带动所在院（系）班团组织建设，常态化做好联系、服务师生工作。</w:t>
            </w:r>
          </w:p>
          <w:p w14:paraId="510A9346" w14:textId="77777777" w:rsidR="00B26819" w:rsidRPr="00C17F43" w:rsidRDefault="00B26819" w:rsidP="00093993">
            <w:pPr>
              <w:spacing w:line="400" w:lineRule="exact"/>
              <w:ind w:left="569" w:hangingChars="237" w:hanging="569"/>
              <w:rPr>
                <w:rFonts w:eastAsia="仿宋_GB2312"/>
                <w:sz w:val="24"/>
                <w:szCs w:val="24"/>
              </w:rPr>
            </w:pPr>
            <w:r w:rsidRPr="00C17F43">
              <w:rPr>
                <w:rFonts w:eastAsia="仿宋_GB2312" w:hint="eastAsia"/>
                <w:sz w:val="24"/>
                <w:szCs w:val="24"/>
              </w:rPr>
              <w:t>（</w:t>
            </w:r>
            <w:r w:rsidRPr="00C17F43">
              <w:rPr>
                <w:rFonts w:eastAsia="仿宋_GB2312" w:hint="eastAsia"/>
                <w:sz w:val="24"/>
                <w:szCs w:val="24"/>
              </w:rPr>
              <w:t>2</w:t>
            </w:r>
            <w:r w:rsidRPr="00C17F43">
              <w:rPr>
                <w:rFonts w:eastAsia="仿宋_GB2312" w:hint="eastAsia"/>
                <w:sz w:val="24"/>
                <w:szCs w:val="24"/>
              </w:rPr>
              <w:t>）健全困难研究生关心帮扶机制，把解决思想问题和解决实际问题相结合，积极开展服务、帮扶、慰问等活动。</w:t>
            </w:r>
          </w:p>
          <w:p w14:paraId="1DC0BC9F" w14:textId="6870F601" w:rsidR="00B26819" w:rsidRPr="00C17F43" w:rsidRDefault="00B26819" w:rsidP="00093993">
            <w:pPr>
              <w:spacing w:line="400" w:lineRule="exact"/>
              <w:ind w:left="569" w:hangingChars="237" w:hanging="569"/>
              <w:rPr>
                <w:rFonts w:eastAsia="仿宋_GB2312"/>
                <w:sz w:val="24"/>
                <w:szCs w:val="24"/>
              </w:rPr>
            </w:pPr>
            <w:r w:rsidRPr="00C17F43">
              <w:rPr>
                <w:rFonts w:eastAsia="仿宋_GB2312" w:hint="eastAsia"/>
                <w:sz w:val="24"/>
                <w:szCs w:val="24"/>
              </w:rPr>
              <w:t>（</w:t>
            </w:r>
            <w:r w:rsidRPr="00C17F43">
              <w:rPr>
                <w:rFonts w:eastAsia="仿宋_GB2312" w:hint="eastAsia"/>
                <w:sz w:val="24"/>
                <w:szCs w:val="24"/>
              </w:rPr>
              <w:t>3</w:t>
            </w:r>
            <w:r w:rsidRPr="00C17F43">
              <w:rPr>
                <w:rFonts w:eastAsia="仿宋_GB2312" w:hint="eastAsia"/>
                <w:sz w:val="24"/>
                <w:szCs w:val="24"/>
              </w:rPr>
              <w:t>）搭建交流平台，丰富服务载体，密切联系群众，及时了解、听取、回应研究生意见和诉求，把党支部建成党员之家，增强研究生归属感、获得感</w:t>
            </w:r>
          </w:p>
        </w:tc>
      </w:tr>
    </w:tbl>
    <w:p w14:paraId="5310C874" w14:textId="77777777" w:rsidR="00B26819" w:rsidRDefault="00B26819" w:rsidP="00B26819">
      <w:pPr>
        <w:spacing w:line="600" w:lineRule="exact"/>
        <w:rPr>
          <w:rFonts w:ascii="Times New Roman" w:eastAsia="黑体" w:hAnsi="Times New Roman" w:cs="Times New Roman"/>
          <w:sz w:val="32"/>
          <w:szCs w:val="36"/>
        </w:rPr>
      </w:pPr>
      <w:r>
        <w:rPr>
          <w:rFonts w:ascii="Times New Roman" w:eastAsia="黑体" w:hAnsi="Times New Roman" w:cs="Times New Roman"/>
          <w:sz w:val="32"/>
          <w:szCs w:val="36"/>
        </w:rPr>
        <w:br w:type="page"/>
      </w:r>
    </w:p>
    <w:p w14:paraId="45E6F67D" w14:textId="3F476E2A" w:rsidR="00B26819" w:rsidRDefault="00B26819" w:rsidP="00E7149F">
      <w:pPr>
        <w:spacing w:line="580" w:lineRule="exact"/>
        <w:jc w:val="center"/>
        <w:rPr>
          <w:rFonts w:ascii="黑体" w:eastAsia="黑体" w:hAnsi="黑体"/>
          <w:sz w:val="32"/>
          <w:szCs w:val="32"/>
        </w:rPr>
      </w:pPr>
      <w:r w:rsidRPr="006E0EA4">
        <w:rPr>
          <w:rFonts w:ascii="黑体" w:eastAsia="黑体" w:hAnsi="黑体" w:hint="eastAsia"/>
          <w:sz w:val="32"/>
          <w:szCs w:val="32"/>
        </w:rPr>
        <w:lastRenderedPageBreak/>
        <w:t>研究生党员标兵</w:t>
      </w:r>
    </w:p>
    <w:p w14:paraId="325A0F09" w14:textId="77777777" w:rsidR="00E7149F" w:rsidRPr="006E0EA4" w:rsidRDefault="00E7149F" w:rsidP="00E7149F">
      <w:pPr>
        <w:spacing w:line="580" w:lineRule="exact"/>
        <w:jc w:val="center"/>
        <w:rPr>
          <w:rFonts w:ascii="黑体" w:eastAsia="黑体" w:hAnsi="黑体"/>
          <w:sz w:val="32"/>
          <w:szCs w:val="32"/>
        </w:rPr>
      </w:pPr>
    </w:p>
    <w:tbl>
      <w:tblPr>
        <w:tblStyle w:val="a6"/>
        <w:tblW w:w="13887" w:type="dxa"/>
        <w:jc w:val="center"/>
        <w:tblInd w:w="0" w:type="dxa"/>
        <w:tblLook w:val="04A0" w:firstRow="1" w:lastRow="0" w:firstColumn="1" w:lastColumn="0" w:noHBand="0" w:noVBand="1"/>
      </w:tblPr>
      <w:tblGrid>
        <w:gridCol w:w="1838"/>
        <w:gridCol w:w="12049"/>
      </w:tblGrid>
      <w:tr w:rsidR="00B26819" w:rsidRPr="00C17F43" w14:paraId="704E2995" w14:textId="77777777" w:rsidTr="00093993">
        <w:trPr>
          <w:trHeight w:val="567"/>
          <w:jc w:val="center"/>
        </w:trPr>
        <w:tc>
          <w:tcPr>
            <w:tcW w:w="1838" w:type="dxa"/>
            <w:vAlign w:val="center"/>
          </w:tcPr>
          <w:p w14:paraId="488AE5E9" w14:textId="77777777" w:rsidR="00B26819" w:rsidRPr="00C17F43" w:rsidRDefault="00B26819" w:rsidP="00093993">
            <w:pPr>
              <w:snapToGrid w:val="0"/>
              <w:spacing w:line="360" w:lineRule="atLeast"/>
              <w:jc w:val="center"/>
              <w:rPr>
                <w:rFonts w:eastAsia="黑体"/>
                <w:sz w:val="24"/>
                <w:szCs w:val="24"/>
              </w:rPr>
            </w:pPr>
            <w:r w:rsidRPr="00C17F43">
              <w:rPr>
                <w:rFonts w:eastAsia="黑体" w:hint="eastAsia"/>
                <w:sz w:val="24"/>
                <w:szCs w:val="24"/>
              </w:rPr>
              <w:t>一级指标</w:t>
            </w:r>
          </w:p>
        </w:tc>
        <w:tc>
          <w:tcPr>
            <w:tcW w:w="12049" w:type="dxa"/>
            <w:vAlign w:val="center"/>
          </w:tcPr>
          <w:p w14:paraId="13A306F2" w14:textId="77777777" w:rsidR="00B26819" w:rsidRPr="00C17F43" w:rsidRDefault="00B26819" w:rsidP="00093993">
            <w:pPr>
              <w:snapToGrid w:val="0"/>
              <w:spacing w:line="360" w:lineRule="atLeast"/>
              <w:jc w:val="center"/>
              <w:rPr>
                <w:rFonts w:eastAsia="黑体"/>
                <w:sz w:val="24"/>
                <w:szCs w:val="24"/>
              </w:rPr>
            </w:pPr>
            <w:r w:rsidRPr="00C17F43">
              <w:rPr>
                <w:rFonts w:eastAsia="黑体" w:hint="eastAsia"/>
                <w:sz w:val="24"/>
                <w:szCs w:val="24"/>
              </w:rPr>
              <w:t>二级指标</w:t>
            </w:r>
          </w:p>
        </w:tc>
      </w:tr>
      <w:tr w:rsidR="00B26819" w:rsidRPr="00C17F43" w14:paraId="4F680D49" w14:textId="77777777" w:rsidTr="00093993">
        <w:trPr>
          <w:trHeight w:val="1525"/>
          <w:jc w:val="center"/>
        </w:trPr>
        <w:tc>
          <w:tcPr>
            <w:tcW w:w="1838" w:type="dxa"/>
            <w:vAlign w:val="center"/>
          </w:tcPr>
          <w:p w14:paraId="019E37C3" w14:textId="77777777" w:rsidR="00B26819" w:rsidRPr="00C17F43" w:rsidRDefault="00B26819" w:rsidP="00093993">
            <w:pPr>
              <w:spacing w:line="400" w:lineRule="exact"/>
              <w:ind w:left="360" w:hangingChars="150" w:hanging="360"/>
              <w:jc w:val="center"/>
              <w:rPr>
                <w:rFonts w:eastAsia="仿宋_GB2312"/>
                <w:sz w:val="24"/>
                <w:szCs w:val="24"/>
              </w:rPr>
            </w:pPr>
            <w:r w:rsidRPr="00C17F43">
              <w:rPr>
                <w:rFonts w:eastAsia="仿宋_GB2312" w:hint="eastAsia"/>
                <w:sz w:val="24"/>
                <w:szCs w:val="24"/>
              </w:rPr>
              <w:t>1.</w:t>
            </w:r>
            <w:r w:rsidRPr="00C17F43">
              <w:rPr>
                <w:rFonts w:eastAsia="仿宋_GB2312"/>
                <w:sz w:val="24"/>
                <w:szCs w:val="24"/>
              </w:rPr>
              <w:t>理想信念坚定</w:t>
            </w:r>
          </w:p>
        </w:tc>
        <w:tc>
          <w:tcPr>
            <w:tcW w:w="12049" w:type="dxa"/>
            <w:tcBorders>
              <w:bottom w:val="single" w:sz="4" w:space="0" w:color="auto"/>
            </w:tcBorders>
            <w:vAlign w:val="center"/>
          </w:tcPr>
          <w:p w14:paraId="2DCDE66B" w14:textId="2D1157D1" w:rsidR="00B26819" w:rsidRPr="00C17F43" w:rsidRDefault="00B26819" w:rsidP="00A5594A">
            <w:pPr>
              <w:spacing w:line="440" w:lineRule="exact"/>
              <w:ind w:left="569" w:hangingChars="237" w:hanging="569"/>
              <w:rPr>
                <w:rFonts w:eastAsia="仿宋_GB2312"/>
                <w:sz w:val="24"/>
                <w:szCs w:val="24"/>
              </w:rPr>
            </w:pPr>
            <w:r w:rsidRPr="00C17F43">
              <w:rPr>
                <w:rFonts w:eastAsia="仿宋_GB2312" w:hint="eastAsia"/>
                <w:sz w:val="24"/>
                <w:szCs w:val="24"/>
              </w:rPr>
              <w:t>（</w:t>
            </w:r>
            <w:r w:rsidRPr="00C17F43">
              <w:rPr>
                <w:rFonts w:eastAsia="仿宋_GB2312" w:hint="eastAsia"/>
                <w:sz w:val="24"/>
                <w:szCs w:val="24"/>
              </w:rPr>
              <w:t>1</w:t>
            </w:r>
            <w:r w:rsidRPr="00C17F43">
              <w:rPr>
                <w:rFonts w:eastAsia="仿宋_GB2312" w:hint="eastAsia"/>
                <w:sz w:val="24"/>
                <w:szCs w:val="24"/>
              </w:rPr>
              <w:t>）认真学习贯彻习近平新时代中国特色社会主义思想和党的二十大精神，深刻领悟“两个确立”的决定性意义，增强“四个意识”、坚定“四个自信”、做到“两个维护”</w:t>
            </w:r>
            <w:r>
              <w:rPr>
                <w:rFonts w:eastAsia="仿宋_GB2312" w:hint="eastAsia"/>
                <w:sz w:val="24"/>
                <w:szCs w:val="24"/>
              </w:rPr>
              <w:t>，不断增进</w:t>
            </w:r>
            <w:r w:rsidRPr="00187FDC">
              <w:rPr>
                <w:rFonts w:eastAsia="仿宋_GB2312"/>
                <w:sz w:val="24"/>
                <w:szCs w:val="24"/>
              </w:rPr>
              <w:t>对党的创新理论的政治认同、思想认同、理论认同、情感认同</w:t>
            </w:r>
            <w:r w:rsidR="00AE0323">
              <w:rPr>
                <w:rFonts w:eastAsia="仿宋_GB2312" w:hint="eastAsia"/>
                <w:sz w:val="24"/>
                <w:szCs w:val="24"/>
              </w:rPr>
              <w:t>，</w:t>
            </w:r>
            <w:r w:rsidR="00AE0323" w:rsidRPr="00AE0323">
              <w:rPr>
                <w:rFonts w:eastAsia="仿宋_GB2312" w:hint="eastAsia"/>
                <w:sz w:val="24"/>
                <w:szCs w:val="24"/>
              </w:rPr>
              <w:t>以扎实行动奋力答好“教育强国，高校研究生何为”时代课题</w:t>
            </w:r>
            <w:r w:rsidR="00AE0323">
              <w:rPr>
                <w:rFonts w:eastAsia="仿宋_GB2312" w:hint="eastAsia"/>
                <w:sz w:val="24"/>
                <w:szCs w:val="24"/>
              </w:rPr>
              <w:t>。</w:t>
            </w:r>
          </w:p>
          <w:p w14:paraId="4F0D61A6" w14:textId="24902698" w:rsidR="00B26819" w:rsidRPr="00C17F43" w:rsidRDefault="00B26819" w:rsidP="00A5594A">
            <w:pPr>
              <w:spacing w:line="440" w:lineRule="exact"/>
              <w:ind w:left="569" w:hangingChars="237" w:hanging="569"/>
              <w:rPr>
                <w:rFonts w:eastAsia="仿宋_GB2312"/>
                <w:sz w:val="24"/>
                <w:szCs w:val="24"/>
              </w:rPr>
            </w:pPr>
            <w:r w:rsidRPr="00C17F43">
              <w:rPr>
                <w:rFonts w:eastAsia="仿宋_GB2312" w:hint="eastAsia"/>
                <w:sz w:val="24"/>
                <w:szCs w:val="24"/>
              </w:rPr>
              <w:t>（</w:t>
            </w:r>
            <w:r w:rsidRPr="00C17F43">
              <w:rPr>
                <w:rFonts w:eastAsia="仿宋_GB2312" w:hint="eastAsia"/>
                <w:sz w:val="24"/>
                <w:szCs w:val="24"/>
              </w:rPr>
              <w:t>2</w:t>
            </w:r>
            <w:r w:rsidRPr="00C17F43">
              <w:rPr>
                <w:rFonts w:eastAsia="仿宋_GB2312" w:hint="eastAsia"/>
                <w:sz w:val="24"/>
                <w:szCs w:val="24"/>
              </w:rPr>
              <w:t>）认真学习、</w:t>
            </w:r>
            <w:r w:rsidRPr="00C17F43">
              <w:rPr>
                <w:rFonts w:ascii="仿宋_GB2312" w:eastAsia="仿宋_GB2312" w:hAnsi="仿宋_GB2312" w:cs="仿宋_GB2312"/>
                <w:sz w:val="24"/>
                <w:szCs w:val="24"/>
                <w:shd w:val="clear" w:color="auto" w:fill="FFFFFF"/>
              </w:rPr>
              <w:t>宣传和执行党的路线方针政策以及上级党组织的决议</w:t>
            </w:r>
            <w:r w:rsidRPr="00C17F43">
              <w:rPr>
                <w:rFonts w:eastAsia="仿宋_GB2312" w:hint="eastAsia"/>
                <w:sz w:val="24"/>
                <w:szCs w:val="24"/>
              </w:rPr>
              <w:t>，自觉在思想上政治上行动上同以习近平同志为核心的党中央保持高度一致</w:t>
            </w:r>
          </w:p>
        </w:tc>
      </w:tr>
      <w:tr w:rsidR="00B26819" w:rsidRPr="00C17F43" w14:paraId="2F9B94CC" w14:textId="77777777" w:rsidTr="00093993">
        <w:trPr>
          <w:trHeight w:val="1072"/>
          <w:jc w:val="center"/>
        </w:trPr>
        <w:tc>
          <w:tcPr>
            <w:tcW w:w="1838" w:type="dxa"/>
            <w:vAlign w:val="center"/>
          </w:tcPr>
          <w:p w14:paraId="65D281EF" w14:textId="77777777" w:rsidR="00B26819" w:rsidRPr="00C17F43" w:rsidRDefault="00B26819" w:rsidP="00093993">
            <w:pPr>
              <w:spacing w:line="400" w:lineRule="exact"/>
              <w:ind w:left="360" w:hangingChars="150" w:hanging="360"/>
              <w:jc w:val="center"/>
              <w:rPr>
                <w:rFonts w:eastAsia="仿宋_GB2312"/>
                <w:sz w:val="24"/>
                <w:szCs w:val="24"/>
              </w:rPr>
            </w:pPr>
            <w:r w:rsidRPr="00C17F43">
              <w:rPr>
                <w:rFonts w:eastAsia="仿宋_GB2312" w:hint="eastAsia"/>
                <w:sz w:val="24"/>
                <w:szCs w:val="24"/>
              </w:rPr>
              <w:t>2.</w:t>
            </w:r>
            <w:r w:rsidRPr="00C17F43">
              <w:rPr>
                <w:rFonts w:eastAsia="仿宋_GB2312"/>
                <w:sz w:val="24"/>
                <w:szCs w:val="24"/>
              </w:rPr>
              <w:t>学业成绩优秀</w:t>
            </w:r>
          </w:p>
        </w:tc>
        <w:tc>
          <w:tcPr>
            <w:tcW w:w="12049" w:type="dxa"/>
            <w:tcBorders>
              <w:bottom w:val="single" w:sz="4" w:space="0" w:color="auto"/>
            </w:tcBorders>
            <w:vAlign w:val="center"/>
          </w:tcPr>
          <w:p w14:paraId="57CF948D" w14:textId="77777777" w:rsidR="00B26819" w:rsidRPr="00CC43C3" w:rsidRDefault="00B26819" w:rsidP="00A5594A">
            <w:pPr>
              <w:spacing w:line="440" w:lineRule="exact"/>
              <w:rPr>
                <w:rFonts w:eastAsia="仿宋_GB2312"/>
                <w:sz w:val="24"/>
                <w:szCs w:val="24"/>
              </w:rPr>
            </w:pPr>
            <w:r>
              <w:rPr>
                <w:rFonts w:eastAsia="仿宋_GB2312" w:hint="eastAsia"/>
                <w:sz w:val="24"/>
                <w:szCs w:val="24"/>
              </w:rPr>
              <w:t>（</w:t>
            </w:r>
            <w:r>
              <w:rPr>
                <w:rFonts w:eastAsia="仿宋_GB2312" w:hint="eastAsia"/>
                <w:sz w:val="24"/>
                <w:szCs w:val="24"/>
              </w:rPr>
              <w:t>1</w:t>
            </w:r>
            <w:r>
              <w:rPr>
                <w:rFonts w:eastAsia="仿宋_GB2312" w:hint="eastAsia"/>
                <w:sz w:val="24"/>
                <w:szCs w:val="24"/>
              </w:rPr>
              <w:t>）</w:t>
            </w:r>
            <w:r w:rsidRPr="00CC43C3">
              <w:rPr>
                <w:rFonts w:eastAsia="仿宋_GB2312" w:hint="eastAsia"/>
                <w:sz w:val="24"/>
                <w:szCs w:val="24"/>
              </w:rPr>
              <w:t>刻苦学习，努力钻研，学习成绩优异。</w:t>
            </w:r>
          </w:p>
          <w:p w14:paraId="5182C02F" w14:textId="77777777" w:rsidR="00B26819" w:rsidRPr="00CC43C3" w:rsidRDefault="00B26819" w:rsidP="00A5594A">
            <w:pPr>
              <w:spacing w:line="440" w:lineRule="exact"/>
              <w:rPr>
                <w:rFonts w:eastAsia="仿宋_GB2312"/>
                <w:sz w:val="24"/>
                <w:szCs w:val="24"/>
              </w:rPr>
            </w:pPr>
            <w:r>
              <w:rPr>
                <w:rFonts w:eastAsia="仿宋_GB2312" w:hint="eastAsia"/>
                <w:sz w:val="24"/>
                <w:szCs w:val="24"/>
              </w:rPr>
              <w:t>（</w:t>
            </w:r>
            <w:r>
              <w:rPr>
                <w:rFonts w:eastAsia="仿宋_GB2312" w:hint="eastAsia"/>
                <w:sz w:val="24"/>
                <w:szCs w:val="24"/>
              </w:rPr>
              <w:t>2</w:t>
            </w:r>
            <w:r>
              <w:rPr>
                <w:rFonts w:eastAsia="仿宋_GB2312" w:hint="eastAsia"/>
                <w:sz w:val="24"/>
                <w:szCs w:val="24"/>
              </w:rPr>
              <w:t>）</w:t>
            </w:r>
            <w:r w:rsidRPr="00CC43C3">
              <w:rPr>
                <w:rFonts w:eastAsia="仿宋_GB2312" w:hint="eastAsia"/>
                <w:sz w:val="24"/>
                <w:szCs w:val="24"/>
              </w:rPr>
              <w:t>崇尚科学，遵守学术道德，科研成果突出。</w:t>
            </w:r>
          </w:p>
          <w:p w14:paraId="2013B88C" w14:textId="49255894" w:rsidR="00B26819" w:rsidRPr="00CC43C3" w:rsidRDefault="00B26819" w:rsidP="00A5594A">
            <w:pPr>
              <w:spacing w:line="440" w:lineRule="exact"/>
              <w:rPr>
                <w:rFonts w:eastAsia="仿宋_GB2312"/>
                <w:sz w:val="24"/>
                <w:szCs w:val="24"/>
              </w:rPr>
            </w:pPr>
            <w:r>
              <w:rPr>
                <w:rFonts w:eastAsia="仿宋_GB2312" w:hint="eastAsia"/>
                <w:sz w:val="24"/>
                <w:szCs w:val="24"/>
              </w:rPr>
              <w:t>（</w:t>
            </w:r>
            <w:r>
              <w:rPr>
                <w:rFonts w:eastAsia="仿宋_GB2312" w:hint="eastAsia"/>
                <w:sz w:val="24"/>
                <w:szCs w:val="24"/>
              </w:rPr>
              <w:t>3</w:t>
            </w:r>
            <w:r>
              <w:rPr>
                <w:rFonts w:eastAsia="仿宋_GB2312" w:hint="eastAsia"/>
                <w:sz w:val="24"/>
                <w:szCs w:val="24"/>
              </w:rPr>
              <w:t>）</w:t>
            </w:r>
            <w:r w:rsidRPr="00CC43C3">
              <w:rPr>
                <w:rFonts w:eastAsia="仿宋_GB2312" w:hint="eastAsia"/>
                <w:sz w:val="24"/>
                <w:szCs w:val="24"/>
              </w:rPr>
              <w:t>对服务国家重大需求、经济社会发展作出贡献</w:t>
            </w:r>
          </w:p>
        </w:tc>
      </w:tr>
      <w:tr w:rsidR="00B26819" w:rsidRPr="00C17F43" w14:paraId="1661B2DE" w14:textId="77777777" w:rsidTr="00093993">
        <w:trPr>
          <w:trHeight w:val="792"/>
          <w:jc w:val="center"/>
        </w:trPr>
        <w:tc>
          <w:tcPr>
            <w:tcW w:w="1838" w:type="dxa"/>
            <w:vAlign w:val="center"/>
          </w:tcPr>
          <w:p w14:paraId="7EA829F3" w14:textId="77777777" w:rsidR="00B26819" w:rsidRPr="00C17F43" w:rsidRDefault="00B26819" w:rsidP="00093993">
            <w:pPr>
              <w:spacing w:line="400" w:lineRule="exact"/>
              <w:ind w:left="360" w:hangingChars="150" w:hanging="360"/>
              <w:jc w:val="center"/>
              <w:rPr>
                <w:rFonts w:eastAsia="仿宋_GB2312"/>
                <w:sz w:val="24"/>
                <w:szCs w:val="24"/>
              </w:rPr>
            </w:pPr>
            <w:r w:rsidRPr="00C17F43">
              <w:rPr>
                <w:rFonts w:eastAsia="仿宋_GB2312" w:hint="eastAsia"/>
                <w:sz w:val="24"/>
                <w:szCs w:val="24"/>
              </w:rPr>
              <w:t>3.</w:t>
            </w:r>
            <w:r w:rsidRPr="00C17F43">
              <w:rPr>
                <w:rFonts w:eastAsia="仿宋_GB2312"/>
                <w:sz w:val="24"/>
                <w:szCs w:val="24"/>
              </w:rPr>
              <w:t>带头作用突出</w:t>
            </w:r>
          </w:p>
        </w:tc>
        <w:tc>
          <w:tcPr>
            <w:tcW w:w="12049" w:type="dxa"/>
            <w:vAlign w:val="center"/>
          </w:tcPr>
          <w:p w14:paraId="145E594C" w14:textId="77777777" w:rsidR="00B26819" w:rsidRPr="00CC43C3" w:rsidRDefault="00B26819" w:rsidP="00A5594A">
            <w:pPr>
              <w:spacing w:line="440" w:lineRule="exact"/>
              <w:rPr>
                <w:rFonts w:eastAsia="仿宋_GB2312"/>
                <w:sz w:val="24"/>
                <w:szCs w:val="24"/>
              </w:rPr>
            </w:pPr>
            <w:r>
              <w:rPr>
                <w:rFonts w:eastAsia="仿宋_GB2312" w:hint="eastAsia"/>
                <w:sz w:val="24"/>
                <w:szCs w:val="24"/>
              </w:rPr>
              <w:t>（</w:t>
            </w:r>
            <w:r>
              <w:rPr>
                <w:rFonts w:eastAsia="仿宋_GB2312" w:hint="eastAsia"/>
                <w:sz w:val="24"/>
                <w:szCs w:val="24"/>
              </w:rPr>
              <w:t>1</w:t>
            </w:r>
            <w:r>
              <w:rPr>
                <w:rFonts w:eastAsia="仿宋_GB2312" w:hint="eastAsia"/>
                <w:sz w:val="24"/>
                <w:szCs w:val="24"/>
              </w:rPr>
              <w:t>）</w:t>
            </w:r>
            <w:r w:rsidRPr="00CC43C3">
              <w:rPr>
                <w:rFonts w:eastAsia="仿宋_GB2312" w:hint="eastAsia"/>
                <w:sz w:val="24"/>
                <w:szCs w:val="24"/>
              </w:rPr>
              <w:t>在日常学习、科研、管理、服务中亮出党员身份、立起先进标尺、树立先锋形象。</w:t>
            </w:r>
          </w:p>
          <w:p w14:paraId="02948291" w14:textId="47CC6BDB" w:rsidR="00B26819" w:rsidRPr="00CC43C3" w:rsidRDefault="00B26819" w:rsidP="00A5594A">
            <w:pPr>
              <w:spacing w:line="440" w:lineRule="exact"/>
              <w:rPr>
                <w:rFonts w:eastAsia="仿宋_GB2312"/>
                <w:sz w:val="24"/>
                <w:szCs w:val="24"/>
              </w:rPr>
            </w:pPr>
            <w:r>
              <w:rPr>
                <w:rFonts w:eastAsia="仿宋_GB2312" w:hint="eastAsia"/>
                <w:sz w:val="24"/>
                <w:szCs w:val="24"/>
              </w:rPr>
              <w:t>（</w:t>
            </w:r>
            <w:r>
              <w:rPr>
                <w:rFonts w:eastAsia="仿宋_GB2312" w:hint="eastAsia"/>
                <w:sz w:val="24"/>
                <w:szCs w:val="24"/>
              </w:rPr>
              <w:t>2</w:t>
            </w:r>
            <w:r>
              <w:rPr>
                <w:rFonts w:eastAsia="仿宋_GB2312" w:hint="eastAsia"/>
                <w:sz w:val="24"/>
                <w:szCs w:val="24"/>
              </w:rPr>
              <w:t>）</w:t>
            </w:r>
            <w:r w:rsidRPr="00CC43C3">
              <w:rPr>
                <w:rFonts w:eastAsia="仿宋_GB2312" w:hint="eastAsia"/>
                <w:sz w:val="24"/>
                <w:szCs w:val="24"/>
              </w:rPr>
              <w:t>积极参加志愿服务、公益活动、社会实践、文体竞赛、创新创业等，做出突出成绩，发挥先锋模范作用</w:t>
            </w:r>
          </w:p>
        </w:tc>
      </w:tr>
      <w:tr w:rsidR="00B26819" w:rsidRPr="00C17F43" w14:paraId="635F91BC" w14:textId="77777777" w:rsidTr="00093993">
        <w:trPr>
          <w:trHeight w:val="691"/>
          <w:jc w:val="center"/>
        </w:trPr>
        <w:tc>
          <w:tcPr>
            <w:tcW w:w="1838" w:type="dxa"/>
            <w:vAlign w:val="center"/>
          </w:tcPr>
          <w:p w14:paraId="3D17BF59" w14:textId="77777777" w:rsidR="00B26819" w:rsidRPr="00C17F43" w:rsidRDefault="00B26819" w:rsidP="00093993">
            <w:pPr>
              <w:spacing w:line="400" w:lineRule="exact"/>
              <w:ind w:left="360" w:hangingChars="150" w:hanging="360"/>
              <w:jc w:val="center"/>
              <w:rPr>
                <w:rFonts w:eastAsia="仿宋_GB2312"/>
                <w:sz w:val="24"/>
                <w:szCs w:val="24"/>
              </w:rPr>
            </w:pPr>
            <w:r w:rsidRPr="00C17F43">
              <w:rPr>
                <w:rFonts w:eastAsia="仿宋_GB2312" w:hint="eastAsia"/>
                <w:sz w:val="24"/>
                <w:szCs w:val="24"/>
              </w:rPr>
              <w:t>4.</w:t>
            </w:r>
            <w:r w:rsidRPr="00C17F43">
              <w:rPr>
                <w:rFonts w:eastAsia="仿宋_GB2312"/>
                <w:sz w:val="24"/>
                <w:szCs w:val="24"/>
              </w:rPr>
              <w:t>师生高度认可</w:t>
            </w:r>
          </w:p>
        </w:tc>
        <w:tc>
          <w:tcPr>
            <w:tcW w:w="12049" w:type="dxa"/>
            <w:vAlign w:val="center"/>
          </w:tcPr>
          <w:p w14:paraId="53149BDD" w14:textId="77777777" w:rsidR="00B26819" w:rsidRPr="00CC43C3" w:rsidRDefault="00B26819" w:rsidP="00A5594A">
            <w:pPr>
              <w:spacing w:line="440" w:lineRule="exact"/>
              <w:rPr>
                <w:rFonts w:eastAsia="仿宋_GB2312"/>
                <w:sz w:val="24"/>
                <w:szCs w:val="24"/>
              </w:rPr>
            </w:pPr>
            <w:r>
              <w:rPr>
                <w:rFonts w:eastAsia="仿宋_GB2312" w:hint="eastAsia"/>
                <w:sz w:val="24"/>
                <w:szCs w:val="24"/>
              </w:rPr>
              <w:t>（</w:t>
            </w:r>
            <w:r>
              <w:rPr>
                <w:rFonts w:eastAsia="仿宋_GB2312" w:hint="eastAsia"/>
                <w:sz w:val="24"/>
                <w:szCs w:val="24"/>
              </w:rPr>
              <w:t>1</w:t>
            </w:r>
            <w:r>
              <w:rPr>
                <w:rFonts w:eastAsia="仿宋_GB2312" w:hint="eastAsia"/>
                <w:sz w:val="24"/>
                <w:szCs w:val="24"/>
              </w:rPr>
              <w:t>）</w:t>
            </w:r>
            <w:r w:rsidRPr="00CC43C3">
              <w:rPr>
                <w:rFonts w:eastAsia="仿宋_GB2312" w:hint="eastAsia"/>
                <w:sz w:val="24"/>
                <w:szCs w:val="24"/>
              </w:rPr>
              <w:t>牢记党的宗旨，乐于奉献，积极关心同学、帮助同学，在师生中形象好、威信高。</w:t>
            </w:r>
          </w:p>
          <w:p w14:paraId="58AC41A7" w14:textId="38C40AEB" w:rsidR="00B26819" w:rsidRPr="00CC43C3" w:rsidRDefault="00B26819" w:rsidP="00A5594A">
            <w:pPr>
              <w:spacing w:line="440" w:lineRule="exact"/>
              <w:rPr>
                <w:rFonts w:eastAsia="仿宋_GB2312"/>
                <w:sz w:val="24"/>
                <w:szCs w:val="24"/>
              </w:rPr>
            </w:pPr>
            <w:r>
              <w:rPr>
                <w:rFonts w:eastAsia="仿宋_GB2312" w:hint="eastAsia"/>
                <w:sz w:val="24"/>
                <w:szCs w:val="24"/>
              </w:rPr>
              <w:t>（</w:t>
            </w:r>
            <w:r>
              <w:rPr>
                <w:rFonts w:eastAsia="仿宋_GB2312" w:hint="eastAsia"/>
                <w:sz w:val="24"/>
                <w:szCs w:val="24"/>
              </w:rPr>
              <w:t>2</w:t>
            </w:r>
            <w:r>
              <w:rPr>
                <w:rFonts w:eastAsia="仿宋_GB2312" w:hint="eastAsia"/>
                <w:sz w:val="24"/>
                <w:szCs w:val="24"/>
              </w:rPr>
              <w:t>）</w:t>
            </w:r>
            <w:r w:rsidRPr="00CC43C3">
              <w:rPr>
                <w:rFonts w:eastAsia="仿宋_GB2312" w:hint="eastAsia"/>
                <w:sz w:val="24"/>
                <w:szCs w:val="24"/>
              </w:rPr>
              <w:t>自我要求严格，品行端正，作风优良，受到师生广泛赞誉</w:t>
            </w:r>
          </w:p>
        </w:tc>
      </w:tr>
    </w:tbl>
    <w:p w14:paraId="6466D2FB" w14:textId="77777777" w:rsidR="00B26819" w:rsidRDefault="00B26819" w:rsidP="00B26819">
      <w:pPr>
        <w:jc w:val="left"/>
        <w:rPr>
          <w:rFonts w:ascii="Times New Roman" w:eastAsia="仿宋_GB2312" w:hAnsi="Times New Roman" w:cs="宋体"/>
          <w:sz w:val="24"/>
          <w:szCs w:val="24"/>
        </w:rPr>
      </w:pPr>
    </w:p>
    <w:p w14:paraId="57B8C06C" w14:textId="77777777" w:rsidR="00B26819" w:rsidRDefault="00B26819" w:rsidP="00B26819">
      <w:pPr>
        <w:jc w:val="left"/>
        <w:rPr>
          <w:rFonts w:ascii="Times New Roman" w:eastAsia="仿宋_GB2312" w:hAnsi="Times New Roman" w:cs="宋体"/>
          <w:sz w:val="24"/>
          <w:szCs w:val="24"/>
        </w:rPr>
      </w:pPr>
    </w:p>
    <w:p w14:paraId="69F228CB" w14:textId="77777777" w:rsidR="00B9797E" w:rsidRPr="00B26819" w:rsidRDefault="00B9797E"/>
    <w:sectPr w:rsidR="00B9797E" w:rsidRPr="00B26819" w:rsidSect="00532F41">
      <w:footerReference w:type="default" r:id="rId6"/>
      <w:footerReference w:type="first" r:id="rId7"/>
      <w:pgSz w:w="16838" w:h="11906" w:orient="landscape"/>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76F28C" w14:textId="77777777" w:rsidR="00475A1F" w:rsidRDefault="00475A1F" w:rsidP="00B26819">
      <w:r>
        <w:separator/>
      </w:r>
    </w:p>
  </w:endnote>
  <w:endnote w:type="continuationSeparator" w:id="0">
    <w:p w14:paraId="32BBCFF2" w14:textId="77777777" w:rsidR="00475A1F" w:rsidRDefault="00475A1F" w:rsidP="00B268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BAD5E2" w14:textId="4CD1DB6D" w:rsidR="00093993" w:rsidRPr="009845BE" w:rsidRDefault="00093993" w:rsidP="00093993">
    <w:pPr>
      <w:pStyle w:val="a4"/>
      <w:jc w:val="center"/>
      <w:rPr>
        <w:rFonts w:ascii="Times New Roman" w:hAnsi="Times New Roman" w:cs="Times New Roman"/>
        <w:caps/>
        <w:color w:val="000000" w:themeColor="text1"/>
        <w:sz w:val="28"/>
        <w:szCs w:val="28"/>
      </w:rPr>
    </w:pPr>
    <w:r w:rsidRPr="009845BE">
      <w:rPr>
        <w:rFonts w:ascii="Times New Roman" w:hAnsi="Times New Roman" w:cs="Times New Roman"/>
        <w:caps/>
        <w:color w:val="000000" w:themeColor="text1"/>
        <w:sz w:val="28"/>
        <w:szCs w:val="28"/>
      </w:rPr>
      <w:t>—</w:t>
    </w:r>
    <w:r w:rsidRPr="009845BE">
      <w:rPr>
        <w:rFonts w:ascii="Times New Roman" w:hAnsi="Times New Roman" w:cs="Times New Roman"/>
        <w:caps/>
        <w:color w:val="000000" w:themeColor="text1"/>
        <w:sz w:val="28"/>
        <w:szCs w:val="28"/>
      </w:rPr>
      <w:fldChar w:fldCharType="begin"/>
    </w:r>
    <w:r w:rsidRPr="009845BE">
      <w:rPr>
        <w:rFonts w:ascii="Times New Roman" w:hAnsi="Times New Roman" w:cs="Times New Roman"/>
        <w:caps/>
        <w:color w:val="000000" w:themeColor="text1"/>
        <w:sz w:val="28"/>
        <w:szCs w:val="28"/>
      </w:rPr>
      <w:instrText>PAGE   \* MERGEFORMAT</w:instrText>
    </w:r>
    <w:r w:rsidRPr="009845BE">
      <w:rPr>
        <w:rFonts w:ascii="Times New Roman" w:hAnsi="Times New Roman" w:cs="Times New Roman"/>
        <w:caps/>
        <w:color w:val="000000" w:themeColor="text1"/>
        <w:sz w:val="28"/>
        <w:szCs w:val="28"/>
      </w:rPr>
      <w:fldChar w:fldCharType="separate"/>
    </w:r>
    <w:r w:rsidR="00A72F0A">
      <w:rPr>
        <w:rFonts w:ascii="Times New Roman" w:hAnsi="Times New Roman" w:cs="Times New Roman"/>
        <w:caps/>
        <w:noProof/>
        <w:color w:val="000000" w:themeColor="text1"/>
        <w:sz w:val="28"/>
        <w:szCs w:val="28"/>
      </w:rPr>
      <w:t>6</w:t>
    </w:r>
    <w:r w:rsidRPr="009845BE">
      <w:rPr>
        <w:rFonts w:ascii="Times New Roman" w:hAnsi="Times New Roman" w:cs="Times New Roman"/>
        <w:caps/>
        <w:color w:val="000000" w:themeColor="text1"/>
        <w:sz w:val="28"/>
        <w:szCs w:val="28"/>
      </w:rPr>
      <w:fldChar w:fldCharType="end"/>
    </w:r>
    <w:r w:rsidRPr="009845BE">
      <w:rPr>
        <w:rFonts w:ascii="Times New Roman" w:hAnsi="Times New Roman" w:cs="Times New Roman"/>
        <w:caps/>
        <w:color w:val="000000" w:themeColor="text1"/>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25640203"/>
      <w:showingPlcHdr/>
    </w:sdtPr>
    <w:sdtEndPr>
      <w:rPr>
        <w:rFonts w:ascii="Times New Roman" w:hAnsi="Times New Roman" w:cs="Times New Roman"/>
        <w:sz w:val="28"/>
      </w:rPr>
    </w:sdtEndPr>
    <w:sdtContent>
      <w:p w14:paraId="29252F19" w14:textId="77777777" w:rsidR="00093993" w:rsidRDefault="00093993" w:rsidP="00093993">
        <w:pPr>
          <w:pStyle w:val="a4"/>
          <w:jc w:val="center"/>
          <w:rPr>
            <w:rFonts w:ascii="Times New Roman" w:hAnsi="Times New Roman" w:cs="Times New Roman"/>
            <w:sz w:val="28"/>
          </w:rPr>
        </w:pPr>
        <w:r>
          <w:t xml:space="preserve">     </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4FDAB4" w14:textId="77777777" w:rsidR="00475A1F" w:rsidRDefault="00475A1F" w:rsidP="00B26819">
      <w:r>
        <w:separator/>
      </w:r>
    </w:p>
  </w:footnote>
  <w:footnote w:type="continuationSeparator" w:id="0">
    <w:p w14:paraId="563C1FDE" w14:textId="77777777" w:rsidR="00475A1F" w:rsidRDefault="00475A1F" w:rsidP="00B268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3746"/>
    <w:rsid w:val="00001537"/>
    <w:rsid w:val="00026A64"/>
    <w:rsid w:val="00027BC2"/>
    <w:rsid w:val="0003517F"/>
    <w:rsid w:val="0005259F"/>
    <w:rsid w:val="00071A80"/>
    <w:rsid w:val="000935C1"/>
    <w:rsid w:val="00093993"/>
    <w:rsid w:val="000A5C9D"/>
    <w:rsid w:val="000D3F85"/>
    <w:rsid w:val="0010478A"/>
    <w:rsid w:val="0010616F"/>
    <w:rsid w:val="00133746"/>
    <w:rsid w:val="001649FD"/>
    <w:rsid w:val="00196A54"/>
    <w:rsid w:val="001A3950"/>
    <w:rsid w:val="001C67E2"/>
    <w:rsid w:val="001E307F"/>
    <w:rsid w:val="002050E7"/>
    <w:rsid w:val="002327F0"/>
    <w:rsid w:val="00240878"/>
    <w:rsid w:val="00244F13"/>
    <w:rsid w:val="002642E1"/>
    <w:rsid w:val="002A6222"/>
    <w:rsid w:val="002D56E2"/>
    <w:rsid w:val="002F0DB7"/>
    <w:rsid w:val="0031455B"/>
    <w:rsid w:val="00321FD1"/>
    <w:rsid w:val="0033580E"/>
    <w:rsid w:val="00366778"/>
    <w:rsid w:val="00370BAF"/>
    <w:rsid w:val="0038447F"/>
    <w:rsid w:val="003866B7"/>
    <w:rsid w:val="003D631A"/>
    <w:rsid w:val="003D66A7"/>
    <w:rsid w:val="003E3B1A"/>
    <w:rsid w:val="003E6974"/>
    <w:rsid w:val="00402B6A"/>
    <w:rsid w:val="00410C47"/>
    <w:rsid w:val="00432637"/>
    <w:rsid w:val="00434105"/>
    <w:rsid w:val="00464983"/>
    <w:rsid w:val="0046681F"/>
    <w:rsid w:val="00473898"/>
    <w:rsid w:val="00475A1F"/>
    <w:rsid w:val="004A2505"/>
    <w:rsid w:val="004A588A"/>
    <w:rsid w:val="004C0537"/>
    <w:rsid w:val="004D1B95"/>
    <w:rsid w:val="004D39A4"/>
    <w:rsid w:val="004D3F48"/>
    <w:rsid w:val="004D59E6"/>
    <w:rsid w:val="004E6FE3"/>
    <w:rsid w:val="004F5754"/>
    <w:rsid w:val="004F67C0"/>
    <w:rsid w:val="00520230"/>
    <w:rsid w:val="00523F79"/>
    <w:rsid w:val="00532F41"/>
    <w:rsid w:val="005464EF"/>
    <w:rsid w:val="0056098B"/>
    <w:rsid w:val="00576B83"/>
    <w:rsid w:val="00591AF4"/>
    <w:rsid w:val="005A01C2"/>
    <w:rsid w:val="005A6493"/>
    <w:rsid w:val="005B5E38"/>
    <w:rsid w:val="005C017F"/>
    <w:rsid w:val="0060673A"/>
    <w:rsid w:val="00607D0D"/>
    <w:rsid w:val="00680563"/>
    <w:rsid w:val="00682A7A"/>
    <w:rsid w:val="0069332B"/>
    <w:rsid w:val="006A256A"/>
    <w:rsid w:val="006E0EA4"/>
    <w:rsid w:val="006E458F"/>
    <w:rsid w:val="006F314E"/>
    <w:rsid w:val="00771398"/>
    <w:rsid w:val="00786602"/>
    <w:rsid w:val="00791889"/>
    <w:rsid w:val="00797C02"/>
    <w:rsid w:val="00813C4B"/>
    <w:rsid w:val="00846BDC"/>
    <w:rsid w:val="008665B7"/>
    <w:rsid w:val="00873CFF"/>
    <w:rsid w:val="008A09CA"/>
    <w:rsid w:val="008B1A56"/>
    <w:rsid w:val="008B6E9C"/>
    <w:rsid w:val="008C36EF"/>
    <w:rsid w:val="008D7120"/>
    <w:rsid w:val="008F05C3"/>
    <w:rsid w:val="008F27FA"/>
    <w:rsid w:val="00915C91"/>
    <w:rsid w:val="00922EE9"/>
    <w:rsid w:val="00933201"/>
    <w:rsid w:val="00943CD8"/>
    <w:rsid w:val="009464B1"/>
    <w:rsid w:val="00947CF4"/>
    <w:rsid w:val="00977913"/>
    <w:rsid w:val="009845BE"/>
    <w:rsid w:val="009942BA"/>
    <w:rsid w:val="00994900"/>
    <w:rsid w:val="009F1811"/>
    <w:rsid w:val="009F2FE6"/>
    <w:rsid w:val="009F7C74"/>
    <w:rsid w:val="00A04376"/>
    <w:rsid w:val="00A25362"/>
    <w:rsid w:val="00A5594A"/>
    <w:rsid w:val="00A57752"/>
    <w:rsid w:val="00A72F0A"/>
    <w:rsid w:val="00A81068"/>
    <w:rsid w:val="00A96E8C"/>
    <w:rsid w:val="00AA7642"/>
    <w:rsid w:val="00AB716D"/>
    <w:rsid w:val="00AC41EF"/>
    <w:rsid w:val="00AE0323"/>
    <w:rsid w:val="00B157F3"/>
    <w:rsid w:val="00B26819"/>
    <w:rsid w:val="00B75C27"/>
    <w:rsid w:val="00B84EE0"/>
    <w:rsid w:val="00B85986"/>
    <w:rsid w:val="00B9797E"/>
    <w:rsid w:val="00BC6666"/>
    <w:rsid w:val="00BD3080"/>
    <w:rsid w:val="00BE41DA"/>
    <w:rsid w:val="00C16496"/>
    <w:rsid w:val="00C676FA"/>
    <w:rsid w:val="00C765D8"/>
    <w:rsid w:val="00C85E83"/>
    <w:rsid w:val="00CC2829"/>
    <w:rsid w:val="00CC42F2"/>
    <w:rsid w:val="00CC4430"/>
    <w:rsid w:val="00CC7EFD"/>
    <w:rsid w:val="00CD1BB6"/>
    <w:rsid w:val="00D00F60"/>
    <w:rsid w:val="00D32A55"/>
    <w:rsid w:val="00D5334D"/>
    <w:rsid w:val="00D536A5"/>
    <w:rsid w:val="00D6304C"/>
    <w:rsid w:val="00D76B7A"/>
    <w:rsid w:val="00DF39AB"/>
    <w:rsid w:val="00E50B7E"/>
    <w:rsid w:val="00E53D19"/>
    <w:rsid w:val="00E61025"/>
    <w:rsid w:val="00E679EC"/>
    <w:rsid w:val="00E7149F"/>
    <w:rsid w:val="00EB2CB8"/>
    <w:rsid w:val="00EE22AD"/>
    <w:rsid w:val="00EF239F"/>
    <w:rsid w:val="00F1240D"/>
    <w:rsid w:val="00F30C24"/>
    <w:rsid w:val="00F41A20"/>
    <w:rsid w:val="00FA76D8"/>
    <w:rsid w:val="00FF6C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ECC472"/>
  <w15:chartTrackingRefBased/>
  <w15:docId w15:val="{E4FA3B88-AC99-4653-88A1-93C8DD443E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681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26819"/>
    <w:pPr>
      <w:tabs>
        <w:tab w:val="center" w:pos="4153"/>
        <w:tab w:val="right" w:pos="8306"/>
      </w:tabs>
      <w:snapToGrid w:val="0"/>
      <w:jc w:val="center"/>
    </w:pPr>
    <w:rPr>
      <w:sz w:val="18"/>
      <w:szCs w:val="18"/>
    </w:rPr>
  </w:style>
  <w:style w:type="character" w:customStyle="1" w:styleId="Char">
    <w:name w:val="页眉 Char"/>
    <w:basedOn w:val="a0"/>
    <w:link w:val="a3"/>
    <w:uiPriority w:val="99"/>
    <w:rsid w:val="00B26819"/>
    <w:rPr>
      <w:sz w:val="18"/>
      <w:szCs w:val="18"/>
    </w:rPr>
  </w:style>
  <w:style w:type="paragraph" w:styleId="a4">
    <w:name w:val="footer"/>
    <w:basedOn w:val="a"/>
    <w:link w:val="Char0"/>
    <w:uiPriority w:val="99"/>
    <w:unhideWhenUsed/>
    <w:qFormat/>
    <w:rsid w:val="00B26819"/>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B26819"/>
    <w:rPr>
      <w:sz w:val="18"/>
      <w:szCs w:val="18"/>
    </w:rPr>
  </w:style>
  <w:style w:type="paragraph" w:styleId="a5">
    <w:name w:val="Normal (Web)"/>
    <w:basedOn w:val="a"/>
    <w:uiPriority w:val="99"/>
    <w:unhideWhenUsed/>
    <w:qFormat/>
    <w:rsid w:val="00B26819"/>
    <w:pPr>
      <w:widowControl/>
      <w:spacing w:before="100" w:beforeAutospacing="1" w:after="100" w:afterAutospacing="1"/>
      <w:jc w:val="left"/>
    </w:pPr>
    <w:rPr>
      <w:rFonts w:ascii="宋体" w:eastAsia="宋体" w:hAnsi="宋体" w:cs="宋体"/>
      <w:kern w:val="0"/>
      <w:sz w:val="24"/>
      <w:szCs w:val="24"/>
    </w:rPr>
  </w:style>
  <w:style w:type="table" w:styleId="a6">
    <w:name w:val="Table Grid"/>
    <w:basedOn w:val="a1"/>
    <w:uiPriority w:val="59"/>
    <w:qFormat/>
    <w:rsid w:val="00B26819"/>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ody Text Indent"/>
    <w:basedOn w:val="a"/>
    <w:link w:val="Char1"/>
    <w:uiPriority w:val="99"/>
    <w:semiHidden/>
    <w:unhideWhenUsed/>
    <w:rsid w:val="00B26819"/>
    <w:pPr>
      <w:spacing w:after="120"/>
      <w:ind w:leftChars="200" w:left="420"/>
    </w:pPr>
  </w:style>
  <w:style w:type="character" w:customStyle="1" w:styleId="Char1">
    <w:name w:val="正文文本缩进 Char"/>
    <w:basedOn w:val="a0"/>
    <w:link w:val="a7"/>
    <w:uiPriority w:val="99"/>
    <w:semiHidden/>
    <w:rsid w:val="00B268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414</Words>
  <Characters>2366</Characters>
  <Application>Microsoft Office Word</Application>
  <DocSecurity>0</DocSecurity>
  <Lines>19</Lines>
  <Paragraphs>5</Paragraphs>
  <ScaleCrop>false</ScaleCrop>
  <Company/>
  <LinksUpToDate>false</LinksUpToDate>
  <CharactersWithSpaces>2775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洋 李</dc:creator>
  <cp:keywords/>
  <dc:description/>
  <cp:lastModifiedBy>谢沂楠</cp:lastModifiedBy>
  <cp:revision>2</cp:revision>
  <dcterms:created xsi:type="dcterms:W3CDTF">2023-10-23T07:29:00Z</dcterms:created>
  <dcterms:modified xsi:type="dcterms:W3CDTF">2023-10-23T07:29:00Z</dcterms:modified>
</cp:coreProperties>
</file>