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537" w:rsidRDefault="00984537" w:rsidP="00984537">
      <w:pPr>
        <w:widowControl/>
        <w:jc w:val="left"/>
        <w:rPr>
          <w:rFonts w:ascii="Times New Roman" w:eastAsia="黑体" w:hAnsi="Times New Roman" w:cs="Times New Roman"/>
          <w:sz w:val="30"/>
          <w:szCs w:val="30"/>
        </w:rPr>
      </w:pPr>
      <w:r w:rsidRPr="00A1035A">
        <w:rPr>
          <w:rFonts w:ascii="Times New Roman" w:eastAsia="黑体" w:hAnsi="Times New Roman" w:cs="黑体" w:hint="eastAsia"/>
          <w:sz w:val="30"/>
          <w:szCs w:val="30"/>
        </w:rPr>
        <w:t>附件</w:t>
      </w:r>
      <w:r w:rsidRPr="00A1035A">
        <w:rPr>
          <w:rFonts w:ascii="Times New Roman" w:eastAsia="黑体" w:hAnsi="Times New Roman" w:cs="Times New Roman"/>
          <w:sz w:val="30"/>
          <w:szCs w:val="30"/>
        </w:rPr>
        <w:t>1</w:t>
      </w:r>
    </w:p>
    <w:p w:rsidR="00984537" w:rsidRPr="00A1035A" w:rsidRDefault="00984537" w:rsidP="00984537">
      <w:pPr>
        <w:widowControl/>
        <w:jc w:val="left"/>
        <w:rPr>
          <w:rFonts w:ascii="Times New Roman" w:eastAsia="黑体" w:hAnsi="Times New Roman" w:cs="Times New Roman"/>
          <w:sz w:val="30"/>
          <w:szCs w:val="30"/>
        </w:rPr>
      </w:pPr>
    </w:p>
    <w:p w:rsidR="00984537" w:rsidRDefault="00984537" w:rsidP="00984537">
      <w:pPr>
        <w:spacing w:line="580" w:lineRule="exact"/>
        <w:jc w:val="center"/>
        <w:rPr>
          <w:rFonts w:ascii="方正小标宋简体" w:eastAsia="方正小标宋简体" w:cs="Times New Roman"/>
          <w:sz w:val="36"/>
          <w:szCs w:val="36"/>
        </w:rPr>
      </w:pPr>
      <w:r>
        <w:rPr>
          <w:rFonts w:ascii="方正小标宋简体" w:eastAsia="方正小标宋简体" w:cs="方正小标宋简体" w:hint="eastAsia"/>
          <w:sz w:val="36"/>
          <w:szCs w:val="36"/>
        </w:rPr>
        <w:t>第二届“</w:t>
      </w:r>
      <w:r w:rsidRPr="00AE0A50">
        <w:rPr>
          <w:rFonts w:ascii="方正小标宋简体" w:eastAsia="方正小标宋简体" w:cs="方正小标宋简体" w:hint="eastAsia"/>
          <w:sz w:val="36"/>
          <w:szCs w:val="36"/>
        </w:rPr>
        <w:t>礼敬中华优秀传统文化</w:t>
      </w:r>
      <w:r>
        <w:rPr>
          <w:rFonts w:ascii="方正小标宋简体" w:eastAsia="方正小标宋简体" w:cs="方正小标宋简体" w:hint="eastAsia"/>
          <w:sz w:val="36"/>
          <w:szCs w:val="36"/>
        </w:rPr>
        <w:t>”</w:t>
      </w:r>
      <w:r w:rsidRPr="00AE0A50">
        <w:rPr>
          <w:rFonts w:ascii="方正小标宋简体" w:eastAsia="方正小标宋简体" w:cs="方正小标宋简体" w:hint="eastAsia"/>
          <w:sz w:val="36"/>
          <w:szCs w:val="36"/>
        </w:rPr>
        <w:t>示范项目</w:t>
      </w:r>
      <w:r>
        <w:rPr>
          <w:rFonts w:ascii="方正小标宋简体" w:eastAsia="方正小标宋简体" w:cs="方正小标宋简体" w:hint="eastAsia"/>
          <w:sz w:val="36"/>
          <w:szCs w:val="36"/>
        </w:rPr>
        <w:t>名单</w:t>
      </w:r>
    </w:p>
    <w:p w:rsidR="00984537" w:rsidRDefault="00984537" w:rsidP="00984537">
      <w:pPr>
        <w:ind w:firstLineChars="200" w:firstLine="420"/>
        <w:rPr>
          <w:rFonts w:cs="Times New Roman"/>
        </w:rPr>
      </w:pPr>
    </w:p>
    <w:tbl>
      <w:tblPr>
        <w:tblpPr w:leftFromText="180" w:rightFromText="180" w:vertAnchor="text" w:tblpY="286"/>
        <w:tblW w:w="8613" w:type="dxa"/>
        <w:tblLook w:val="00A0" w:firstRow="1" w:lastRow="0" w:firstColumn="1" w:lastColumn="0" w:noHBand="0" w:noVBand="0"/>
      </w:tblPr>
      <w:tblGrid>
        <w:gridCol w:w="2523"/>
        <w:gridCol w:w="6090"/>
      </w:tblGrid>
      <w:tr w:rsidR="00984537" w:rsidRPr="001C1752" w:rsidTr="00FF6B65">
        <w:trPr>
          <w:trHeight w:val="712"/>
        </w:trPr>
        <w:tc>
          <w:tcPr>
            <w:tcW w:w="2523" w:type="dxa"/>
            <w:noWrap/>
            <w:vAlign w:val="center"/>
          </w:tcPr>
          <w:p w:rsidR="00984537" w:rsidRPr="00F67391" w:rsidRDefault="00984537" w:rsidP="00FF6B65">
            <w:pPr>
              <w:widowControl/>
              <w:jc w:val="center"/>
              <w:rPr>
                <w:rFonts w:ascii="黑体" w:eastAsia="黑体" w:hAnsi="宋体" w:cs="Times New Roman"/>
                <w:color w:val="000000"/>
                <w:kern w:val="0"/>
                <w:sz w:val="30"/>
                <w:szCs w:val="30"/>
              </w:rPr>
            </w:pPr>
            <w:r w:rsidRPr="00F67391">
              <w:rPr>
                <w:rFonts w:ascii="黑体" w:eastAsia="黑体" w:hAnsi="宋体" w:cs="黑体" w:hint="eastAsia"/>
                <w:color w:val="000000"/>
                <w:kern w:val="0"/>
                <w:sz w:val="30"/>
                <w:szCs w:val="30"/>
              </w:rPr>
              <w:t>学</w:t>
            </w:r>
            <w:r>
              <w:rPr>
                <w:rFonts w:ascii="黑体" w:eastAsia="黑体" w:hAnsi="宋体" w:cs="黑体"/>
                <w:color w:val="000000"/>
                <w:kern w:val="0"/>
                <w:sz w:val="30"/>
                <w:szCs w:val="30"/>
              </w:rPr>
              <w:t xml:space="preserve">  </w:t>
            </w:r>
            <w:r w:rsidRPr="00F67391">
              <w:rPr>
                <w:rFonts w:ascii="黑体" w:eastAsia="黑体" w:hAnsi="宋体" w:cs="黑体" w:hint="eastAsia"/>
                <w:color w:val="000000"/>
                <w:kern w:val="0"/>
                <w:sz w:val="30"/>
                <w:szCs w:val="30"/>
              </w:rPr>
              <w:t>校</w:t>
            </w:r>
          </w:p>
        </w:tc>
        <w:tc>
          <w:tcPr>
            <w:tcW w:w="6090" w:type="dxa"/>
            <w:noWrap/>
            <w:vAlign w:val="center"/>
          </w:tcPr>
          <w:p w:rsidR="00984537" w:rsidRPr="00F67391" w:rsidRDefault="00984537" w:rsidP="00FF6B65">
            <w:pPr>
              <w:widowControl/>
              <w:jc w:val="center"/>
              <w:rPr>
                <w:rFonts w:ascii="黑体" w:eastAsia="黑体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0"/>
                <w:szCs w:val="30"/>
              </w:rPr>
              <w:t>项目</w:t>
            </w:r>
            <w:r w:rsidRPr="00F67391">
              <w:rPr>
                <w:rFonts w:ascii="黑体" w:eastAsia="黑体" w:hAnsi="宋体" w:cs="黑体" w:hint="eastAsia"/>
                <w:color w:val="000000"/>
                <w:kern w:val="0"/>
                <w:sz w:val="30"/>
                <w:szCs w:val="30"/>
              </w:rPr>
              <w:t>名称</w:t>
            </w:r>
          </w:p>
        </w:tc>
      </w:tr>
      <w:tr w:rsidR="00984537" w:rsidRPr="001C1752" w:rsidTr="00FF6B65">
        <w:trPr>
          <w:trHeight w:val="1020"/>
        </w:trPr>
        <w:tc>
          <w:tcPr>
            <w:tcW w:w="2523" w:type="dxa"/>
            <w:shd w:val="clear" w:color="000000" w:fill="FFFFFF"/>
            <w:noWrap/>
            <w:vAlign w:val="center"/>
          </w:tcPr>
          <w:p w:rsidR="00984537" w:rsidRPr="00C8537A" w:rsidRDefault="00984537" w:rsidP="00FF6B65">
            <w:pPr>
              <w:widowControl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C8537A">
              <w:rPr>
                <w:rFonts w:ascii="仿宋_GB2312" w:eastAsia="仿宋_GB2312" w:hAnsi="宋体" w:cs="仿宋_GB2312" w:hint="eastAsia"/>
                <w:kern w:val="0"/>
                <w:sz w:val="30"/>
                <w:szCs w:val="30"/>
              </w:rPr>
              <w:t>北京大学</w:t>
            </w:r>
          </w:p>
        </w:tc>
        <w:tc>
          <w:tcPr>
            <w:tcW w:w="6090" w:type="dxa"/>
            <w:shd w:val="clear" w:color="000000" w:fill="FFFFFF"/>
            <w:vAlign w:val="center"/>
          </w:tcPr>
          <w:p w:rsidR="00984537" w:rsidRPr="00754B80" w:rsidRDefault="00984537" w:rsidP="00FF6B65">
            <w:pPr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28"/>
                <w:szCs w:val="28"/>
              </w:rPr>
            </w:pPr>
            <w:r w:rsidRPr="00754B80"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书读花间人博雅，腹有诗书气自华</w:t>
            </w:r>
            <w:r w:rsidRPr="00754B80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  <w:t>——</w:t>
            </w:r>
            <w:r w:rsidRPr="00754B80"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记北京大学图书馆“礼敬中华优秀传统文化”系列活动</w:t>
            </w:r>
          </w:p>
        </w:tc>
      </w:tr>
      <w:tr w:rsidR="00984537" w:rsidRPr="001C1752" w:rsidTr="00FF6B65">
        <w:trPr>
          <w:trHeight w:val="1020"/>
        </w:trPr>
        <w:tc>
          <w:tcPr>
            <w:tcW w:w="2523" w:type="dxa"/>
            <w:shd w:val="clear" w:color="000000" w:fill="FFFFFF"/>
            <w:noWrap/>
            <w:vAlign w:val="center"/>
          </w:tcPr>
          <w:p w:rsidR="00984537" w:rsidRPr="00D73393" w:rsidRDefault="00984537" w:rsidP="00FF6B65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B54E35">
              <w:rPr>
                <w:rFonts w:ascii="仿宋_GB2312" w:eastAsia="仿宋_GB2312" w:cs="仿宋_GB2312" w:hint="eastAsia"/>
                <w:sz w:val="30"/>
                <w:szCs w:val="30"/>
              </w:rPr>
              <w:t>北京师范大学</w:t>
            </w:r>
          </w:p>
        </w:tc>
        <w:tc>
          <w:tcPr>
            <w:tcW w:w="6090" w:type="dxa"/>
            <w:shd w:val="clear" w:color="000000" w:fill="FFFFFF"/>
            <w:vAlign w:val="center"/>
          </w:tcPr>
          <w:p w:rsidR="00984537" w:rsidRPr="00E67D79" w:rsidRDefault="00984537" w:rsidP="00FF6B65">
            <w:pPr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28"/>
                <w:szCs w:val="28"/>
              </w:rPr>
            </w:pPr>
            <w:r w:rsidRPr="00E67D79"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师生共读</w:t>
            </w:r>
            <w:r w:rsidRPr="00E67D79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 w:rsidRPr="00E67D79"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品味经典沐浴书香</w:t>
            </w:r>
            <w:r w:rsidRPr="00E67D79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  <w:t>——</w:t>
            </w:r>
            <w:r w:rsidRPr="00E67D79"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北京师范大学开展读书文化节系列活动</w:t>
            </w:r>
          </w:p>
        </w:tc>
      </w:tr>
      <w:tr w:rsidR="00984537" w:rsidRPr="001C1752" w:rsidTr="00FF6B65">
        <w:trPr>
          <w:trHeight w:val="1020"/>
        </w:trPr>
        <w:tc>
          <w:tcPr>
            <w:tcW w:w="2523" w:type="dxa"/>
            <w:shd w:val="clear" w:color="000000" w:fill="FFFFFF"/>
            <w:noWrap/>
            <w:vAlign w:val="center"/>
          </w:tcPr>
          <w:p w:rsidR="00984537" w:rsidRPr="00D73393" w:rsidRDefault="00984537" w:rsidP="00FF6B65">
            <w:pPr>
              <w:widowControl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厦门大学</w:t>
            </w:r>
          </w:p>
        </w:tc>
        <w:tc>
          <w:tcPr>
            <w:tcW w:w="6090" w:type="dxa"/>
            <w:shd w:val="clear" w:color="000000" w:fill="FFFFFF"/>
            <w:vAlign w:val="center"/>
          </w:tcPr>
          <w:p w:rsidR="00984537" w:rsidRPr="00C8537A" w:rsidRDefault="00984537" w:rsidP="00FF6B65">
            <w:pPr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C8537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品读经典涵养心灵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</w:t>
            </w:r>
            <w:proofErr w:type="gramStart"/>
            <w:r w:rsidRPr="00C8537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践行</w:t>
            </w:r>
            <w:proofErr w:type="gramEnd"/>
            <w:r w:rsidRPr="00C8537A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社会主义核心价值观</w:t>
            </w:r>
          </w:p>
        </w:tc>
      </w:tr>
      <w:tr w:rsidR="00984537" w:rsidRPr="001C1752" w:rsidTr="00FF6B65">
        <w:trPr>
          <w:trHeight w:val="1020"/>
        </w:trPr>
        <w:tc>
          <w:tcPr>
            <w:tcW w:w="2523" w:type="dxa"/>
            <w:shd w:val="clear" w:color="000000" w:fill="FFFFFF"/>
            <w:noWrap/>
            <w:vAlign w:val="center"/>
          </w:tcPr>
          <w:p w:rsidR="00984537" w:rsidRPr="00C8537A" w:rsidRDefault="00984537" w:rsidP="00FF6B65">
            <w:pPr>
              <w:widowControl/>
              <w:rPr>
                <w:rFonts w:ascii="仿宋_GB2312" w:eastAsia="仿宋_GB2312" w:cs="Times New Roman"/>
                <w:sz w:val="30"/>
                <w:szCs w:val="30"/>
              </w:rPr>
            </w:pPr>
            <w:r w:rsidRPr="00C8537A">
              <w:rPr>
                <w:rFonts w:ascii="仿宋_GB2312" w:eastAsia="仿宋_GB2312" w:cs="仿宋_GB2312" w:hint="eastAsia"/>
                <w:sz w:val="30"/>
                <w:szCs w:val="30"/>
              </w:rPr>
              <w:t>中央民族大学</w:t>
            </w:r>
          </w:p>
        </w:tc>
        <w:tc>
          <w:tcPr>
            <w:tcW w:w="6090" w:type="dxa"/>
            <w:shd w:val="clear" w:color="000000" w:fill="FFFFFF"/>
            <w:vAlign w:val="center"/>
          </w:tcPr>
          <w:p w:rsidR="00984537" w:rsidRPr="00C233A6" w:rsidRDefault="00984537" w:rsidP="00FF6B65">
            <w:pPr>
              <w:spacing w:line="360" w:lineRule="exact"/>
              <w:rPr>
                <w:rFonts w:cs="Times New Roman"/>
                <w:spacing w:val="-6"/>
                <w:w w:val="90"/>
              </w:rPr>
            </w:pP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民族情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·</w:t>
            </w: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文化结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·</w:t>
            </w: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爱国心</w:t>
            </w:r>
            <w:r w:rsidRPr="00C233A6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中央民族大学“礼敬中华优秀传统文化”系列活动</w:t>
            </w:r>
          </w:p>
        </w:tc>
      </w:tr>
      <w:tr w:rsidR="00984537" w:rsidRPr="001C1752" w:rsidTr="00FF6B65">
        <w:trPr>
          <w:trHeight w:val="1020"/>
        </w:trPr>
        <w:tc>
          <w:tcPr>
            <w:tcW w:w="2523" w:type="dxa"/>
            <w:shd w:val="clear" w:color="000000" w:fill="FFFFFF"/>
            <w:noWrap/>
            <w:vAlign w:val="center"/>
          </w:tcPr>
          <w:p w:rsidR="00984537" w:rsidRPr="00C8537A" w:rsidRDefault="00984537" w:rsidP="00FF6B65">
            <w:pPr>
              <w:widowControl/>
              <w:rPr>
                <w:rFonts w:ascii="仿宋_GB2312" w:eastAsia="仿宋_GB2312" w:cs="Times New Roman"/>
                <w:sz w:val="30"/>
                <w:szCs w:val="30"/>
              </w:rPr>
            </w:pPr>
            <w:r w:rsidRPr="00C8537A">
              <w:rPr>
                <w:rFonts w:ascii="仿宋_GB2312" w:eastAsia="仿宋_GB2312" w:cs="仿宋_GB2312" w:hint="eastAsia"/>
                <w:sz w:val="30"/>
                <w:szCs w:val="30"/>
              </w:rPr>
              <w:t>上海外国语大学</w:t>
            </w:r>
          </w:p>
        </w:tc>
        <w:tc>
          <w:tcPr>
            <w:tcW w:w="6090" w:type="dxa"/>
            <w:shd w:val="clear" w:color="000000" w:fill="FFFFFF"/>
            <w:vAlign w:val="center"/>
          </w:tcPr>
          <w:p w:rsidR="00984537" w:rsidRPr="00C233A6" w:rsidRDefault="00984537" w:rsidP="00FF6B65">
            <w:pPr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融国际视野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</w:t>
            </w: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弘中华文脉</w:t>
            </w:r>
            <w:r w:rsidRPr="00C233A6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用多语种讲述中国故事，借互联网传播中华文化</w:t>
            </w:r>
          </w:p>
        </w:tc>
      </w:tr>
      <w:tr w:rsidR="00984537" w:rsidRPr="001C1752" w:rsidTr="00FF6B65">
        <w:trPr>
          <w:trHeight w:val="1020"/>
        </w:trPr>
        <w:tc>
          <w:tcPr>
            <w:tcW w:w="2523" w:type="dxa"/>
            <w:shd w:val="clear" w:color="000000" w:fill="FFFFFF"/>
            <w:noWrap/>
            <w:vAlign w:val="center"/>
          </w:tcPr>
          <w:p w:rsidR="00984537" w:rsidRPr="00C8537A" w:rsidRDefault="00984537" w:rsidP="00FF6B65">
            <w:pPr>
              <w:widowControl/>
              <w:rPr>
                <w:rFonts w:ascii="仿宋_GB2312" w:eastAsia="仿宋_GB2312" w:cs="Times New Roman"/>
                <w:sz w:val="30"/>
                <w:szCs w:val="30"/>
              </w:rPr>
            </w:pPr>
            <w:r w:rsidRPr="00C8537A">
              <w:rPr>
                <w:rFonts w:ascii="仿宋_GB2312" w:eastAsia="仿宋_GB2312" w:cs="仿宋_GB2312" w:hint="eastAsia"/>
                <w:sz w:val="30"/>
                <w:szCs w:val="30"/>
              </w:rPr>
              <w:t>华中师范大学</w:t>
            </w:r>
          </w:p>
        </w:tc>
        <w:tc>
          <w:tcPr>
            <w:tcW w:w="6090" w:type="dxa"/>
            <w:shd w:val="clear" w:color="000000" w:fill="FFFFFF"/>
            <w:vAlign w:val="center"/>
          </w:tcPr>
          <w:p w:rsidR="00984537" w:rsidRPr="00C233A6" w:rsidRDefault="00984537" w:rsidP="00FF6B65">
            <w:pPr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传经典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·</w:t>
            </w: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树文明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·</w:t>
            </w: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立风尚</w:t>
            </w:r>
            <w:r w:rsidRPr="00C233A6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华中师范大学打造“礼敬中华优秀传统文化”系列精品素质课程</w:t>
            </w:r>
          </w:p>
        </w:tc>
      </w:tr>
      <w:tr w:rsidR="00984537" w:rsidRPr="001C1752" w:rsidTr="00FF6B65">
        <w:trPr>
          <w:trHeight w:val="1020"/>
        </w:trPr>
        <w:tc>
          <w:tcPr>
            <w:tcW w:w="2523" w:type="dxa"/>
            <w:shd w:val="clear" w:color="000000" w:fill="FFFFFF"/>
            <w:noWrap/>
            <w:vAlign w:val="center"/>
          </w:tcPr>
          <w:p w:rsidR="00984537" w:rsidRPr="00C8537A" w:rsidRDefault="00984537" w:rsidP="00FF6B65">
            <w:pPr>
              <w:widowControl/>
              <w:rPr>
                <w:rFonts w:ascii="仿宋_GB2312" w:eastAsia="仿宋_GB2312" w:cs="Times New Roman"/>
                <w:sz w:val="30"/>
                <w:szCs w:val="30"/>
              </w:rPr>
            </w:pPr>
            <w:r w:rsidRPr="00C8537A">
              <w:rPr>
                <w:rFonts w:ascii="仿宋_GB2312" w:eastAsia="仿宋_GB2312" w:cs="仿宋_GB2312" w:hint="eastAsia"/>
                <w:sz w:val="30"/>
                <w:szCs w:val="30"/>
              </w:rPr>
              <w:t>黑龙江大学</w:t>
            </w:r>
          </w:p>
        </w:tc>
        <w:tc>
          <w:tcPr>
            <w:tcW w:w="6090" w:type="dxa"/>
            <w:shd w:val="clear" w:color="000000" w:fill="FFFFFF"/>
            <w:vAlign w:val="center"/>
          </w:tcPr>
          <w:p w:rsidR="00984537" w:rsidRPr="00C233A6" w:rsidRDefault="00984537" w:rsidP="00FF6B65">
            <w:pPr>
              <w:spacing w:line="360" w:lineRule="exact"/>
              <w:rPr>
                <w:rFonts w:ascii="方正小标宋简体" w:eastAsia="方正小标宋简体" w:hAnsi="方正小标宋简体" w:cs="Times New Roman"/>
                <w:sz w:val="28"/>
                <w:szCs w:val="28"/>
              </w:rPr>
            </w:pP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用《菜根谭》的智慧引领人生</w:t>
            </w:r>
            <w:r w:rsidRPr="00C233A6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黑龙江大学的传统文化经典传授</w:t>
            </w:r>
          </w:p>
        </w:tc>
      </w:tr>
      <w:tr w:rsidR="00984537" w:rsidRPr="001C1752" w:rsidTr="00FF6B65">
        <w:trPr>
          <w:trHeight w:val="1020"/>
        </w:trPr>
        <w:tc>
          <w:tcPr>
            <w:tcW w:w="2523" w:type="dxa"/>
            <w:shd w:val="clear" w:color="000000" w:fill="FFFFFF"/>
            <w:noWrap/>
            <w:vAlign w:val="center"/>
          </w:tcPr>
          <w:p w:rsidR="00984537" w:rsidRPr="00C8537A" w:rsidRDefault="00984537" w:rsidP="00FF6B65">
            <w:pPr>
              <w:widowControl/>
              <w:rPr>
                <w:rFonts w:ascii="仿宋_GB2312" w:eastAsia="仿宋_GB2312" w:cs="Times New Roman"/>
                <w:sz w:val="30"/>
                <w:szCs w:val="30"/>
              </w:rPr>
            </w:pPr>
            <w:r w:rsidRPr="00C8537A">
              <w:rPr>
                <w:rFonts w:ascii="仿宋_GB2312" w:eastAsia="仿宋_GB2312" w:cs="仿宋_GB2312" w:hint="eastAsia"/>
                <w:sz w:val="30"/>
                <w:szCs w:val="30"/>
              </w:rPr>
              <w:t>苏州大学</w:t>
            </w:r>
          </w:p>
        </w:tc>
        <w:tc>
          <w:tcPr>
            <w:tcW w:w="6090" w:type="dxa"/>
            <w:shd w:val="clear" w:color="000000" w:fill="FFFFFF"/>
            <w:vAlign w:val="center"/>
          </w:tcPr>
          <w:p w:rsidR="00984537" w:rsidRPr="00D73393" w:rsidRDefault="00984537" w:rsidP="00FF6B65">
            <w:pPr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书本里的孝道百行，传承中的文化魅力</w:t>
            </w:r>
            <w:r w:rsidRPr="00C233A6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苏州大学</w:t>
            </w:r>
            <w:r w:rsidRPr="00C233A6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18</w:t>
            </w: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年读书活动老品牌唱响新主题</w:t>
            </w:r>
          </w:p>
        </w:tc>
      </w:tr>
      <w:tr w:rsidR="00984537" w:rsidRPr="001C1752" w:rsidTr="00FF6B65">
        <w:trPr>
          <w:trHeight w:val="1020"/>
        </w:trPr>
        <w:tc>
          <w:tcPr>
            <w:tcW w:w="2523" w:type="dxa"/>
            <w:shd w:val="clear" w:color="000000" w:fill="FFFFFF"/>
            <w:noWrap/>
            <w:vAlign w:val="center"/>
          </w:tcPr>
          <w:p w:rsidR="00984537" w:rsidRPr="00C8537A" w:rsidRDefault="00984537" w:rsidP="00FF6B65">
            <w:pPr>
              <w:widowControl/>
              <w:rPr>
                <w:rFonts w:ascii="仿宋_GB2312" w:eastAsia="仿宋_GB2312" w:cs="Times New Roman"/>
                <w:sz w:val="30"/>
                <w:szCs w:val="30"/>
              </w:rPr>
            </w:pPr>
            <w:r w:rsidRPr="00C8537A">
              <w:rPr>
                <w:rFonts w:ascii="仿宋_GB2312" w:eastAsia="仿宋_GB2312" w:cs="仿宋_GB2312" w:hint="eastAsia"/>
                <w:sz w:val="30"/>
                <w:szCs w:val="30"/>
              </w:rPr>
              <w:t>河南师范大学</w:t>
            </w:r>
          </w:p>
        </w:tc>
        <w:tc>
          <w:tcPr>
            <w:tcW w:w="6090" w:type="dxa"/>
            <w:shd w:val="clear" w:color="000000" w:fill="FFFFFF"/>
            <w:vAlign w:val="center"/>
          </w:tcPr>
          <w:p w:rsidR="00984537" w:rsidRPr="00C233A6" w:rsidRDefault="00984537" w:rsidP="00FF6B65">
            <w:pPr>
              <w:spacing w:line="360" w:lineRule="exact"/>
              <w:rPr>
                <w:rFonts w:ascii="仿宋_GB2312" w:eastAsia="仿宋_GB2312" w:hAnsi="宋体" w:cs="Times New Roman"/>
                <w:color w:val="FF0000"/>
                <w:kern w:val="0"/>
                <w:sz w:val="30"/>
                <w:szCs w:val="30"/>
                <w:u w:val="single"/>
              </w:rPr>
            </w:pP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守护传统文化，建设精神家园</w:t>
            </w:r>
            <w:r w:rsidRPr="00C233A6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非物质文化遗产教育系列活动</w:t>
            </w:r>
          </w:p>
        </w:tc>
      </w:tr>
      <w:tr w:rsidR="00984537" w:rsidRPr="001C1752" w:rsidTr="00FF6B65">
        <w:trPr>
          <w:trHeight w:val="1020"/>
        </w:trPr>
        <w:tc>
          <w:tcPr>
            <w:tcW w:w="2523" w:type="dxa"/>
            <w:shd w:val="clear" w:color="000000" w:fill="FFFFFF"/>
            <w:noWrap/>
            <w:vAlign w:val="center"/>
          </w:tcPr>
          <w:p w:rsidR="00984537" w:rsidRPr="00C8537A" w:rsidRDefault="00984537" w:rsidP="00FF6B65">
            <w:pPr>
              <w:widowControl/>
              <w:rPr>
                <w:rFonts w:ascii="仿宋_GB2312" w:eastAsia="仿宋_GB2312" w:cs="Times New Roman"/>
                <w:sz w:val="32"/>
                <w:szCs w:val="32"/>
              </w:rPr>
            </w:pPr>
            <w:r w:rsidRPr="00C8537A">
              <w:rPr>
                <w:rFonts w:ascii="仿宋_GB2312" w:eastAsia="仿宋_GB2312" w:cs="仿宋_GB2312" w:hint="eastAsia"/>
                <w:sz w:val="30"/>
                <w:szCs w:val="30"/>
              </w:rPr>
              <w:t>新疆大学</w:t>
            </w:r>
          </w:p>
        </w:tc>
        <w:tc>
          <w:tcPr>
            <w:tcW w:w="6090" w:type="dxa"/>
            <w:shd w:val="clear" w:color="000000" w:fill="FFFFFF"/>
            <w:vAlign w:val="center"/>
          </w:tcPr>
          <w:p w:rsidR="00984537" w:rsidRPr="00C233A6" w:rsidRDefault="00984537" w:rsidP="00FF6B65">
            <w:pPr>
              <w:spacing w:line="360" w:lineRule="exact"/>
              <w:rPr>
                <w:rFonts w:ascii="仿宋_GB2312" w:eastAsia="仿宋_GB2312" w:hAnsi="宋体" w:cs="Times New Roman"/>
                <w:color w:val="000000"/>
                <w:kern w:val="0"/>
                <w:sz w:val="30"/>
                <w:szCs w:val="30"/>
              </w:rPr>
            </w:pP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歌咏中华传统文化</w:t>
            </w:r>
            <w:r w:rsidRPr="00C233A6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 xml:space="preserve"> </w:t>
            </w: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诗会新疆各族儿女</w:t>
            </w:r>
            <w:r w:rsidRPr="00C233A6">
              <w:rPr>
                <w:rFonts w:ascii="仿宋_GB2312" w:eastAsia="仿宋_GB2312" w:hAnsi="宋体" w:cs="仿宋_GB2312"/>
                <w:color w:val="000000"/>
                <w:kern w:val="0"/>
                <w:sz w:val="30"/>
                <w:szCs w:val="30"/>
              </w:rPr>
              <w:t>——</w:t>
            </w:r>
            <w:r w:rsidRPr="00C233A6"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新疆大学清明诗会</w:t>
            </w:r>
          </w:p>
        </w:tc>
      </w:tr>
    </w:tbl>
    <w:p w:rsidR="003D62AB" w:rsidRPr="00984537" w:rsidRDefault="003D62AB" w:rsidP="00235197">
      <w:bookmarkStart w:id="0" w:name="_GoBack"/>
      <w:bookmarkEnd w:id="0"/>
    </w:p>
    <w:sectPr w:rsidR="003D62AB" w:rsidRPr="009845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42FA" w:rsidRDefault="002F42FA" w:rsidP="00984537">
      <w:r>
        <w:separator/>
      </w:r>
    </w:p>
  </w:endnote>
  <w:endnote w:type="continuationSeparator" w:id="0">
    <w:p w:rsidR="002F42FA" w:rsidRDefault="002F42FA" w:rsidP="00984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42FA" w:rsidRDefault="002F42FA" w:rsidP="00984537">
      <w:r>
        <w:separator/>
      </w:r>
    </w:p>
  </w:footnote>
  <w:footnote w:type="continuationSeparator" w:id="0">
    <w:p w:rsidR="002F42FA" w:rsidRDefault="002F42FA" w:rsidP="009845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235197"/>
    <w:rsid w:val="0023769F"/>
    <w:rsid w:val="002F42FA"/>
    <w:rsid w:val="003D62AB"/>
    <w:rsid w:val="00984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53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4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45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45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45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53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4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45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45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45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2015-12-31T02:22:00Z</dcterms:created>
  <dcterms:modified xsi:type="dcterms:W3CDTF">2015-12-31T02:22:00Z</dcterms:modified>
</cp:coreProperties>
</file>