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43F" w:rsidRDefault="00C3243F" w:rsidP="00C3243F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2</w:t>
      </w:r>
      <w:r>
        <w:rPr>
          <w:rFonts w:ascii="Times New Roman" w:eastAsia="黑体" w:hAnsi="Times New Roman" w:hint="eastAsia"/>
          <w:sz w:val="32"/>
          <w:szCs w:val="32"/>
        </w:rPr>
        <w:t>：</w:t>
      </w:r>
    </w:p>
    <w:p w:rsidR="00C3243F" w:rsidRDefault="00C3243F" w:rsidP="00C3243F">
      <w:pPr>
        <w:spacing w:line="560" w:lineRule="exact"/>
        <w:jc w:val="center"/>
        <w:rPr>
          <w:rFonts w:ascii="Times" w:eastAsia="方正小标宋简体" w:hAnsi="Times"/>
          <w:sz w:val="44"/>
          <w:szCs w:val="44"/>
        </w:rPr>
      </w:pPr>
      <w:r>
        <w:rPr>
          <w:rFonts w:ascii="Times" w:eastAsia="方正小标宋简体" w:hAnsi="Times" w:hint="eastAsia"/>
          <w:sz w:val="44"/>
          <w:szCs w:val="44"/>
        </w:rPr>
        <w:t>交通指南</w:t>
      </w:r>
    </w:p>
    <w:p w:rsidR="00C3243F" w:rsidRDefault="00C3243F" w:rsidP="00C3243F">
      <w:pPr>
        <w:spacing w:line="560" w:lineRule="exact"/>
        <w:jc w:val="center"/>
        <w:rPr>
          <w:rFonts w:ascii="Times" w:eastAsia="仿宋_GB2312" w:hAnsi="Times"/>
          <w:sz w:val="32"/>
          <w:szCs w:val="32"/>
        </w:rPr>
      </w:pPr>
    </w:p>
    <w:p w:rsidR="00C3243F" w:rsidRDefault="00C3243F" w:rsidP="00C3243F">
      <w:pPr>
        <w:spacing w:line="560" w:lineRule="exact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一、火车站</w:t>
      </w:r>
    </w:p>
    <w:p w:rsidR="00C3243F" w:rsidRDefault="00C3243F" w:rsidP="00C3243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山海关火车站：上关闲庭书法酒店离山海关火车站约</w:t>
      </w:r>
      <w:r>
        <w:rPr>
          <w:rFonts w:ascii="Times New Roman" w:eastAsia="仿宋_GB2312" w:hAnsi="Times New Roman"/>
          <w:sz w:val="32"/>
          <w:szCs w:val="32"/>
        </w:rPr>
        <w:t xml:space="preserve">1.7 </w:t>
      </w:r>
      <w:r>
        <w:rPr>
          <w:rFonts w:ascii="Times New Roman" w:eastAsia="仿宋_GB2312" w:hAnsi="Times New Roman"/>
          <w:sz w:val="32"/>
          <w:szCs w:val="32"/>
        </w:rPr>
        <w:t>公里，车程</w:t>
      </w:r>
      <w:r>
        <w:rPr>
          <w:rFonts w:ascii="Times New Roman" w:eastAsia="仿宋_GB2312" w:hAnsi="Times New Roman"/>
          <w:sz w:val="32"/>
          <w:szCs w:val="32"/>
        </w:rPr>
        <w:t xml:space="preserve"> 5-8 </w:t>
      </w:r>
      <w:r>
        <w:rPr>
          <w:rFonts w:ascii="Times New Roman" w:eastAsia="仿宋_GB2312" w:hAnsi="Times New Roman"/>
          <w:sz w:val="32"/>
          <w:szCs w:val="32"/>
        </w:rPr>
        <w:t>分钟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  <w:r>
        <w:rPr>
          <w:rFonts w:ascii="Times New Roman" w:eastAsia="仿宋_GB2312" w:hAnsi="Times New Roman"/>
          <w:sz w:val="32"/>
          <w:szCs w:val="32"/>
        </w:rPr>
        <w:t>从山海关火车站，乘</w:t>
      </w:r>
      <w:r>
        <w:rPr>
          <w:rFonts w:ascii="Times New Roman" w:eastAsia="仿宋_GB2312" w:hAnsi="Times New Roman"/>
          <w:sz w:val="32"/>
          <w:szCs w:val="32"/>
        </w:rPr>
        <w:t>25</w:t>
      </w:r>
      <w:r>
        <w:rPr>
          <w:rFonts w:ascii="Times New Roman" w:eastAsia="仿宋_GB2312" w:hAnsi="Times New Roman"/>
          <w:sz w:val="32"/>
          <w:szCs w:val="32"/>
        </w:rPr>
        <w:t>路山海关方向公共汽车，在山海关南门站牌下车，步行到达酒店。</w:t>
      </w:r>
    </w:p>
    <w:p w:rsidR="00C3243F" w:rsidRDefault="00C3243F" w:rsidP="00C3243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秦皇岛火车站：上关闲庭书法酒店离秦皇岛火车站约</w:t>
      </w:r>
      <w:r>
        <w:rPr>
          <w:rFonts w:ascii="Times New Roman" w:eastAsia="仿宋_GB2312" w:hAnsi="Times New Roman"/>
          <w:sz w:val="32"/>
          <w:szCs w:val="32"/>
        </w:rPr>
        <w:t xml:space="preserve"> 16.4 </w:t>
      </w:r>
      <w:r>
        <w:rPr>
          <w:rFonts w:ascii="Times New Roman" w:eastAsia="仿宋_GB2312" w:hAnsi="Times New Roman"/>
          <w:sz w:val="32"/>
          <w:szCs w:val="32"/>
        </w:rPr>
        <w:t>公里，车程约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分钟到达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  <w:r>
        <w:rPr>
          <w:rFonts w:ascii="Times New Roman" w:eastAsia="仿宋_GB2312" w:hAnsi="Times New Roman"/>
          <w:sz w:val="32"/>
          <w:szCs w:val="32"/>
        </w:rPr>
        <w:t>从秦皇岛火车站，乘</w:t>
      </w:r>
      <w:r>
        <w:rPr>
          <w:rFonts w:ascii="Times New Roman" w:eastAsia="仿宋_GB2312" w:hAnsi="Times New Roman"/>
          <w:sz w:val="32"/>
          <w:szCs w:val="32"/>
        </w:rPr>
        <w:t>33</w:t>
      </w:r>
      <w:r>
        <w:rPr>
          <w:rFonts w:ascii="Times New Roman" w:eastAsia="仿宋_GB2312" w:hAnsi="Times New Roman"/>
          <w:sz w:val="32"/>
          <w:szCs w:val="32"/>
        </w:rPr>
        <w:t>路山海关方向公共汽车，在山海关南门站牌下车，步行到达酒店。</w:t>
      </w:r>
    </w:p>
    <w:p w:rsidR="00C3243F" w:rsidRDefault="00C3243F" w:rsidP="00C3243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北戴河火车站：上关闲庭书法酒店离北戴河火车站约</w:t>
      </w:r>
      <w:r>
        <w:rPr>
          <w:rFonts w:ascii="Times New Roman" w:eastAsia="仿宋_GB2312" w:hAnsi="Times New Roman"/>
          <w:sz w:val="32"/>
          <w:szCs w:val="32"/>
        </w:rPr>
        <w:t xml:space="preserve"> 37.6 </w:t>
      </w:r>
      <w:r>
        <w:rPr>
          <w:rFonts w:ascii="Times New Roman" w:eastAsia="仿宋_GB2312" w:hAnsi="Times New Roman"/>
          <w:sz w:val="32"/>
          <w:szCs w:val="32"/>
        </w:rPr>
        <w:t>公里，车程约</w:t>
      </w:r>
      <w:r>
        <w:rPr>
          <w:rFonts w:ascii="Times New Roman" w:eastAsia="仿宋_GB2312" w:hAnsi="Times New Roman"/>
          <w:sz w:val="32"/>
          <w:szCs w:val="32"/>
        </w:rPr>
        <w:t xml:space="preserve">90 </w:t>
      </w:r>
      <w:r>
        <w:rPr>
          <w:rFonts w:ascii="Times New Roman" w:eastAsia="仿宋_GB2312" w:hAnsi="Times New Roman"/>
          <w:sz w:val="32"/>
          <w:szCs w:val="32"/>
        </w:rPr>
        <w:t>分钟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  <w:r>
        <w:rPr>
          <w:rFonts w:ascii="Times New Roman" w:eastAsia="仿宋_GB2312" w:hAnsi="Times New Roman"/>
          <w:sz w:val="32"/>
          <w:szCs w:val="32"/>
        </w:rPr>
        <w:t>从北戴河火车站，可坐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路公交</w:t>
      </w:r>
      <w:r>
        <w:rPr>
          <w:rFonts w:ascii="Times New Roman" w:eastAsia="仿宋_GB2312" w:hAnsi="Times New Roman" w:hint="eastAsia"/>
          <w:sz w:val="32"/>
          <w:szCs w:val="32"/>
        </w:rPr>
        <w:t>转乘</w:t>
      </w:r>
      <w:r>
        <w:rPr>
          <w:rFonts w:ascii="Times New Roman" w:eastAsia="仿宋_GB2312" w:hAnsi="Times New Roman"/>
          <w:sz w:val="32"/>
          <w:szCs w:val="32"/>
        </w:rPr>
        <w:t>33</w:t>
      </w:r>
      <w:r>
        <w:rPr>
          <w:rFonts w:ascii="Times New Roman" w:eastAsia="仿宋_GB2312" w:hAnsi="Times New Roman"/>
          <w:sz w:val="32"/>
          <w:szCs w:val="32"/>
        </w:rPr>
        <w:t>路或</w:t>
      </w:r>
      <w:r>
        <w:rPr>
          <w:rFonts w:ascii="Times New Roman" w:eastAsia="仿宋_GB2312" w:hAnsi="Times New Roman"/>
          <w:sz w:val="32"/>
          <w:szCs w:val="32"/>
        </w:rPr>
        <w:t>25</w:t>
      </w:r>
      <w:r>
        <w:rPr>
          <w:rFonts w:ascii="Times New Roman" w:eastAsia="仿宋_GB2312" w:hAnsi="Times New Roman"/>
          <w:sz w:val="32"/>
          <w:szCs w:val="32"/>
        </w:rPr>
        <w:t>路公交，在山海关南门站牌下车，步行到达酒店。</w:t>
      </w:r>
    </w:p>
    <w:p w:rsidR="00C3243F" w:rsidRDefault="00C3243F" w:rsidP="00C3243F">
      <w:pPr>
        <w:spacing w:line="560" w:lineRule="exact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二、飞机场</w:t>
      </w:r>
    </w:p>
    <w:p w:rsidR="00C3243F" w:rsidRDefault="00C3243F" w:rsidP="00C3243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北戴河机场：上关闲庭书法酒店离北戴河机场约</w:t>
      </w:r>
      <w:r>
        <w:rPr>
          <w:rFonts w:ascii="Times New Roman" w:eastAsia="仿宋_GB2312" w:hAnsi="Times New Roman"/>
          <w:sz w:val="32"/>
          <w:szCs w:val="32"/>
        </w:rPr>
        <w:t xml:space="preserve"> 90.7</w:t>
      </w:r>
      <w:r>
        <w:rPr>
          <w:rFonts w:ascii="Times New Roman" w:eastAsia="仿宋_GB2312" w:hAnsi="Times New Roman"/>
          <w:sz w:val="32"/>
          <w:szCs w:val="32"/>
        </w:rPr>
        <w:t>公里，车程约</w:t>
      </w:r>
      <w:r>
        <w:rPr>
          <w:rFonts w:ascii="Times New Roman" w:eastAsia="仿宋_GB2312" w:hAnsi="Times New Roman"/>
          <w:sz w:val="32"/>
          <w:szCs w:val="32"/>
        </w:rPr>
        <w:t xml:space="preserve">90 </w:t>
      </w:r>
      <w:r>
        <w:rPr>
          <w:rFonts w:ascii="Times New Roman" w:eastAsia="仿宋_GB2312" w:hAnsi="Times New Roman"/>
          <w:sz w:val="32"/>
          <w:szCs w:val="32"/>
        </w:rPr>
        <w:t>分钟，建议走高速。</w:t>
      </w:r>
    </w:p>
    <w:p w:rsidR="00C3243F" w:rsidRDefault="00C3243F" w:rsidP="00C3243F">
      <w:pPr>
        <w:spacing w:line="560" w:lineRule="exact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三、自驾</w:t>
      </w:r>
    </w:p>
    <w:p w:rsidR="00C3243F" w:rsidRDefault="00C3243F" w:rsidP="00C3243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沿</w:t>
      </w:r>
      <w:r>
        <w:rPr>
          <w:rFonts w:ascii="Times New Roman" w:eastAsia="仿宋_GB2312" w:hAnsi="Times New Roman"/>
          <w:sz w:val="32"/>
          <w:szCs w:val="32"/>
        </w:rPr>
        <w:t>G1(</w:t>
      </w:r>
      <w:r>
        <w:rPr>
          <w:rFonts w:ascii="Times New Roman" w:eastAsia="仿宋_GB2312" w:hAnsi="Times New Roman"/>
          <w:sz w:val="32"/>
          <w:szCs w:val="32"/>
        </w:rPr>
        <w:t>京哈高速</w:t>
      </w:r>
      <w:r>
        <w:rPr>
          <w:rFonts w:ascii="Times New Roman" w:eastAsia="仿宋_GB2312" w:hAnsi="Times New Roman"/>
          <w:sz w:val="32"/>
          <w:szCs w:val="32"/>
        </w:rPr>
        <w:t>)</w:t>
      </w:r>
      <w:r>
        <w:rPr>
          <w:rFonts w:ascii="Times New Roman" w:eastAsia="仿宋_GB2312" w:hAnsi="Times New Roman"/>
          <w:sz w:val="32"/>
          <w:szCs w:val="32"/>
        </w:rPr>
        <w:t>高速公路，秦皇岛东出口，沿东港路南行至</w:t>
      </w:r>
      <w:r>
        <w:rPr>
          <w:rFonts w:ascii="Times New Roman" w:eastAsia="仿宋_GB2312" w:hAnsi="Times New Roman"/>
          <w:sz w:val="32"/>
          <w:szCs w:val="32"/>
        </w:rPr>
        <w:t>G102</w:t>
      </w:r>
      <w:r>
        <w:rPr>
          <w:rFonts w:ascii="Times New Roman" w:eastAsia="仿宋_GB2312" w:hAnsi="Times New Roman"/>
          <w:sz w:val="32"/>
          <w:szCs w:val="32"/>
        </w:rPr>
        <w:t>国道，东行达山海关。</w:t>
      </w:r>
    </w:p>
    <w:p w:rsidR="00C3243F" w:rsidRDefault="00C3243F" w:rsidP="00C3243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沿</w:t>
      </w:r>
      <w:r>
        <w:rPr>
          <w:rFonts w:ascii="Times New Roman" w:eastAsia="仿宋_GB2312" w:hAnsi="Times New Roman"/>
          <w:sz w:val="32"/>
          <w:szCs w:val="32"/>
        </w:rPr>
        <w:t>G1(</w:t>
      </w:r>
      <w:r>
        <w:rPr>
          <w:rFonts w:ascii="Times New Roman" w:eastAsia="仿宋_GB2312" w:hAnsi="Times New Roman"/>
          <w:sz w:val="32"/>
          <w:szCs w:val="32"/>
        </w:rPr>
        <w:t>京哈高速</w:t>
      </w:r>
      <w:r>
        <w:rPr>
          <w:rFonts w:ascii="Times New Roman" w:eastAsia="仿宋_GB2312" w:hAnsi="Times New Roman"/>
          <w:sz w:val="32"/>
          <w:szCs w:val="32"/>
        </w:rPr>
        <w:t>)</w:t>
      </w:r>
      <w:r>
        <w:rPr>
          <w:rFonts w:ascii="Times New Roman" w:eastAsia="仿宋_GB2312" w:hAnsi="Times New Roman"/>
          <w:sz w:val="32"/>
          <w:szCs w:val="32"/>
        </w:rPr>
        <w:t>高速公路，山海关孟</w:t>
      </w:r>
      <w:proofErr w:type="gramStart"/>
      <w:r>
        <w:rPr>
          <w:rFonts w:ascii="Times New Roman" w:eastAsia="仿宋_GB2312" w:hAnsi="Times New Roman"/>
          <w:sz w:val="32"/>
          <w:szCs w:val="32"/>
        </w:rPr>
        <w:t>姜出口</w:t>
      </w:r>
      <w:proofErr w:type="gramEnd"/>
      <w:r>
        <w:rPr>
          <w:rFonts w:ascii="Times New Roman" w:eastAsia="仿宋_GB2312" w:hAnsi="Times New Roman"/>
          <w:sz w:val="32"/>
          <w:szCs w:val="32"/>
        </w:rPr>
        <w:t>,</w:t>
      </w:r>
      <w:r>
        <w:rPr>
          <w:rFonts w:ascii="Times New Roman" w:eastAsia="仿宋_GB2312" w:hAnsi="Times New Roman"/>
          <w:sz w:val="32"/>
          <w:szCs w:val="32"/>
        </w:rPr>
        <w:t>沿</w:t>
      </w:r>
      <w:r>
        <w:rPr>
          <w:rFonts w:ascii="Times New Roman" w:eastAsia="仿宋_GB2312" w:hAnsi="Times New Roman"/>
          <w:sz w:val="32"/>
          <w:szCs w:val="32"/>
        </w:rPr>
        <w:t>G102</w:t>
      </w:r>
      <w:r>
        <w:rPr>
          <w:rFonts w:ascii="Times New Roman" w:eastAsia="仿宋_GB2312" w:hAnsi="Times New Roman"/>
          <w:sz w:val="32"/>
          <w:szCs w:val="32"/>
        </w:rPr>
        <w:t>国道至山海关。</w:t>
      </w:r>
    </w:p>
    <w:p w:rsidR="006670BB" w:rsidRDefault="006670BB">
      <w:pPr>
        <w:rPr>
          <w:rFonts w:hint="eastAsia"/>
        </w:rPr>
      </w:pPr>
    </w:p>
    <w:p w:rsidR="00EA7CFD" w:rsidRDefault="00EA7CFD">
      <w:pPr>
        <w:rPr>
          <w:rFonts w:hint="eastAsia"/>
        </w:rPr>
      </w:pPr>
    </w:p>
    <w:p w:rsidR="00EA7CFD" w:rsidRDefault="00EA7CFD">
      <w:pPr>
        <w:rPr>
          <w:rFonts w:hint="eastAsia"/>
        </w:rPr>
      </w:pPr>
    </w:p>
    <w:p w:rsidR="00EA7CFD" w:rsidRPr="00C3243F" w:rsidRDefault="00EA7CFD">
      <w:bookmarkStart w:id="0" w:name="_GoBack"/>
      <w:r>
        <w:rPr>
          <w:noProof/>
        </w:rPr>
        <w:lastRenderedPageBreak/>
        <w:drawing>
          <wp:inline distT="0" distB="0" distL="0" distR="0">
            <wp:extent cx="5274310" cy="37668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A7CFD" w:rsidRPr="00C324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43F"/>
    <w:rsid w:val="006670BB"/>
    <w:rsid w:val="00C3243F"/>
    <w:rsid w:val="00EA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4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7C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A7CF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4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7C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A7CF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356</Characters>
  <Application>Microsoft Office Word</Application>
  <DocSecurity>0</DocSecurity>
  <Lines>2</Lines>
  <Paragraphs>1</Paragraphs>
  <ScaleCrop>false</ScaleCrop>
  <Company>CHINA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2018-09-05T06:48:00Z</dcterms:created>
  <dcterms:modified xsi:type="dcterms:W3CDTF">2018-09-05T06:59:00Z</dcterms:modified>
</cp:coreProperties>
</file>