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2E93" w:rsidRDefault="004737E7">
      <w:pPr>
        <w:widowControl/>
        <w:spacing w:line="600" w:lineRule="exact"/>
        <w:jc w:val="left"/>
        <w:rPr>
          <w:rFonts w:ascii="Times New Roman" w:eastAsia="黑体" w:hAnsi="Times New Roman" w:cs="Times New Roman"/>
          <w:sz w:val="30"/>
          <w:szCs w:val="30"/>
          <w:shd w:val="clear" w:color="auto" w:fill="FFFFFF"/>
        </w:rPr>
      </w:pPr>
      <w:r>
        <w:rPr>
          <w:rFonts w:ascii="Times New Roman" w:eastAsia="黑体" w:hAnsi="Times New Roman" w:cs="Times New Roman"/>
          <w:sz w:val="30"/>
          <w:szCs w:val="30"/>
          <w:shd w:val="clear" w:color="auto" w:fill="FFFFFF"/>
        </w:rPr>
        <w:t>附件</w:t>
      </w:r>
      <w:r>
        <w:rPr>
          <w:rFonts w:ascii="Times New Roman" w:eastAsia="黑体" w:hAnsi="Times New Roman" w:cs="Times New Roman" w:hint="eastAsia"/>
          <w:sz w:val="30"/>
          <w:szCs w:val="30"/>
          <w:shd w:val="clear" w:color="auto" w:fill="FFFFFF"/>
        </w:rPr>
        <w:t>2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促进辅导员队伍专业化发展能力提升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大连海事大学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无</w:t>
      </w:r>
    </w:p>
    <w:p w:rsidR="001B2E93" w:rsidRDefault="001B2E93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3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widowControl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运用红色资源思政教育引领能力提升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延安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清华大学、中国人民</w:t>
      </w:r>
      <w:bookmarkStart w:id="0" w:name="_GoBack"/>
      <w:bookmarkEnd w:id="0"/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大学、北京航空航天大学、北京外国语大学、北京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交通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中国地质大学（北京）、中国石油大学（北京）、中国传媒大学、中央财经大学、中央音乐学院、中央美术学院、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华北电力大学、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北京体育大学、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南开大学、大连理工大学、吉林大学、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哈尔滨工业大学、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哈尔滨工程大学、复旦大学、同济大学、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华东理工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大学、华东师范大学、上海外国语大学、南京大学、东南大学、河海大学、江南大学、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南京农业大学、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南京理工大学、中国科学技术大学、合肥工业大学、浙江大学、厦门大学、山东大学、中国海洋大学、武汉大学、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中国地质大学（武汉）、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武汉理工大学、华中师范大学、华中农业大学、中南财经政法大学、中南大学、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湖南大学、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华南理工大学、西南大学、西南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财经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西南交通大学、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电子科技大学、西安交通大学、西北工业大学、陕西师范大学、西安电子科技大学、长安大学、兰州大学、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西北民族大学、河北大学、内蒙古大学、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南昌大学、海南大学、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贵州大学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云南大学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青海大学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新疆大学、暨南大学</w:t>
      </w:r>
    </w:p>
    <w:p w:rsidR="001B2E93" w:rsidRDefault="001B2E93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39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0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br w:type="page"/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网络文化建设与精准思政能力提升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电子科技大学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清华大学、中国人民大学、北京师范大学、中国农业大学、北京航空航天大学、北京理工大学、北京外国语大学、北京语言大学、北京科技大学、北京化工大学、北京交通大学、北京邮电大学、中国地质大学（北京）、中国石油大学（北京）、北京林业大学、中央财经大学、中国政法大学、中央音乐学院、北京中医药大学、对外经济贸易大学、华北电力大学、北京体育大学、天津大学、大连理工大学、东北师范大学、哈尔滨工业大学、哈尔滨工程大学、复旦大学、东华大学、华东师范大学、上海财经大学、南京大学、东南大学、中国矿业大学、河海大学、南京理工大学、南京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航空航天大学、中国科学技术大学、合肥工业大学、山东大学、中国石油大学（华东）、武汉大学、中国地质大学（武汉）、华中师范大学、华中农业大学、中南财经政法大学、中山大学、华南理工大学、重庆大学、西南大学、四川大学、西南交通大学、西安交通大学、陕西师范大学、西安电子科技大学、兰州大学、西北民族大学、郑州大学、山西大学、内蒙古大学、广西大学、贵州大学、西藏大学、宁夏大学、新疆大学、暨南大学</w:t>
      </w:r>
    </w:p>
    <w:p w:rsidR="001B2E93" w:rsidRDefault="001B2E93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695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spacing w:line="500" w:lineRule="exact"/>
        <w:rPr>
          <w:rFonts w:ascii="Times New Roman" w:hAnsi="Times New Roman" w:cs="Times New Roman"/>
        </w:rPr>
      </w:pPr>
    </w:p>
    <w:p w:rsidR="001B2E93" w:rsidRDefault="004737E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学生思想引领能力提升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河南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师范大学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北京师范大学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、中国农业大学、北京航空航天大学、北京理工大学、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中央民族大学、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北京外国语大学、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北京语言大学、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北京科技大学、北京化工大学、北京交通大学、北京邮电大学、中国地质大学（北京）、北京林业大学、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中国传媒大学、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中国政法大学、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中央音乐学院、中央戏剧学院、中央美术学院、对外经济贸易大学、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华北电力大学、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北京体育大学、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南开大学、天津大学、东北大学、吉林大学、东北师范大学、哈尔滨工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东北林业大学、哈尔滨工程大学、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复旦大学、上海交通大学、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华东理工大学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、东华大学、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华东师范大学、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上海外国语大学、南京大学、东南大学、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中国矿业大学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、南京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农业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大学、南京航空航天大学、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中国科学技术大学、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浙江大学、山东大学、中国海洋大学、中国石油大学（华东）、华中科技大学、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中国地质大学（武汉）、武汉理工大学、华中师范大学、华中农业大学、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中南财经政法大学、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湖南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大学、中山大学、重庆大学、四川大学、西南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民族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大学、西北农林科技大学、陕西师范大学、长安大学、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郑州大学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河北大学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山西大学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、南昌大学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、暨南大学</w:t>
      </w:r>
    </w:p>
    <w:p w:rsidR="001B2E93" w:rsidRDefault="001B2E93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39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0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widowControl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用好红色资源思想引领能力提升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贵州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清华大学、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中国人民大学、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北京师范大学、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中国农业大学、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北京航空航天大学、北京理工大学、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北京化工大学、北京邮电大学、中国地质大学（北京）、北京林业大学、中国政法大学、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中央戏剧学院、北京中医药大学、对外经济贸易大学、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华北电力大学、南开大学、天津大学、大连理工大学、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大连民族大学、大连海事大学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、吉林大学、东北师范大学、复旦大学、上海交通大学、同济大学、东华大学、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华东师范大学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、上海财经大学、南京大学、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中国矿业大学、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河海大学、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江南大学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、南京航空航天大学、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中国科学技术大学、合肥工业大学、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厦门大学、山东大学、中国石油大学（华东）、武汉大学、中国地质大学（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武汉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）、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武汉理工大学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华中师范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华中农业大学、中南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财经政法大学、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中南大学、中山大学、华南理工大学、西南大学、四川大学、西南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财经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西南交通大学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、西安交通大学、西北工业大学、陕西师范大学、西安电子科技大学、兰州大学、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北方民族大学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郑州大学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河北大学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山西大学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内蒙古大学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广西大学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贵州大学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云南大学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宁夏大学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石河子大学</w:t>
      </w:r>
    </w:p>
    <w:p w:rsidR="001B2E93" w:rsidRDefault="001B2E93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39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0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rPr>
          <w:rFonts w:ascii="Times New Roman" w:hAnsi="Times New Roman" w:cs="Times New Roman"/>
        </w:rPr>
      </w:pPr>
    </w:p>
    <w:p w:rsidR="001B2E93" w:rsidRDefault="004737E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B2E93" w:rsidRDefault="004737E7">
      <w:pPr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高职高专院校辅导员素质能力提升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(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云南师范大学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)</w:t>
      </w:r>
    </w:p>
    <w:p w:rsidR="001B2E93" w:rsidRDefault="001B2E93">
      <w:pPr>
        <w:adjustRightInd w:val="0"/>
        <w:snapToGrid w:val="0"/>
        <w:spacing w:line="540" w:lineRule="exact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jc w:val="left"/>
        <w:rPr>
          <w:rFonts w:ascii="Times New Roman" w:eastAsia="仿宋_GB2312" w:hAnsi="Times New Roman" w:cs="Times New Roman"/>
          <w:bCs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Cs/>
          <w:kern w:val="0"/>
          <w:sz w:val="28"/>
          <w:szCs w:val="28"/>
        </w:rPr>
        <w:t>无</w:t>
      </w:r>
    </w:p>
    <w:p w:rsidR="001B2E93" w:rsidRDefault="001B2E93">
      <w:pPr>
        <w:spacing w:line="500" w:lineRule="exact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1B2E93">
        <w:trPr>
          <w:trHeight w:val="563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widowControl/>
        <w:jc w:val="left"/>
        <w:rPr>
          <w:rFonts w:ascii="Times New Roman" w:eastAsia="方正小标宋简体" w:hAnsi="Times New Roman" w:cs="Times New Roman"/>
          <w:bCs/>
          <w:sz w:val="36"/>
          <w:szCs w:val="36"/>
          <w:highlight w:val="green"/>
        </w:rPr>
      </w:pPr>
    </w:p>
    <w:p w:rsidR="001B2E93" w:rsidRDefault="004737E7">
      <w:pPr>
        <w:widowControl/>
        <w:jc w:val="left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主题教育引领下辅导员思想理论教育和价值引领能力提升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北京科技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北京航空航天大学、北京理工大学、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北京科技大学、北京化工大学、北京邮电大学、中国地质大学（北京）、中国石油大学（北京）、北京林业大学、中央财经大学、中央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美术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学院、南开大学、天津大学、大连理工大学、东北大学、吉林大学、东北师范大学、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东北林业大学、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上海交通大学、同济大学、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东华大学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上海外国语大学、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南京大学、东南大学、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中国矿业大学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河海大学、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药科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南京理工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中国科学技术大学、合肥工业大学、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厦门大学、山东大学、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中国石油大学（华东）、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华中科技大学、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中国地质大学（武汉）、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武汉理工大学、华中农业大学、湖南大学、中山大学、华南理工大学、重庆大学、西南大学、四川大学、西南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财经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西南交通大学、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电子科技大学、西北农林科技大学、西北工业大学、西安电子科技大学、兰州大学、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北方民族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郑州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、河北大学、南昌大学、海南大学、贵州大学、云南大学、西藏大学、宁夏大学、新疆大学</w:t>
      </w:r>
    </w:p>
    <w:p w:rsidR="001B2E93" w:rsidRDefault="001B2E93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widowControl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lastRenderedPageBreak/>
        <w:t>“‘一站式’学生社区管理模式下辅导员综合素质能力提升”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中国矿业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北京航空航天大学、北京理工大学、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北京科技大学、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中国矿业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（北京）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中央戏剧学院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、北京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中医药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大学、南开大学、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天津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大连理工大学、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东北大学、大连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民族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大学、吉林大学、东北师范大学、哈尔滨工业大学、上海交通大学、同济大学、华东理工大学、华东师范大学、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上海外国语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南京大学、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东南大学、中国矿业大学、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河海大学、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江南大学、南京农业大学、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中国药科大学、南京航空航天大学、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中国科学技术大学、合肥工业大学、厦门大学、山东大学、武汉大学、华中科技大学、中国地质大学（武汉）、武汉理工大学、华中师范大学、华中农业大学、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中南民族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大学、中南大学、中山大学、华南理工大学、重庆大学、西南大学、四川大学、西南财经大学、西南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交通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电子科技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大学、西南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民族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大学、西安交通大学、西北农林科技大学、西北工业大学、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西安电子科技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大学、兰州大学、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西北民族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郑州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河北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山西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南昌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广西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海南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贵州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云南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、暨南大学</w:t>
      </w:r>
    </w:p>
    <w:p w:rsidR="001B2E93" w:rsidRDefault="001B2E93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35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widowControl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学生发展辅导与就业育人能力提升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北京化工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清华大学、中国人民大学、北京师范大学、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北京航空航天大学、北京理工大学、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中央民族大学、北京外国语大学、北京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语言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大学、北京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科技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大学、北京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化工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大学、中国矿业大学（北京）、中国石油大学（北京）、北京林业大学、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中国传媒大学、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中央音乐学院、中央戏剧学院、北京中医药大学、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对外经济贸易大学、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天津大学、大连理工大学、东北大学、东北师范大学、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哈尔滨工业大学、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东北林业大学、哈尔滨工程大学、复旦大学、上海交通大学、同济大学、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华东理工大学、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东华大学、华东师范大学、南京大学、东南大学、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中国矿业大学、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中国药科大学、南京理工大学、南京航空航天大学、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中国科学技术大学、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厦门大学、武汉大学、华中科技大学、武汉理工大学、华中师范大学、华中农业大学、中南财经政法大学、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中南民族大学、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湖南大学、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中山大学、华南理工大学、重庆大学、四川大学、西南交通大学、电子科技大学、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西南民族大学、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西安交通大学、西北农林科技大学、西北工业大学、西安电子科技大学、兰州大学、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北方民族大学、山西大学、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南昌大学、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广西大学、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海南大学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、西藏大学、青海大学、宁夏大学</w:t>
      </w:r>
    </w:p>
    <w:p w:rsidR="001B2E93" w:rsidRDefault="001B2E93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39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0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rPr>
          <w:rFonts w:ascii="Times New Roman" w:hAnsi="Times New Roman" w:cs="Times New Roman"/>
        </w:rPr>
      </w:pPr>
    </w:p>
    <w:p w:rsidR="001B2E93" w:rsidRDefault="004737E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思想理论教育和价值引领育人能力提升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南宁师范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北京大学、中国人民大学、北京师范大学、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北京航空航天大学、北京理工大学、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北京外国语大学、北京交通大学、中国地质大学（北京）、中国矿业大学（北京）、北京林业大学、中央财经大学、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中央戏剧学院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对外经济贸易大学、华北电力大学、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北京体育大学、南开大学、天津大学、东北大学、大连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民族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大学、吉林大学、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哈尔滨工程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大学、复旦大学、上海交通大学、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华东理工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华东师范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上海外国语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上海财经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南京大学、江南大学、南京农业大学、中国药科大学、南京理工大学、中国科学技术大学、合肥工业大学、浙江大学、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厦门大学、山东大学、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中国海洋大学、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武汉大学、华中科技大学、中国地质大学（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武汉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）、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华中师范大学、华中农业大学、中南财经政法大学、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中南大学、中山大学、重庆大学、西南大学、西南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财经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大学、电子科技大学、西安交通大学、西北农林科技大学、西北工业大学、陕西师范大学、西安电子科技大学、兰州大学、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西北民族大学、北方民族大学、郑州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山西大学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内蒙古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南昌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广西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贵州大学、云南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青海大学、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新疆大学</w:t>
      </w:r>
    </w:p>
    <w:p w:rsidR="001B2E93" w:rsidRDefault="001B2E93">
      <w:pPr>
        <w:spacing w:line="50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tabs>
          <w:tab w:val="center" w:pos="4153"/>
        </w:tabs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spacing w:line="500" w:lineRule="exact"/>
        <w:jc w:val="center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widowControl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br w:type="page"/>
      </w:r>
    </w:p>
    <w:p w:rsidR="001B2E93" w:rsidRDefault="004737E7">
      <w:pPr>
        <w:spacing w:line="5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辅导员红色文化教育能力提升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江西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师范大学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北京大学、中国人民大学、北京师范大学、中国农业大学、北京航空航天大学、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中央民族大学、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语言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大学、北京科技大学、北京交通大学、北京邮电大学、中国矿业大学（北京）、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中央财经大学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中国政法大学、北京中医药大学、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南开大学、大连理工大学、东北大学、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大连海事大学、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吉林大学、哈尔滨工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东北林业大学、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复旦大学、上海交通大学、同济大学、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华东理工大学、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上海外国语大学、上海财经大学、南京大学、东南大学、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中国矿业大学、江南大学、南京农业大学、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中国药科大学、南京理工大学、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合肥工业大学、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浙江大学、厦门大学、中国海洋大学、中国石油大学（华东）、武汉大学、华中科技大学、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武汉理工大学、华中师范大学、华中农业大学、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中南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民族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学、中南大学、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湖南大学、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华南理工大学、重庆大学、西南大学、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西南财经大学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、西南交通大学、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西南民族大学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、西安交通大学、西北农林科技大学、西北工业大学、长安大学、兰州大学、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河北大学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山西大学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、海南大学、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云南大学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新疆大学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石河子大学</w:t>
      </w:r>
    </w:p>
    <w:p w:rsidR="001B2E93" w:rsidRDefault="001B2E93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39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0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widowControl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辅导员开展爱国主义教育能力提升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（南开大学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北京理工大学、中央民族大学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、北京科技大学、北京交通大学、北京邮电大学、中国矿业大学（北京）、中国石油大学（北京）、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中国传媒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大学、中央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财经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大学、中国政法大学、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中央音乐学院、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南开大学、天津大学、大连理工大学、东北大学、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大连海事大学、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吉林大学、东北师范大学、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哈尔滨工业大学、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哈尔滨工程大学、复旦大学、上海交通大学、同济大学、东华大学、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华东师范大学、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上海财经大学、南京大学、东南大学、河海大学、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江南大学、南京农业大学、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南京理工大学、南京航空航天大学、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合肥工业大学、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浙江大学、山东大学、武汉大学、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武汉理工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华中师范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中南财经政法大学、中南大学、湖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华南理工大学、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西南大学、四川大学、西南交通大学、西安交通大学、西北农林科技大学、西北工业大学、陕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西师范大学、西安电子科技大学、长安大学、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西北民族大学、郑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州大学、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山西大学、广西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大学、海南大学、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云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青海大学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宁夏大学</w:t>
      </w:r>
    </w:p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widowControl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辅导员思想理论教育和价值引领能力提升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哈尔滨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师范大学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北京大学、中国人民大学、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中国农业大学、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北京航空航天大学、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中央民族大学、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北京外国语大学、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北京语言大学、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北京化工大学、中国矿业大学（北京）、中国石油大学（北京）、北京林业大学、中国政法大学、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北京中医药大学、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华北电力大学、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外交学院、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南开大学、大连理工大学、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大连民族大学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大连海事大学、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吉林大学、哈尔滨工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东北林业大学、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复旦大学、同济大学、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华东理工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大学、上海财经大学、南京大学、东南大学、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中国矿业大学、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河海大学、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江南大学、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中国药科大学、南京航空航天大学、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中国科学技术大学、合肥工业大学、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浙江大学、厦门大学、中国海洋大学、中国石油大学（华东）、武汉大学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、武汉理工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华中农业大学、中南民族大学、中南大学、湖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南大学、中山大学、华南理工大学、重庆大学、西南大学、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西南财经大学、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西南交通大学、电子科技大学、西安交通大学、西北工业大学、长安大学、兰州大学、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郑州大学、河北大学、广西大学、海南大学、贵州大学、云南大学、西藏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大学、石河子大学</w:t>
      </w:r>
    </w:p>
    <w:p w:rsidR="001B2E93" w:rsidRDefault="001B2E93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spacing w:line="500" w:lineRule="exact"/>
        <w:rPr>
          <w:rFonts w:ascii="Times New Roman" w:hAnsi="Times New Roman" w:cs="Times New Roman"/>
        </w:rPr>
      </w:pPr>
    </w:p>
    <w:p w:rsidR="001B2E93" w:rsidRDefault="004737E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学生情感疏导与心理危机识别干预能力提升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华东师范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北京大学、清华大学、中国人民大学、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北京航空航天大学、北京理工大学、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外国语大学、北京化工大学、北京邮电大学、中国地质大学（北京）、中国石油大学（北京）、北京林业大学、中国传媒大学、中国政法大学、中央美术学院、对外经济贸易大学、华北电力大学、外交学院、天津大学、大连理工大学、大连海事大学、吉林大学、东北师范大学、哈尔滨工业大学、哈尔滨工程大学、复旦大学、华东理工大学、东华大学、华东师范大学、上海财经大学、南京大学、中国矿业大学、河海大学、南京农业大学、南京理工大学、南京航空航天大学、中国科学技术大学、合肥工业大学、山东大学、中国石油大学（华东）、武汉大学、中国地质大学（武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汉）、华中师范大学、华中农业大学、中南民族大学、中山大学、华南理工大学、四川大学、西南财经大学、西南交通大学、电子科技大学、西南民族大学、西安交通大学、陕西师范大学、西安电子科技大学、长安大学、兰州大学、郑州大学、河北大学、山西大学、内蒙古大学、广西大学、贵州大学、青海大学、宁夏大学、石河子大学、暨南大学</w:t>
      </w:r>
    </w:p>
    <w:p w:rsidR="001B2E93" w:rsidRDefault="001B2E93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695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widowControl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辅导员就业育人能力提升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(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扬州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)</w:t>
      </w:r>
    </w:p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北京大学、清华大学、北京师范大学、中国农业大学、北京理工大学、中央民族大学、北京科技大学、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北京化工大学、北京交通大学、北京邮电大学、中国地质大学（北京）、中国矿业大学（北京）、北京林业大学、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中央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财经大学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中国政法大学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、中央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戏剧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学院、北京中医药大学、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对外经济贸易大学、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华北电力大学、外交学院、天津大学、东北大学、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大连海事大学、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东北师范大学、东北林业大学、复旦大学、上海交通大学、同济大学、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华东理工大学、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东华大学、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华东师范大学、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上海外国语大学、上海财经大学、东南大学、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中国矿业大学、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江南大学、南京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农业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中国药科大学、南京理工大学、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南京航空航天大学、中国科学技术大学、合肥工业大学、浙江大学、山东大学、中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国石油大学（华东）、华中科技大学、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中国地质大学（武汉）、华中师范大学、湖南大学、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中山大学、华南理工大学、重庆大学、四川大学、西南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财经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大学、电子科技大学、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西南民族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大学、西北农林科技大学、陕西师范大学、西安电子科技大学、长安大学、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北方民族大学、郑州大学、河北大学、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南昌大学、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广西大学、贵州大学、云南大学、暨南大学</w:t>
      </w:r>
    </w:p>
    <w:p w:rsidR="001B2E93" w:rsidRDefault="001B2E93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39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0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4737E7">
      <w:pPr>
        <w:spacing w:line="500" w:lineRule="exact"/>
        <w:jc w:val="left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辅导员心理健康教育能力提升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西南交通大学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大学、清华大学、中国人民大学、北京师范大学、中国农业大学、北京航空航天大学、中央民族大学、北京语言大学、北京科技大学、北京化工大学、北京交通大学、中国地质大学（北京）、中国矿业大学（北京）、北京林业大学、对外经济贸易大学、华北电力大学、南开大学、大连理工大学、东北大学、吉林大学、东北师范大学、哈尔滨工业大学、东北林业大学、哈尔滨工程大学、复旦大学、上海交通大学、同济大学、华东理工大学、东华大学、华东师范大学、上海外国语大学、上海财经大学、南京大学、东南大学、河海大学、江南大学、南京农业大学、中国药科大学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、南京航空航天大学、浙江大学、厦门大学、中国海洋大学、华中科技大学、武汉理工大学、中南财经政法大学、中南大学、湖南大学、中山大学、重庆大学、西南大学、四川大学、电子科技大学、西北农林科技大学、西北工业大学、长安大学、兰州大学、西北民族大学、河北大学、内蒙古大学、南昌大学、海南大学、云南大学、西藏大学、宁夏大学、新疆大学、暨南大学</w:t>
      </w:r>
    </w:p>
    <w:p w:rsidR="001B2E93" w:rsidRDefault="001B2E93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tabs>
          <w:tab w:val="left" w:pos="3510"/>
        </w:tabs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695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rPr>
          <w:rFonts w:ascii="Times New Roman" w:hAnsi="Times New Roman" w:cs="Times New Roman"/>
        </w:rPr>
      </w:pPr>
    </w:p>
    <w:p w:rsidR="001B2E93" w:rsidRDefault="004737E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铸牢中华民族共同体意识教育能力提升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云南民族大学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中央民族大学、大连民族大学、中南民族大学、西南民族大学、西北民族大学、北方民族大学、暨南大学</w:t>
      </w:r>
    </w:p>
    <w:p w:rsidR="001B2E93" w:rsidRDefault="001B2E93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4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B2E93">
        <w:trPr>
          <w:trHeight w:val="563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widowControl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铸牢中华民族共同体意识教育能力提升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新疆大学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北京大学、清华大学、中国人民大学、北京师范大学、中国农业大学、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北京航空航天大学、北京理工大学、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央民族大学、北京科技大学、北京化工大学、中国传媒大学、中央音乐学院、中央戏剧学院、中央美术学院、北京中医药大学、对外经济贸易大学、北京体育大学、外交学院、南开大学、天津大学、大连理工大学、东北大学、大连海事大学、吉林大学、东北师范大学、哈尔滨工业大学、复旦大学、上海交通大学、同济大学、华东理工大学、南京大学、东南大学、中国矿业大学、南京农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业大学、浙江大学、厦门大学、山东大学、武汉大学、华中科技大学、中国地质大学（武汉）、华中师范大学、中南大学、中山大学、华南理工大学、重庆大学、西南大学、四川大学、西南财经大学、西南民族大学、西安交通大学、西北农林科技大学、西北工业大学、陕西师范大学、西安电子科技大学、兰州大学、郑州大学、河北大学、山西大学、内蒙古大学、广西大学、贵州大学、云南大学、西藏大学、青海大学、宁夏大学、石河子大学</w:t>
      </w:r>
    </w:p>
    <w:p w:rsidR="001B2E93" w:rsidRDefault="001B2E93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tabs>
          <w:tab w:val="left" w:pos="3585"/>
        </w:tabs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695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widowControl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校园危机事件应对能力提升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西北师范大学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人民大学、中国农业大学、北京航空航天大学、中央民族大学、北京外国语大学、北京语言大学、北京化工大学、北京交通大学、北京邮电大学、中国地质大学（北京）、中国矿业大学（北京）、中国石油大学（北京）、北京林业大学、中央财经大学、中国政法大学、中央音乐学院、中央美术学院、北京中医药大学、对外经济贸易大学、华北电力大学、南开大学、大连理工大学、大连民族大学、大连海事大学、吉林大学、哈尔滨工业大学、东北林业大学、哈尔滨工程大学、复旦大学、同济大学、东华大学、上海外国语大学、上海财经大学、南京大学、中国矿业大学、河海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大学、江南大学、中国药科大学、南京理工大学、南京航空航天大学、合肥工业大学、厦门大学、中国海洋大学、中国石油大学（华东）、武汉大学、中国地质大学（武汉）、武汉理工大学、华中农业大学、中南财经政法大学、中南民族大学、中南大学、华南理工大学、西南大学、西南交通大学、西安交通大学、西北工业大学、西安电子科技大学、兰州大学、西北民族大学、北方民族大学、郑州大学、山西大学、广西大学、贵州大学、云南大学、暨南大学</w:t>
      </w:r>
    </w:p>
    <w:p w:rsidR="001B2E93" w:rsidRDefault="001B2E93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rPr>
          <w:rFonts w:ascii="Times New Roman" w:hAnsi="Times New Roman" w:cs="Times New Roman"/>
        </w:rPr>
      </w:pPr>
    </w:p>
    <w:p w:rsidR="001B2E93" w:rsidRDefault="004737E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辅导员心理健康教育能力提升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(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河北师范大学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)</w:t>
      </w:r>
    </w:p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中国人民大学、北京师范大学、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北京航空航天大学、北京理工大学、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央民族大学、北京外国语大学、北京语言大学、北京科技大学、北京邮电大学、中国矿业大学（北京）、中国石油大学（北京）、中国传媒大学、中央财经大学、中国政法大学、中央戏剧学院、北京体育大学、天津大学、大连理工大学、东北大学、大连民族大学、东北师范大学、哈尔滨工业大学、东北林业大学、哈尔滨工程大学、复旦大学、上海交通大学、同济大学、华东师范大学、上海外国语大学、上海财经大学、东南大学、中国矿业大学、江南大学、中国药科大学、南京理工大学、中国科学技术大学、浙江大学、山东大学、中国海洋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大学、中国石油大学（华东）、武汉大学、华中科技大学、中国地质大学（武汉）、华中师范大学、中南财经政法大学、湖南大学、中山大学、华南理工大学、重庆大学、西南大学、四川大学、西南交通大学、西北农林科技大学、陕西师范大学、西安电子科技大学、长安大学、兰州大学、郑州大学、山西大学、广西大学、海南大学、贵州大学、西藏大学、青海大学、新疆大学、石河子大学</w:t>
      </w:r>
    </w:p>
    <w:p w:rsidR="001B2E93" w:rsidRDefault="001B2E93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695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4737E7">
      <w:pPr>
        <w:spacing w:line="5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国家安全教育与危机事件应对能力提升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华东政法大学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北京大学、清华大学、中国人民大学、北京师范大学、中国农业大学、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北京航空航天大学、北京理工大学、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央民族大学、北京科技大学、中国矿业大学（北京）、中国传媒大学、中央戏剧学院、华北电力大学、北京体育大学、外交学院、南开大学、天津大学、大连理工大学、东北大学、吉林大学、东北师范大学、复旦大学、上海交通大学、同济大学、华东理工大学、华东师范大学、南京大学、东南大学、江南大学、南京农业大学、中国药科大学、中国科学技术大学、合肥工业大学、浙江大学、厦门大学、山东大学、中国海洋大学、武汉大学、华中科技大学、武汉理工大学、华中师范大学、华中农业大学、中南大学、湖南大学、中山大学、华南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理工大学、重庆大学、西南大学、四川大学、西南财经大学、电子科技大学、西南民族大学、西安交通大学、西北农林科技大学、西北工业大学、陕西师范大学、长安大学、兰州大学、河北大学、内蒙古大学、南昌大学、海南大学、云南大学、青海大学、新疆大学</w:t>
      </w:r>
    </w:p>
    <w:p w:rsidR="001B2E93" w:rsidRDefault="001B2E93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adjustRightInd w:val="0"/>
        <w:snapToGrid w:val="0"/>
        <w:spacing w:line="540" w:lineRule="exact"/>
        <w:jc w:val="center"/>
        <w:rPr>
          <w:rFonts w:ascii="Times New Roman" w:hAnsi="Times New Roman" w:cs="Times New Roman"/>
        </w:rPr>
      </w:pPr>
    </w:p>
    <w:p w:rsidR="001B2E93" w:rsidRDefault="004737E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辅导员党建工作能力提升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南京师范大学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大学、清华大学、北京师范大学、北京理工大学、北京外国语大学、北京语言大学、北京科技大学、北京化工大学、中国地质大学（北京）、中国石油大学（北京）、北京林业大学、中国传媒大学、中国政法大学、中央音乐学院、中央戏剧学院、中央美术学院、北京中医药大学、对外经济贸易大学、北京体育大学、外交学院、天津大学、东北大学、大连民族大学、大连海事大学、东北师范大学、哈尔滨工业大学、东北林业大学、上海交通大学、华东理工大学、东华大学、华东师范大学、东南大学、河海大学、南京农业大学、南京航空航天大学、中国科学技术大学、浙江大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学、山东大学、中国海洋大学、中国石油大学（华东）、华中科技大学、华中师范大学、中南财经政法大学、中南民族大学、湖南大学、中山大学、重庆大学、四川大学、西南财经大学、电子科技大学、西南民族大学、西北农林科技大学、陕西师范大学、长安大学、西北民族大学、北方民族大学、河北大学、内蒙古大学、南昌大学、海南大学、云南大学、西藏大学、青海大学、宁夏大学、新疆大学、石河子大学、暨南大学</w:t>
      </w:r>
    </w:p>
    <w:p w:rsidR="001B2E93" w:rsidRDefault="001B2E93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widowControl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辅导员理论和实践研究能力提升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安徽师范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中国人民大学、中国农业大学、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北京航空航天大学、北京理工大学、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外国语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大学、北京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科技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北京化工大学、中国矿业大学（北京）、中国石油大学（北京）、北京林业大学、北京中医药大学、北京体育大学、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南开大学、天津大学、大连理工大学、东北大学、吉林大学、东北师范大学、哈尔滨工业大学、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东北林业大学、哈尔滨工程大学、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上海交通大学、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同济大学、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华东理工大学、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东华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华东师范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大学、东南大学、江南大学、南京农业大学、中国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药科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南京理工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南京航空航天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中国科学技术大学、合肥工业大学、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厦门大学、山东大学、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中国石油大学（华东）、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武汉大学、华中科技大学、武汉理工大学、华中师范大学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、华中农业大学、中南大学、中山大学、华南理工大学、重庆大学、西南大学、四川大学、西南财经大学、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西南交通大学、西南民族大学、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西安交通大学、西北农林科技大学、西北工业大学、陕西师范大学、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长安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兰州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北方民族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郑州大学、山西大学、海南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大学、西藏大学、宁夏大学、新疆大学、石河子大学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、暨南大学</w:t>
      </w:r>
    </w:p>
    <w:p w:rsidR="001B2E93" w:rsidRDefault="001B2E93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widowControl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br w:type="page"/>
      </w:r>
    </w:p>
    <w:p w:rsidR="001B2E93" w:rsidRDefault="004737E7">
      <w:pPr>
        <w:spacing w:line="50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网络舆情应对与媒介素养能力提升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郑州大学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大学、清华大学、中国人民大学、北京师范大学、中国农业大学、北京航空航天大学、中央民族大学、北京外国语大学、北京科技大学、北京交通大学、北京邮电大学、中国矿业大学（北京）、中国石油大学（北京）、中央财经大学、中国政法大学、中央美术学院、南开大学、天津大学、大连理工大学、东北大学、吉林大学、东北师范大学、东北林业大学、哈尔滨工程大学、复旦大学、上海交通大学、同济大学、华东师范大学、上海外国语大学、上海财经大学、南京大学、江南大学、南京农业大学、中国药科大学、南京理工大学、合肥工业大学、厦门大学、中国海洋大学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、中国石油大学（华东）、武汉大学、武汉理工大学、华中农业大学、中南民族大学、中南大学、华南理工大学、重庆大学、西南大学、四川大学、西南财经大学、电子科技大学、西南民族大学、西安交通大学、西北农林科技大学、西北工业大学、陕西师范大学、长安大学、兰州大学、河北大学、内蒙古大学、南昌大学、海南大学、云南大学、青海大学、宁夏大学、石河子大学</w:t>
      </w:r>
    </w:p>
    <w:p w:rsidR="001B2E93" w:rsidRDefault="001B2E93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695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widowControl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高校意识形态风险研判与应对能力提升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（华中师范大学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北京航空航天大学、北京理工大学、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北京外国语大学、北京科技大学、北京邮电大学、中国矿业大学（北京）、中国石油大学（北京）、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中国传媒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中国政法大学、中央美术学院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外交学院、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南开大学、天津大学、大连理工大学、东北大学、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大连民族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大连海事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吉林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东北师范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哈尔滨工业大学、东北林业大学、哈尔滨工程大学、上海交通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大学、同济大学、上海外国语大学、上海财经大学、南京大学、东南大学、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中国矿业大学、南京农业大学、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中国药科大学、南京理工大学、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中国科学技术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合肥工业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浙江大学、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厦门大学、山东大学、中国海洋大学、中国石油大学（华东）、华中科技大学、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武汉理工大学、华中农业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湖南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大学、中山大学、华南理工大学、西南大学、四川大学、西南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财经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西南交通大学、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西北农林科技大学、西北工业大学、陕西师范大学、西安电子科技大学、长安大学、兰州大学、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河北大学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山西大学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广西大学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海南大学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云南大学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宁夏大学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西藏大学</w:t>
      </w:r>
    </w:p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widowControl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辅导员思政实践能力提升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中南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北京大学、清华大学、北京师范大学、中国农业大学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、北京航空航天大学、北京理工大学、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语言大学、北京科技大学、北京化工大学、北京邮电大学、中国地质大学（北京）、北京林业大学、中国政法大学、中央美术学院、对外经济贸易大学、华北电力大学、北京体育大学、天津大学、大连理工大学、吉林大学、东北师范大学、哈尔滨工业大学、复旦大学、上海交通大学、同济大学、东华大学、上海财经大学、南京大学、东南大学、中国矿业大学、河海大学、南京农业大学、南京航空航天大学、中国科学技术大学、合肥工业大学、浙江大学、厦门大学、山东大学、中国石油大学（华东）、华中科技大学、武汉理工大学、华中师范大学、华中农业大学、中南财经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政法大学、湖南大学、中山大学、华南理工大学、西南大学、四川大学、西南财经大学、西南交通大学、西北农林科技大学、西北工业大学、西安电子科技大学、长安大学、兰州大学、西北民族大学、河北大学、山西大学、内蒙古大学、广西大学、海南大学、云南大学、西藏大学、宁夏大学、新疆大学</w:t>
      </w:r>
    </w:p>
    <w:p w:rsidR="001B2E93" w:rsidRDefault="001B2E93">
      <w:pPr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695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widowControl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辅导员科研能力提升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湖南师范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北京大学、清华大学、中国人民大学、中国农业大学、北京理工大学、中央民族大学、北京科技大学、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北京交通大学、北京邮电大学、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矿业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（北京）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中国传媒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中央财经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中国政法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中央音乐学院、对外经济贸易大学、外交学院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南开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大连理工大学、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东北大学、大连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民族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大连海事大学、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东北师范大学、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东北林业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大学、复旦大学、同济大学、华东理工大学、华东师范大学、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上海外国语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上海财经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东南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中国矿业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江南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大学、中国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药科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大学、合肥工业大学、浙江大学、山东大学、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中国海洋大学、中国石油大学（华东）、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武汉大学、华中科技大学、中国地质大学（武汉）、武汉理工大学、华中师范大学、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中南大学、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湖南大学、华南理工大学、重庆大学、四川大学、西南财经大学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、电子科技大学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、西安交通大学、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西北农林科技大学、西北工业大学、陕西师范大学大学、西安电子科技大学、长安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郑州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河北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大学、内蒙古大学、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南昌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广西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贵州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云南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大学、青海大学、宁夏大学、石河子大学</w:t>
      </w:r>
    </w:p>
    <w:p w:rsidR="001B2E93" w:rsidRDefault="001B2E93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widowControl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高校意识形态风险研判与舆论引导能力提升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复旦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北京大学、清华大学、中国人民大学、北京师范大学、中国农业大学、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北京航空航天大学、北京理工大学、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中央民族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北京语言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北京化工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大学、北京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交通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大学、中国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地质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大学（北京）、中国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矿业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大学（北京）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、北京林业大学、中央财经大学、中央音乐学院、华北电力大学、北京体育大学、南开大学、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天津大学、东北大学、大连海事大学、吉林大学、哈尔滨工业大学、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东北林业大学、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复旦大学、上海交通大学、华东理工大学、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东华大学、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华东师范大学、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上海外国语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南京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河海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大学、江南大学、南京农业大学、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中国药科大学、南京航空航天大学、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中国科学技术大学、浙江大学、厦门大学、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中国海洋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大学、武汉大学、华中科技大学、中国地质大学（武汉）、华中师范大学、华中农业大学、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中南财经政法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大学、中南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民族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中南大学、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中山大学、重庆大学、西南大学、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西南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交通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电子科技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西南民族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大学、西安交通大学、西北农林科技大学、陕西师范大学、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长安大学、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兰州大学、郑州大学、山西大学、内蒙古大学、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南昌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海南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贵州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石河子大学</w:t>
      </w:r>
    </w:p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widowControl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辅导员理论素养提升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广西师范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北京大学、中国人民大学、北京师范大学、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北京航空航天大学、北京理工大学、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外国语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北京语言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北京科技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大学、北京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交通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中国地质大学（北京）、中国石油大学（北京）、中国传媒大学、中央财经大学、中央戏剧学院、华北电力大学、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南开大学、天津大学、大连理工大学、东北大学、大连海事大学、吉林大学、东北师范大学、哈尔滨工业大学、哈尔滨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工程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大学、复旦大学、上海交通大学、华东理工大学、华东师范大学、上海外国语大学、南京大学、河海大学、江南大学、南京农业大学、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南京理工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中国科学技术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大学、浙江大学、厦门大学、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中国海洋大学、武汉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大学、华中科技大学、中国地质大学（武汉）、华中师范大学、华中农业大学、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中南财经政法大学、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中南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民族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大学、中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大学、湖南大学、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中山大学、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华南理工大学、重庆大学、西南大学、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西南交通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电子科技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大学、西安交通大学、西北工业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大学、陕西师范大学、长安大学、兰州大学、郑州大学、山西大学、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南昌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海南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贵州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、石河子大学</w:t>
      </w:r>
    </w:p>
    <w:p w:rsidR="001B2E93" w:rsidRDefault="001B2E93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widowControl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lastRenderedPageBreak/>
        <w:t>“‘一站式’学生社区工作模式下辅导员专业能力提升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西安交通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清华大学、中国农业大学、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中央民族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大学、北京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外国语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大学、北京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语言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北京科技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北京化工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大学、北京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交通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北京邮电大学、中国地质大学（北京）、中国石油大学（北京）、北京林业大学、中国传媒大学、中央财经大学、中国政法大学、对外经济贸易大学、华北电力大学、北京体育大学、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南开大学、东北大学、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东北师范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大学、哈尔滨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工程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复旦大学、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上海交通大学、同济大学、华东理工大学、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东华大学、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华东师范大学、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上海财经大学、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东南大学、中国矿业大学、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河海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江南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南京理工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南京航空航天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合肥工业大学、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浙江大学、山东大学、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中国石油大学（华东）、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武汉大学、华中科技大学、中国地质大学（武汉）、武汉理工大学、华中师范大学、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中南财经政法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大学、中南大学、湖南大学、华南理工大学、重庆大学、四川大学、西南财经大学、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电子科技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西安交通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大学、西北工业大学、陕西师范大学、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西安电子科技大学、北方民族大学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、郑州大学、河北大学、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南昌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大学、广西大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学、贵州大学、云南大学、青海大学、新疆大学、石河子大学</w:t>
      </w:r>
    </w:p>
    <w:p w:rsidR="001B2E93" w:rsidRDefault="001B2E93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widowControl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辅导员网络思政工作能力提升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福建师范大学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rPr>
          <w:rFonts w:ascii="Times New Roman" w:eastAsia="仿宋_GB2312" w:hAnsi="Times New Roman" w:cs="Times New Roman"/>
          <w:bCs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bCs/>
          <w:kern w:val="0"/>
          <w:sz w:val="28"/>
          <w:szCs w:val="28"/>
        </w:rPr>
        <w:t>北京大学、清华大学、北京师范大学、中国农业大学、北京理工大学、中央民族大学、北京语言大学、北京科技大学、北京化工大学、北京交通大学、北京邮电大学、中国地质大学（北京）、中国矿业大学（北京）、北京林业大学、中国传媒大学、中央财经大学、华北电力大学、北京体育大学、外交学院、南开大学、天津大学、大连理工大学、东北大学、大连民族大学、大连海事大学、吉林大学、东北林业大学、上海</w:t>
      </w:r>
      <w:r>
        <w:rPr>
          <w:rFonts w:ascii="Times New Roman" w:eastAsia="仿宋_GB2312" w:hAnsi="Times New Roman" w:cs="Times New Roman" w:hint="eastAsia"/>
          <w:bCs/>
          <w:kern w:val="0"/>
          <w:sz w:val="28"/>
          <w:szCs w:val="28"/>
        </w:rPr>
        <w:t>交通大学、同济大学、华东理工大学、东华大学、上海外国语大学、南京大学、东南大学、河海大学、江南大学、南京农业大学、中国药科大学、南京航空航天大学、浙江大学、厦门大学、中国海洋大学、华中科技大学、武汉理工大学、中南财经政法大学、中南大学、湖南大学、重庆大学、西南大学、四川大学、西南财经大学、电子科技大学、西北农林科技大学、西北工业大学、长安大学、兰州大学、北方民族大学、河北大学、南昌大学、海南大学、云南大学、西藏大学、青海大学、新疆大学、石河子大学</w:t>
      </w:r>
    </w:p>
    <w:p w:rsidR="001B2E93" w:rsidRDefault="001B2E93">
      <w:pPr>
        <w:rPr>
          <w:rFonts w:ascii="Times New Roman" w:eastAsia="仿宋_GB2312" w:hAnsi="Times New Roman" w:cs="Times New Roman"/>
          <w:bCs/>
          <w:kern w:val="0"/>
          <w:sz w:val="28"/>
          <w:szCs w:val="28"/>
        </w:rPr>
      </w:pPr>
    </w:p>
    <w:p w:rsidR="001B2E93" w:rsidRDefault="004737E7">
      <w:pPr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695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rPr>
          <w:rFonts w:ascii="Times New Roman" w:hAnsi="Times New Roman" w:cs="Times New Roman"/>
        </w:rPr>
      </w:pPr>
    </w:p>
    <w:p w:rsidR="001B2E93" w:rsidRDefault="001B2E93">
      <w:pPr>
        <w:rPr>
          <w:rFonts w:ascii="Times New Roman" w:hAnsi="Times New Roman" w:cs="Times New Roman"/>
        </w:rPr>
      </w:pPr>
    </w:p>
    <w:p w:rsidR="001B2E93" w:rsidRDefault="004737E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民办高校辅导员素质能力提升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南昌大学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无</w:t>
      </w:r>
    </w:p>
    <w:p w:rsidR="001B2E93" w:rsidRDefault="001B2E93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1B2E93">
        <w:trPr>
          <w:trHeight w:val="563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widowControl/>
        <w:jc w:val="left"/>
        <w:rPr>
          <w:rFonts w:ascii="Times New Roman" w:eastAsia="黑体" w:hAnsi="Times New Roman" w:cs="Times New Roman"/>
          <w:sz w:val="30"/>
          <w:szCs w:val="30"/>
          <w:shd w:val="clear" w:color="auto" w:fill="FFFFFF"/>
        </w:rPr>
      </w:pPr>
    </w:p>
    <w:p w:rsidR="001B2E93" w:rsidRDefault="004737E7">
      <w:pPr>
        <w:rPr>
          <w:rFonts w:ascii="Times New Roman" w:eastAsia="黑体" w:hAnsi="Times New Roman" w:cs="Times New Roman"/>
          <w:sz w:val="30"/>
          <w:szCs w:val="30"/>
          <w:shd w:val="clear" w:color="auto" w:fill="FFFFFF"/>
        </w:rPr>
      </w:pPr>
      <w:r>
        <w:rPr>
          <w:rFonts w:ascii="Times New Roman" w:eastAsia="黑体" w:hAnsi="Times New Roman" w:cs="Times New Roman"/>
          <w:sz w:val="30"/>
          <w:szCs w:val="30"/>
          <w:shd w:val="clear" w:color="auto" w:fill="FFFFFF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辅导员红色文化教育能力提升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湘潭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北京大学、清华大学、北京师范大学、中国农业大学、北京理工大学、北京外国语大学、北京科技大学、北京交通大学、中国地质大学（北京）、中国石油大学（北京）、中央财经大学、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中央音乐学院、中央美术学院、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华北电力大学、北京体育大学、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外交学院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南开大学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天津大学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东北大学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、吉林大学、东北师范大学、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哈尔滨工程大学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、上海交通大学、同济大学、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华东理工大学、华东师范大学、上海外国语大学、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东南大学、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中国矿业大学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河海大学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江南大学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南京农业大学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南京理工大学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中国科学技术大学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浙江大学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、厦门大学、山东大学、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中国海洋大学、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华中科技大学、中国地质大学（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武汉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）、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武汉理工大学、华中师范大学、中南财经政法大学、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湖南大学、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中山大学、重庆大学、西南大学、四川大学、西南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财经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大学、电子科技大学、西北农林科技大学、西北工业大学、陕西师范大学、长安大学、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西北民族大学、郑州大学、山西大学、内蒙古大学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、南昌大学、海南大学、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贵州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大学、青海大学、新疆大学</w:t>
      </w:r>
    </w:p>
    <w:p w:rsidR="001B2E93" w:rsidRDefault="001B2E93">
      <w:pPr>
        <w:spacing w:line="5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560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39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0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4737E7">
      <w:pPr>
        <w:widowControl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br w:type="page"/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lastRenderedPageBreak/>
        <w:t>“</w:t>
      </w: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学生党建与思政工作能力提升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”</w:t>
      </w:r>
    </w:p>
    <w:p w:rsidR="001B2E93" w:rsidRDefault="004737E7">
      <w:pPr>
        <w:adjustRightInd w:val="0"/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专题培训班名额分配表</w:t>
      </w:r>
    </w:p>
    <w:p w:rsidR="001B2E93" w:rsidRDefault="004737E7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  <w:r>
        <w:rPr>
          <w:rFonts w:ascii="Times New Roman" w:eastAsia="仿宋_GB2312" w:hAnsi="Times New Roman" w:cs="Times New Roman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华中科技大学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中心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 xml:space="preserve">  120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人</w:t>
      </w:r>
      <w:r>
        <w:rPr>
          <w:rFonts w:ascii="Times New Roman" w:eastAsia="仿宋_GB2312" w:hAnsi="Times New Roman" w:cs="Times New Roman"/>
          <w:kern w:val="0"/>
          <w:sz w:val="30"/>
          <w:szCs w:val="30"/>
        </w:rPr>
        <w:t>）</w:t>
      </w:r>
    </w:p>
    <w:p w:rsidR="001B2E93" w:rsidRDefault="001B2E93">
      <w:pPr>
        <w:spacing w:line="500" w:lineRule="exact"/>
        <w:ind w:left="1256" w:hanging="1256"/>
        <w:jc w:val="center"/>
        <w:rPr>
          <w:rFonts w:ascii="Times New Roman" w:eastAsia="仿宋_GB2312" w:hAnsi="Times New Roman" w:cs="Times New Roman"/>
          <w:kern w:val="0"/>
          <w:sz w:val="30"/>
          <w:szCs w:val="30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部属高校及部省合建高校名额分配（每所高校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个名额）：</w:t>
      </w:r>
    </w:p>
    <w:p w:rsidR="001B2E93" w:rsidRDefault="004737E7">
      <w:pPr>
        <w:spacing w:line="50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北京大学、清华大学、中国人民大学、北京师范大学、中国农业大学、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北京航空航天大学、北京理工大学、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北京外国语大学、北京科技大学、北京交通大学、北京邮电大学、中国矿业大学（北京）、中国石油大学（北京）、中央财经大学、中国政法大学、南开大学、天津大学、大连理工大学、东北大学、吉林大学、东北师范大学、哈尔滨工业大学、东北林业大学、哈尔滨工程大学、复旦大学、上海交通大学、同济大学、东华大学、华东师范大学、上海财经大学、南京大学、东南大学、中国矿业大学、江南大学、中国科学技术大学、合肥工业大学、浙江大学、厦门大学、山东大学、武汉大学、华中科技大学、中国地质大学（武汉）、武汉理工大学、华中师范大学、华中农业大学、中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南大学、湖南大学、中山大学、华南理工大学、重庆大学、西南大学、四川大学、西南交通大学、电子科技大学、西安交通大学、西北农林科技大学、西北工业大学、陕西师范大学、西安电子科技大学、兰州大学、郑州大学、山西大学、广西大学、海南大学、贵州大学</w:t>
      </w:r>
    </w:p>
    <w:p w:rsidR="001B2E93" w:rsidRDefault="001B2E93">
      <w:pPr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1B2E93" w:rsidRDefault="004737E7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kern w:val="0"/>
          <w:sz w:val="28"/>
          <w:szCs w:val="28"/>
        </w:rPr>
        <w:t>省属高校名额分配：</w:t>
      </w:r>
    </w:p>
    <w:tbl>
      <w:tblPr>
        <w:tblW w:w="8538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423"/>
        <w:gridCol w:w="1423"/>
        <w:gridCol w:w="1423"/>
        <w:gridCol w:w="1423"/>
        <w:gridCol w:w="1423"/>
      </w:tblGrid>
      <w:tr w:rsidR="001B2E93">
        <w:trPr>
          <w:trHeight w:val="695"/>
          <w:tblHeader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省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kern w:val="0"/>
                <w:sz w:val="28"/>
                <w:szCs w:val="28"/>
              </w:rPr>
              <w:t>额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北京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安徽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四川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天津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福建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贵州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云南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山东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西藏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41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河南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陕西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辽宁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甘肃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吉林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湖南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青海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广东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宁夏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上海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广西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江苏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海南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兵团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B2E93">
        <w:trPr>
          <w:trHeight w:val="560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浙江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重庆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B2E93" w:rsidRDefault="004737E7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2E93" w:rsidRDefault="001B2E93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1B2E93" w:rsidRDefault="001B2E93">
      <w:pPr>
        <w:spacing w:line="500" w:lineRule="exact"/>
        <w:ind w:left="1256" w:hanging="1256"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p w:rsidR="001B2E93" w:rsidRDefault="001B2E93">
      <w:pPr>
        <w:widowControl/>
        <w:jc w:val="left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</w:p>
    <w:sectPr w:rsidR="001B2E9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37E7" w:rsidRDefault="004737E7">
      <w:r>
        <w:separator/>
      </w:r>
    </w:p>
  </w:endnote>
  <w:endnote w:type="continuationSeparator" w:id="0">
    <w:p w:rsidR="004737E7" w:rsidRDefault="00473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2E93" w:rsidRDefault="004737E7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B2E93" w:rsidRDefault="004737E7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094D1C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1B2E93" w:rsidRDefault="004737E7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094D1C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37E7" w:rsidRDefault="004737E7">
      <w:r>
        <w:separator/>
      </w:r>
    </w:p>
  </w:footnote>
  <w:footnote w:type="continuationSeparator" w:id="0">
    <w:p w:rsidR="004737E7" w:rsidRDefault="004737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wNGFmYjc2YzM1OGEyZTQ0OTcwNmJkZmM3ZWM5Y2EifQ=="/>
  </w:docVars>
  <w:rsids>
    <w:rsidRoot w:val="006B0749"/>
    <w:rsid w:val="00094D1C"/>
    <w:rsid w:val="001B2E93"/>
    <w:rsid w:val="001C5371"/>
    <w:rsid w:val="002F0574"/>
    <w:rsid w:val="00395019"/>
    <w:rsid w:val="004737E7"/>
    <w:rsid w:val="004D33FB"/>
    <w:rsid w:val="006B0749"/>
    <w:rsid w:val="00860EE9"/>
    <w:rsid w:val="00952948"/>
    <w:rsid w:val="00A70050"/>
    <w:rsid w:val="2D1C032C"/>
    <w:rsid w:val="2E812437"/>
    <w:rsid w:val="2EE144CD"/>
    <w:rsid w:val="4EAE76BB"/>
    <w:rsid w:val="4FC42D31"/>
    <w:rsid w:val="60EF3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60CA97"/>
  <w15:docId w15:val="{FE713C38-1F01-49A8-BF64-A230A942E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Body Text First Indent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Body Text First Indent"/>
    <w:basedOn w:val="a3"/>
    <w:uiPriority w:val="99"/>
    <w:unhideWhenUsed/>
    <w:qFormat/>
    <w:pPr>
      <w:ind w:firstLineChars="1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FC38BB-CFD5-4D74-A4BD-1D3C13265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64</Pages>
  <Words>3426</Words>
  <Characters>19529</Characters>
  <Application>Microsoft Office Word</Application>
  <DocSecurity>0</DocSecurity>
  <Lines>162</Lines>
  <Paragraphs>45</Paragraphs>
  <ScaleCrop>false</ScaleCrop>
  <Company>Company</Company>
  <LinksUpToDate>false</LinksUpToDate>
  <CharactersWithSpaces>22910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</dc:creator>
  <cp:lastModifiedBy>User</cp:lastModifiedBy>
  <cp:revision>9</cp:revision>
  <dcterms:created xsi:type="dcterms:W3CDTF">2023-06-13T08:36:00Z</dcterms:created>
  <dcterms:modified xsi:type="dcterms:W3CDTF">2023-06-15T01:11:00Z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631BAFC4BAB7414A8F1CD32327D57871_13</vt:lpwstr>
  </property>
</Properties>
</file>