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2F26" w:rsidRPr="00A80524" w:rsidRDefault="00DA2F26" w:rsidP="00DA2F26">
      <w:pPr>
        <w:widowControl/>
        <w:jc w:val="center"/>
        <w:rPr>
          <w:rFonts w:ascii="方正小标宋简体" w:eastAsia="方正小标宋简体"/>
          <w:sz w:val="36"/>
          <w:szCs w:val="36"/>
        </w:rPr>
      </w:pPr>
      <w:r w:rsidRPr="00A80524">
        <w:rPr>
          <w:rFonts w:ascii="方正小标宋简体" w:eastAsia="方正小标宋简体" w:hint="eastAsia"/>
          <w:sz w:val="36"/>
          <w:szCs w:val="36"/>
        </w:rPr>
        <w:t>北京语言大学201</w:t>
      </w:r>
      <w:r>
        <w:rPr>
          <w:rFonts w:ascii="方正小标宋简体" w:eastAsia="方正小标宋简体" w:hint="eastAsia"/>
          <w:sz w:val="36"/>
          <w:szCs w:val="36"/>
        </w:rPr>
        <w:t>5</w:t>
      </w:r>
      <w:r w:rsidRPr="00A80524">
        <w:rPr>
          <w:rFonts w:ascii="方正小标宋简体" w:eastAsia="方正小标宋简体" w:hint="eastAsia"/>
          <w:sz w:val="36"/>
          <w:szCs w:val="36"/>
        </w:rPr>
        <w:t>-201</w:t>
      </w:r>
      <w:r>
        <w:rPr>
          <w:rFonts w:ascii="方正小标宋简体" w:eastAsia="方正小标宋简体" w:hint="eastAsia"/>
          <w:sz w:val="36"/>
          <w:szCs w:val="36"/>
        </w:rPr>
        <w:t>6</w:t>
      </w:r>
      <w:r w:rsidRPr="00A80524">
        <w:rPr>
          <w:rFonts w:ascii="方正小标宋简体" w:eastAsia="方正小标宋简体" w:hint="eastAsia"/>
          <w:sz w:val="36"/>
          <w:szCs w:val="36"/>
        </w:rPr>
        <w:t>学年信息公开</w:t>
      </w:r>
      <w:r>
        <w:rPr>
          <w:rFonts w:ascii="方正小标宋简体" w:eastAsia="方正小标宋简体" w:hint="eastAsia"/>
          <w:sz w:val="36"/>
          <w:szCs w:val="36"/>
        </w:rPr>
        <w:t>年度</w:t>
      </w:r>
      <w:r w:rsidRPr="00A80524">
        <w:rPr>
          <w:rFonts w:ascii="方正小标宋简体" w:eastAsia="方正小标宋简体" w:hint="eastAsia"/>
          <w:sz w:val="36"/>
          <w:szCs w:val="36"/>
        </w:rPr>
        <w:t>报告</w:t>
      </w:r>
    </w:p>
    <w:p w:rsidR="00DA2F26" w:rsidRPr="006431D5" w:rsidRDefault="00DA2F26" w:rsidP="00DA2F26">
      <w:pPr>
        <w:ind w:firstLineChars="200" w:firstLine="720"/>
        <w:rPr>
          <w:rFonts w:ascii="方正小标宋简体" w:eastAsia="方正小标宋简体"/>
          <w:sz w:val="36"/>
          <w:szCs w:val="36"/>
        </w:rPr>
      </w:pPr>
    </w:p>
    <w:p w:rsidR="00F67018" w:rsidRDefault="00DA2F26" w:rsidP="004507DA">
      <w:pPr>
        <w:ind w:firstLineChars="200" w:firstLine="640"/>
        <w:rPr>
          <w:rFonts w:ascii="仿宋_GB2312" w:eastAsia="仿宋_GB2312"/>
          <w:sz w:val="32"/>
          <w:szCs w:val="32"/>
        </w:rPr>
      </w:pPr>
      <w:r w:rsidRPr="00F24C10">
        <w:rPr>
          <w:rFonts w:ascii="仿宋_GB2312" w:eastAsia="仿宋_GB2312" w:hint="eastAsia"/>
          <w:sz w:val="32"/>
          <w:szCs w:val="32"/>
        </w:rPr>
        <w:t>按照《高等学校信息公开办法》（教育部令第29号）和《教育部办公厅关于</w:t>
      </w:r>
      <w:r>
        <w:rPr>
          <w:rFonts w:ascii="仿宋_GB2312" w:eastAsia="仿宋_GB2312" w:hint="eastAsia"/>
          <w:sz w:val="32"/>
          <w:szCs w:val="32"/>
        </w:rPr>
        <w:t>深入</w:t>
      </w:r>
      <w:r w:rsidRPr="00F24C10">
        <w:rPr>
          <w:rFonts w:ascii="仿宋_GB2312" w:eastAsia="仿宋_GB2312" w:hint="eastAsia"/>
          <w:sz w:val="32"/>
          <w:szCs w:val="32"/>
        </w:rPr>
        <w:t>落实高校信息公开清单做好高校信息公开年度报告工作的通知》（教办厅函【201</w:t>
      </w:r>
      <w:r>
        <w:rPr>
          <w:rFonts w:ascii="仿宋_GB2312" w:eastAsia="仿宋_GB2312" w:hint="eastAsia"/>
          <w:sz w:val="32"/>
          <w:szCs w:val="32"/>
        </w:rPr>
        <w:t>6</w:t>
      </w:r>
      <w:r w:rsidRPr="00F24C10">
        <w:rPr>
          <w:rFonts w:ascii="仿宋_GB2312" w:eastAsia="仿宋_GB2312" w:hint="eastAsia"/>
          <w:sz w:val="32"/>
          <w:szCs w:val="32"/>
        </w:rPr>
        <w:t>】</w:t>
      </w:r>
      <w:r>
        <w:rPr>
          <w:rFonts w:ascii="仿宋_GB2312" w:eastAsia="仿宋_GB2312" w:hint="eastAsia"/>
          <w:sz w:val="32"/>
          <w:szCs w:val="32"/>
        </w:rPr>
        <w:t>74</w:t>
      </w:r>
      <w:r w:rsidRPr="00F24C10">
        <w:rPr>
          <w:rFonts w:ascii="仿宋_GB2312" w:eastAsia="仿宋_GB2312" w:hint="eastAsia"/>
          <w:sz w:val="32"/>
          <w:szCs w:val="32"/>
        </w:rPr>
        <w:t>号）的要求，根据北京语言大学201</w:t>
      </w:r>
      <w:r>
        <w:rPr>
          <w:rFonts w:ascii="仿宋_GB2312" w:eastAsia="仿宋_GB2312" w:hint="eastAsia"/>
          <w:sz w:val="32"/>
          <w:szCs w:val="32"/>
        </w:rPr>
        <w:t>5</w:t>
      </w:r>
      <w:r w:rsidRPr="00F24C10">
        <w:rPr>
          <w:rFonts w:ascii="仿宋_GB2312" w:eastAsia="仿宋_GB2312" w:hint="eastAsia"/>
          <w:sz w:val="32"/>
          <w:szCs w:val="32"/>
        </w:rPr>
        <w:t>-201</w:t>
      </w:r>
      <w:r>
        <w:rPr>
          <w:rFonts w:ascii="仿宋_GB2312" w:eastAsia="仿宋_GB2312" w:hint="eastAsia"/>
          <w:sz w:val="32"/>
          <w:szCs w:val="32"/>
        </w:rPr>
        <w:t>6</w:t>
      </w:r>
      <w:r w:rsidRPr="00F24C10">
        <w:rPr>
          <w:rFonts w:ascii="仿宋_GB2312" w:eastAsia="仿宋_GB2312" w:hint="eastAsia"/>
          <w:sz w:val="32"/>
          <w:szCs w:val="32"/>
        </w:rPr>
        <w:t>学年信息公开执行情况，现编制201</w:t>
      </w:r>
      <w:r>
        <w:rPr>
          <w:rFonts w:ascii="仿宋_GB2312" w:eastAsia="仿宋_GB2312" w:hint="eastAsia"/>
          <w:sz w:val="32"/>
          <w:szCs w:val="32"/>
        </w:rPr>
        <w:t>5</w:t>
      </w:r>
      <w:r w:rsidRPr="00F24C10">
        <w:rPr>
          <w:rFonts w:ascii="仿宋_GB2312" w:eastAsia="仿宋_GB2312" w:hint="eastAsia"/>
          <w:sz w:val="32"/>
          <w:szCs w:val="32"/>
        </w:rPr>
        <w:t>-201</w:t>
      </w:r>
      <w:r>
        <w:rPr>
          <w:rFonts w:ascii="仿宋_GB2312" w:eastAsia="仿宋_GB2312" w:hint="eastAsia"/>
          <w:sz w:val="32"/>
          <w:szCs w:val="32"/>
        </w:rPr>
        <w:t>6</w:t>
      </w:r>
      <w:r w:rsidRPr="00F24C10">
        <w:rPr>
          <w:rFonts w:ascii="仿宋_GB2312" w:eastAsia="仿宋_GB2312" w:hint="eastAsia"/>
          <w:sz w:val="32"/>
          <w:szCs w:val="32"/>
        </w:rPr>
        <w:t>学年度北京语言大学信息公开工作年度报告。全文包括概述、主动公开信息情况、依申请公开和不予公开情况、对信息公开的评议情况、因信息公开工作受到举报</w:t>
      </w:r>
      <w:r>
        <w:rPr>
          <w:rFonts w:ascii="仿宋_GB2312" w:eastAsia="仿宋_GB2312" w:hint="eastAsia"/>
          <w:sz w:val="32"/>
          <w:szCs w:val="32"/>
        </w:rPr>
        <w:t>、复议、诉讼的情况、</w:t>
      </w:r>
      <w:r w:rsidRPr="00F24C10">
        <w:rPr>
          <w:rFonts w:ascii="仿宋_GB2312" w:eastAsia="仿宋_GB2312" w:hint="eastAsia"/>
          <w:sz w:val="32"/>
          <w:szCs w:val="32"/>
        </w:rPr>
        <w:t>信息公开工作主要经验、问题和改进措施等事项。如对本报告有疑问，请与北京语言大学</w:t>
      </w:r>
      <w:r>
        <w:rPr>
          <w:rFonts w:ascii="仿宋_GB2312" w:eastAsia="仿宋_GB2312" w:hint="eastAsia"/>
          <w:sz w:val="32"/>
          <w:szCs w:val="32"/>
        </w:rPr>
        <w:t>学校办公室</w:t>
      </w:r>
      <w:r w:rsidRPr="00F24C10">
        <w:rPr>
          <w:rFonts w:ascii="仿宋_GB2312" w:eastAsia="仿宋_GB2312" w:hint="eastAsia"/>
          <w:sz w:val="32"/>
          <w:szCs w:val="32"/>
        </w:rPr>
        <w:t>联系，联系电话：82303033。</w:t>
      </w:r>
    </w:p>
    <w:p w:rsidR="004507DA" w:rsidRPr="00F24C10" w:rsidRDefault="004507DA" w:rsidP="004507DA">
      <w:pPr>
        <w:ind w:firstLineChars="200" w:firstLine="640"/>
        <w:rPr>
          <w:rFonts w:ascii="仿宋_GB2312" w:eastAsia="仿宋_GB2312" w:hint="eastAsia"/>
          <w:sz w:val="32"/>
          <w:szCs w:val="32"/>
        </w:rPr>
      </w:pPr>
    </w:p>
    <w:p w:rsidR="00795591" w:rsidRDefault="00795591" w:rsidP="00795591">
      <w:pPr>
        <w:pStyle w:val="a5"/>
        <w:numPr>
          <w:ilvl w:val="0"/>
          <w:numId w:val="1"/>
        </w:numPr>
        <w:ind w:firstLineChars="0"/>
        <w:rPr>
          <w:rFonts w:ascii="仿宋_GB2312" w:eastAsia="仿宋_GB2312"/>
          <w:b/>
          <w:sz w:val="32"/>
          <w:szCs w:val="32"/>
        </w:rPr>
      </w:pPr>
      <w:r w:rsidRPr="00795591">
        <w:rPr>
          <w:rFonts w:ascii="仿宋_GB2312" w:eastAsia="仿宋_GB2312" w:hint="eastAsia"/>
          <w:b/>
          <w:sz w:val="32"/>
          <w:szCs w:val="32"/>
        </w:rPr>
        <w:t>概述</w:t>
      </w:r>
      <w:bookmarkStart w:id="0" w:name="_GoBack"/>
      <w:bookmarkEnd w:id="0"/>
    </w:p>
    <w:p w:rsidR="002009FE" w:rsidRDefault="002009FE" w:rsidP="00BE619D">
      <w:pPr>
        <w:ind w:firstLineChars="200" w:firstLine="640"/>
        <w:rPr>
          <w:rFonts w:ascii="仿宋_GB2312" w:eastAsia="仿宋_GB2312"/>
          <w:sz w:val="32"/>
          <w:szCs w:val="32"/>
        </w:rPr>
      </w:pPr>
      <w:r>
        <w:rPr>
          <w:rFonts w:ascii="仿宋_GB2312" w:eastAsia="仿宋_GB2312" w:hint="eastAsia"/>
          <w:sz w:val="32"/>
          <w:szCs w:val="32"/>
        </w:rPr>
        <w:t>2015-2016</w:t>
      </w:r>
      <w:r w:rsidRPr="002009FE">
        <w:rPr>
          <w:rFonts w:ascii="仿宋_GB2312" w:eastAsia="仿宋_GB2312" w:hint="eastAsia"/>
          <w:sz w:val="32"/>
          <w:szCs w:val="32"/>
        </w:rPr>
        <w:t>学年，在教育部的指导下，在学</w:t>
      </w:r>
      <w:r>
        <w:rPr>
          <w:rFonts w:ascii="仿宋_GB2312" w:eastAsia="仿宋_GB2312" w:hint="eastAsia"/>
          <w:sz w:val="32"/>
          <w:szCs w:val="32"/>
        </w:rPr>
        <w:t>校信息公开领导小组的领导下，北京语言大学深入学习贯彻党的十八届五</w:t>
      </w:r>
      <w:r w:rsidRPr="002009FE">
        <w:rPr>
          <w:rFonts w:ascii="仿宋_GB2312" w:eastAsia="仿宋_GB2312" w:hint="eastAsia"/>
          <w:sz w:val="32"/>
          <w:szCs w:val="32"/>
        </w:rPr>
        <w:t>中全会精神，按照《高等学校信息公开办法》的总体要求及上级主管部门关于高校信息公开的各项部署，加强督促检查，强化制度落实，不断提升信息公开工作的制度化、规范化</w:t>
      </w:r>
      <w:r>
        <w:rPr>
          <w:rFonts w:ascii="仿宋_GB2312" w:eastAsia="仿宋_GB2312" w:hint="eastAsia"/>
          <w:sz w:val="32"/>
          <w:szCs w:val="32"/>
        </w:rPr>
        <w:t>，</w:t>
      </w:r>
      <w:r w:rsidRPr="002009FE">
        <w:rPr>
          <w:rFonts w:ascii="仿宋_GB2312" w:eastAsia="仿宋_GB2312" w:hint="eastAsia"/>
          <w:sz w:val="32"/>
          <w:szCs w:val="32"/>
        </w:rPr>
        <w:t>扎实推进北京语言大学信息公开工作</w:t>
      </w:r>
      <w:r>
        <w:rPr>
          <w:rFonts w:ascii="仿宋_GB2312" w:eastAsia="仿宋_GB2312" w:hint="eastAsia"/>
          <w:sz w:val="32"/>
          <w:szCs w:val="32"/>
        </w:rPr>
        <w:t>并取得新进展。</w:t>
      </w:r>
    </w:p>
    <w:p w:rsidR="00BE619D" w:rsidRPr="006B12D2" w:rsidRDefault="006B12D2" w:rsidP="00BE619D">
      <w:pPr>
        <w:pStyle w:val="a5"/>
        <w:numPr>
          <w:ilvl w:val="0"/>
          <w:numId w:val="4"/>
        </w:numPr>
        <w:ind w:firstLineChars="0"/>
        <w:rPr>
          <w:rFonts w:ascii="仿宋_GB2312" w:eastAsia="仿宋_GB2312"/>
          <w:b/>
          <w:sz w:val="32"/>
          <w:szCs w:val="32"/>
        </w:rPr>
      </w:pPr>
      <w:r w:rsidRPr="006B12D2">
        <w:rPr>
          <w:rFonts w:ascii="仿宋_GB2312" w:eastAsia="仿宋_GB2312" w:hint="eastAsia"/>
          <w:b/>
          <w:sz w:val="32"/>
          <w:szCs w:val="32"/>
        </w:rPr>
        <w:t>强化信息公开意识，</w:t>
      </w:r>
      <w:r w:rsidR="00190DA6">
        <w:rPr>
          <w:rFonts w:ascii="仿宋_GB2312" w:eastAsia="仿宋_GB2312" w:hint="eastAsia"/>
          <w:b/>
          <w:sz w:val="32"/>
          <w:szCs w:val="32"/>
        </w:rPr>
        <w:t>完善信息公开工作体系</w:t>
      </w:r>
    </w:p>
    <w:p w:rsidR="00BE619D" w:rsidRDefault="006B12D2" w:rsidP="00B73B24">
      <w:pPr>
        <w:ind w:firstLineChars="200" w:firstLine="640"/>
        <w:rPr>
          <w:rFonts w:ascii="仿宋_GB2312" w:eastAsia="仿宋_GB2312" w:hAnsi="仿宋" w:cs="Times New Roman"/>
          <w:color w:val="000000"/>
          <w:sz w:val="32"/>
          <w:szCs w:val="32"/>
        </w:rPr>
      </w:pPr>
      <w:r>
        <w:rPr>
          <w:rFonts w:ascii="仿宋_GB2312" w:eastAsia="仿宋_GB2312" w:hAnsi="宋体" w:hint="eastAsia"/>
          <w:sz w:val="32"/>
          <w:szCs w:val="32"/>
        </w:rPr>
        <w:t>2015-2016学年，学校</w:t>
      </w:r>
      <w:r w:rsidR="00BE619D">
        <w:rPr>
          <w:rFonts w:ascii="仿宋_GB2312" w:eastAsia="仿宋_GB2312" w:hAnsi="宋体" w:hint="eastAsia"/>
          <w:sz w:val="32"/>
          <w:szCs w:val="32"/>
        </w:rPr>
        <w:t>进一步落实和完善</w:t>
      </w:r>
      <w:r w:rsidR="00BE619D" w:rsidRPr="00BE619D">
        <w:rPr>
          <w:rFonts w:ascii="仿宋_GB2312" w:eastAsia="仿宋_GB2312" w:hAnsi="宋体" w:hint="eastAsia"/>
          <w:sz w:val="32"/>
          <w:szCs w:val="32"/>
        </w:rPr>
        <w:t>信息主动公开、</w:t>
      </w:r>
      <w:r w:rsidR="00BE619D" w:rsidRPr="00BE619D">
        <w:rPr>
          <w:rFonts w:ascii="仿宋_GB2312" w:eastAsia="仿宋_GB2312" w:hAnsi="宋体" w:hint="eastAsia"/>
          <w:sz w:val="32"/>
          <w:szCs w:val="32"/>
        </w:rPr>
        <w:lastRenderedPageBreak/>
        <w:t>信息公开保密审查和信息公开申请答复的工作流程</w:t>
      </w:r>
      <w:r w:rsidR="00BE619D">
        <w:rPr>
          <w:rFonts w:ascii="仿宋_GB2312" w:eastAsia="仿宋_GB2312" w:hAnsi="仿宋" w:cs="Times New Roman" w:hint="eastAsia"/>
          <w:color w:val="000000"/>
          <w:sz w:val="32"/>
          <w:szCs w:val="32"/>
        </w:rPr>
        <w:t>。通过内部协调机制，</w:t>
      </w:r>
      <w:r>
        <w:rPr>
          <w:rFonts w:ascii="仿宋_GB2312" w:eastAsia="仿宋_GB2312" w:hAnsi="仿宋" w:cs="Times New Roman" w:hint="eastAsia"/>
          <w:color w:val="000000"/>
          <w:sz w:val="32"/>
          <w:szCs w:val="32"/>
        </w:rPr>
        <w:t>调动学校各职能部门积极参与信息公开工作，及时、主动公开相关信息，积极回应公众对学校信息公开的申请并依照信息公开工作流程予以答复</w:t>
      </w:r>
      <w:r w:rsidR="00E32385">
        <w:rPr>
          <w:rFonts w:ascii="仿宋_GB2312" w:eastAsia="仿宋_GB2312" w:hAnsi="仿宋" w:cs="Times New Roman" w:hint="eastAsia"/>
          <w:color w:val="000000"/>
          <w:sz w:val="32"/>
          <w:szCs w:val="32"/>
        </w:rPr>
        <w:t>，使</w:t>
      </w:r>
      <w:r>
        <w:rPr>
          <w:rFonts w:ascii="仿宋_GB2312" w:eastAsia="仿宋_GB2312" w:hAnsi="仿宋" w:cs="Times New Roman" w:hint="eastAsia"/>
          <w:color w:val="000000"/>
          <w:sz w:val="32"/>
          <w:szCs w:val="32"/>
        </w:rPr>
        <w:t>信息公开工作</w:t>
      </w:r>
      <w:r w:rsidR="00BE619D" w:rsidRPr="00BE619D">
        <w:rPr>
          <w:rFonts w:ascii="仿宋_GB2312" w:eastAsia="仿宋_GB2312" w:hAnsi="仿宋" w:hint="eastAsia"/>
          <w:color w:val="000000"/>
          <w:sz w:val="32"/>
          <w:szCs w:val="32"/>
        </w:rPr>
        <w:t>朝着规范化、制度化的方向</w:t>
      </w:r>
      <w:r>
        <w:rPr>
          <w:rFonts w:ascii="仿宋_GB2312" w:eastAsia="仿宋_GB2312" w:hAnsi="仿宋" w:hint="eastAsia"/>
          <w:color w:val="000000"/>
          <w:sz w:val="32"/>
          <w:szCs w:val="32"/>
        </w:rPr>
        <w:t>进一步</w:t>
      </w:r>
      <w:r w:rsidR="00BE619D" w:rsidRPr="00BE619D">
        <w:rPr>
          <w:rFonts w:ascii="仿宋_GB2312" w:eastAsia="仿宋_GB2312" w:hAnsi="仿宋" w:hint="eastAsia"/>
          <w:color w:val="000000"/>
          <w:sz w:val="32"/>
          <w:szCs w:val="32"/>
        </w:rPr>
        <w:t>发展。</w:t>
      </w:r>
    </w:p>
    <w:p w:rsidR="006B12D2" w:rsidRPr="000F1836" w:rsidRDefault="00190DA6" w:rsidP="00190DA6">
      <w:pPr>
        <w:pStyle w:val="a5"/>
        <w:numPr>
          <w:ilvl w:val="0"/>
          <w:numId w:val="4"/>
        </w:numPr>
        <w:ind w:firstLineChars="0"/>
        <w:rPr>
          <w:rFonts w:ascii="仿宋_GB2312" w:eastAsia="仿宋_GB2312" w:hAnsi="仿宋" w:cs="Times New Roman"/>
          <w:b/>
          <w:color w:val="000000"/>
          <w:sz w:val="32"/>
          <w:szCs w:val="32"/>
        </w:rPr>
      </w:pPr>
      <w:r w:rsidRPr="000F1836">
        <w:rPr>
          <w:rFonts w:ascii="仿宋_GB2312" w:eastAsia="仿宋_GB2312" w:hAnsi="仿宋" w:cs="Times New Roman" w:hint="eastAsia"/>
          <w:b/>
          <w:color w:val="000000"/>
          <w:sz w:val="32"/>
          <w:szCs w:val="32"/>
        </w:rPr>
        <w:t>拓展信息公开渠道，丰富信息公开内容</w:t>
      </w:r>
    </w:p>
    <w:p w:rsidR="0070182C" w:rsidRDefault="00190DA6" w:rsidP="00B73B24">
      <w:pPr>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通过对学校官方网站和校内信息网“数字北语”的建设，使学校师生以及社会公众更加及时、便捷的了解到学校各类信息。</w:t>
      </w:r>
      <w:r w:rsidR="0070182C" w:rsidRPr="005C138C">
        <w:rPr>
          <w:rFonts w:ascii="仿宋_GB2312" w:eastAsia="仿宋_GB2312" w:hAnsi="仿宋" w:cs="Times New Roman" w:hint="eastAsia"/>
          <w:color w:val="000000"/>
          <w:sz w:val="32"/>
          <w:szCs w:val="32"/>
        </w:rPr>
        <w:t>201</w:t>
      </w:r>
      <w:r w:rsidR="001F3FD3" w:rsidRPr="005C138C">
        <w:rPr>
          <w:rFonts w:ascii="仿宋_GB2312" w:eastAsia="仿宋_GB2312" w:hAnsi="仿宋" w:cs="Times New Roman" w:hint="eastAsia"/>
          <w:color w:val="000000"/>
          <w:sz w:val="32"/>
          <w:szCs w:val="32"/>
        </w:rPr>
        <w:t>5</w:t>
      </w:r>
      <w:r w:rsidR="0070182C" w:rsidRPr="005C138C">
        <w:rPr>
          <w:rFonts w:ascii="仿宋_GB2312" w:eastAsia="仿宋_GB2312" w:hAnsi="仿宋" w:cs="Times New Roman" w:hint="eastAsia"/>
          <w:color w:val="000000"/>
          <w:sz w:val="32"/>
          <w:szCs w:val="32"/>
        </w:rPr>
        <w:t>-201</w:t>
      </w:r>
      <w:r w:rsidR="001F3FD3" w:rsidRPr="005C138C">
        <w:rPr>
          <w:rFonts w:ascii="仿宋_GB2312" w:eastAsia="仿宋_GB2312" w:hAnsi="仿宋" w:cs="Times New Roman" w:hint="eastAsia"/>
          <w:color w:val="000000"/>
          <w:sz w:val="32"/>
          <w:szCs w:val="32"/>
        </w:rPr>
        <w:t>6</w:t>
      </w:r>
      <w:r w:rsidR="0070182C" w:rsidRPr="005C138C">
        <w:rPr>
          <w:rFonts w:ascii="仿宋_GB2312" w:eastAsia="仿宋_GB2312" w:hAnsi="仿宋" w:cs="Times New Roman" w:hint="eastAsia"/>
          <w:color w:val="000000"/>
          <w:sz w:val="32"/>
          <w:szCs w:val="32"/>
        </w:rPr>
        <w:t>学年度，学校公开了每周要情</w:t>
      </w:r>
      <w:r w:rsidR="00767E17" w:rsidRPr="005C138C">
        <w:rPr>
          <w:rFonts w:ascii="仿宋_GB2312" w:eastAsia="仿宋_GB2312" w:hAnsi="仿宋" w:cs="Times New Roman" w:hint="eastAsia"/>
          <w:color w:val="000000"/>
          <w:sz w:val="32"/>
          <w:szCs w:val="32"/>
        </w:rPr>
        <w:t>42</w:t>
      </w:r>
      <w:r w:rsidR="0070182C" w:rsidRPr="005C138C">
        <w:rPr>
          <w:rFonts w:ascii="仿宋_GB2312" w:eastAsia="仿宋_GB2312" w:hAnsi="仿宋" w:cs="Times New Roman" w:hint="eastAsia"/>
          <w:color w:val="000000"/>
          <w:sz w:val="32"/>
          <w:szCs w:val="32"/>
        </w:rPr>
        <w:t>期、北语工作</w:t>
      </w:r>
      <w:r w:rsidR="00767E17" w:rsidRPr="005C138C">
        <w:rPr>
          <w:rFonts w:ascii="仿宋_GB2312" w:eastAsia="仿宋_GB2312" w:hAnsi="仿宋" w:cs="Times New Roman" w:hint="eastAsia"/>
          <w:color w:val="000000"/>
          <w:sz w:val="32"/>
          <w:szCs w:val="32"/>
        </w:rPr>
        <w:t>19</w:t>
      </w:r>
      <w:r w:rsidR="0070182C" w:rsidRPr="005C138C">
        <w:rPr>
          <w:rFonts w:ascii="仿宋_GB2312" w:eastAsia="仿宋_GB2312" w:hAnsi="仿宋" w:cs="Times New Roman" w:hint="eastAsia"/>
          <w:color w:val="000000"/>
          <w:sz w:val="32"/>
          <w:szCs w:val="32"/>
        </w:rPr>
        <w:t>期、校长办公会和党委常委会会议纪要</w:t>
      </w:r>
      <w:r w:rsidR="00767E17" w:rsidRPr="005C138C">
        <w:rPr>
          <w:rFonts w:ascii="仿宋_GB2312" w:eastAsia="仿宋_GB2312" w:hAnsi="仿宋" w:cs="Times New Roman" w:hint="eastAsia"/>
          <w:color w:val="000000"/>
          <w:sz w:val="32"/>
          <w:szCs w:val="32"/>
        </w:rPr>
        <w:t>51</w:t>
      </w:r>
      <w:r w:rsidR="0070182C" w:rsidRPr="005C138C">
        <w:rPr>
          <w:rFonts w:ascii="仿宋_GB2312" w:eastAsia="仿宋_GB2312" w:hAnsi="仿宋" w:cs="Times New Roman" w:hint="eastAsia"/>
          <w:color w:val="000000"/>
          <w:sz w:val="32"/>
          <w:szCs w:val="32"/>
        </w:rPr>
        <w:t>份，发布了“</w:t>
      </w:r>
      <w:r w:rsidR="006B0139" w:rsidRPr="005C138C">
        <w:rPr>
          <w:rFonts w:ascii="仿宋_GB2312" w:eastAsia="仿宋_GB2312" w:hAnsi="仿宋" w:cs="Times New Roman"/>
          <w:color w:val="000000"/>
          <w:sz w:val="32"/>
          <w:szCs w:val="32"/>
        </w:rPr>
        <w:t>北语</w:t>
      </w:r>
      <w:r w:rsidR="005C138C" w:rsidRPr="005C138C">
        <w:rPr>
          <w:rFonts w:ascii="仿宋_GB2312" w:eastAsia="仿宋_GB2312" w:hAnsi="仿宋" w:cs="Times New Roman" w:hint="eastAsia"/>
          <w:color w:val="000000"/>
          <w:sz w:val="32"/>
          <w:szCs w:val="32"/>
        </w:rPr>
        <w:t xml:space="preserve"> ‘</w:t>
      </w:r>
      <w:r w:rsidR="005C138C" w:rsidRPr="005C138C">
        <w:rPr>
          <w:rFonts w:ascii="仿宋_GB2312" w:eastAsia="仿宋_GB2312" w:hAnsi="仿宋" w:cs="Times New Roman"/>
          <w:color w:val="000000"/>
          <w:sz w:val="32"/>
          <w:szCs w:val="32"/>
        </w:rPr>
        <w:t>七彩课堂</w:t>
      </w:r>
      <w:r w:rsidR="005C138C" w:rsidRPr="005C138C">
        <w:rPr>
          <w:rFonts w:ascii="仿宋_GB2312" w:eastAsia="仿宋_GB2312" w:hAnsi="仿宋" w:cs="Times New Roman"/>
          <w:color w:val="000000"/>
          <w:sz w:val="32"/>
          <w:szCs w:val="32"/>
        </w:rPr>
        <w:t>·</w:t>
      </w:r>
      <w:r w:rsidR="005C138C" w:rsidRPr="005C138C">
        <w:rPr>
          <w:rFonts w:ascii="仿宋_GB2312" w:eastAsia="仿宋_GB2312" w:hAnsi="仿宋" w:cs="Times New Roman"/>
          <w:color w:val="000000"/>
          <w:sz w:val="32"/>
          <w:szCs w:val="32"/>
        </w:rPr>
        <w:t>心系世界</w:t>
      </w:r>
      <w:r w:rsidR="005C138C" w:rsidRPr="005C138C">
        <w:rPr>
          <w:rFonts w:ascii="仿宋_GB2312" w:eastAsia="仿宋_GB2312" w:hAnsi="仿宋" w:cs="Times New Roman" w:hint="eastAsia"/>
          <w:color w:val="000000"/>
          <w:sz w:val="32"/>
          <w:szCs w:val="32"/>
        </w:rPr>
        <w:t>’</w:t>
      </w:r>
      <w:r w:rsidR="006B0139" w:rsidRPr="005C138C">
        <w:rPr>
          <w:rFonts w:ascii="仿宋_GB2312" w:eastAsia="仿宋_GB2312" w:hAnsi="仿宋" w:cs="Times New Roman"/>
          <w:color w:val="000000"/>
          <w:sz w:val="32"/>
          <w:szCs w:val="32"/>
        </w:rPr>
        <w:t>支教项目获第二届中国青年志愿服务项目大赛金奖</w:t>
      </w:r>
      <w:r w:rsidR="0070182C" w:rsidRPr="005C138C">
        <w:rPr>
          <w:rFonts w:ascii="仿宋_GB2312" w:eastAsia="仿宋_GB2312" w:hAnsi="仿宋" w:cs="Times New Roman" w:hint="eastAsia"/>
          <w:color w:val="000000"/>
          <w:sz w:val="32"/>
          <w:szCs w:val="32"/>
        </w:rPr>
        <w:t>”、“</w:t>
      </w:r>
      <w:r w:rsidR="006B0139" w:rsidRPr="005C138C">
        <w:rPr>
          <w:rFonts w:ascii="仿宋_GB2312" w:eastAsia="仿宋_GB2312" w:hAnsi="仿宋" w:cs="Times New Roman"/>
          <w:color w:val="000000"/>
          <w:sz w:val="32"/>
          <w:szCs w:val="32"/>
        </w:rPr>
        <w:t>中非情，青年志：</w:t>
      </w:r>
      <w:r w:rsidR="005C138C" w:rsidRPr="005C138C">
        <w:rPr>
          <w:rFonts w:ascii="仿宋_GB2312" w:eastAsia="仿宋_GB2312" w:hAnsi="仿宋" w:cs="Times New Roman" w:hint="eastAsia"/>
          <w:color w:val="000000"/>
          <w:sz w:val="32"/>
          <w:szCs w:val="32"/>
        </w:rPr>
        <w:t>‘</w:t>
      </w:r>
      <w:r w:rsidR="005C138C" w:rsidRPr="005C138C">
        <w:rPr>
          <w:rFonts w:ascii="仿宋_GB2312" w:eastAsia="仿宋_GB2312" w:hAnsi="仿宋" w:cs="Times New Roman"/>
          <w:color w:val="000000"/>
          <w:sz w:val="32"/>
          <w:szCs w:val="32"/>
        </w:rPr>
        <w:t>汉语桥</w:t>
      </w:r>
      <w:r w:rsidR="005C138C" w:rsidRPr="005C138C">
        <w:rPr>
          <w:rFonts w:ascii="仿宋_GB2312" w:eastAsia="仿宋_GB2312" w:hAnsi="仿宋" w:cs="Times New Roman"/>
          <w:color w:val="000000"/>
          <w:sz w:val="32"/>
          <w:szCs w:val="32"/>
        </w:rPr>
        <w:t>——</w:t>
      </w:r>
      <w:r w:rsidR="005C138C" w:rsidRPr="005C138C">
        <w:rPr>
          <w:rFonts w:ascii="仿宋_GB2312" w:eastAsia="仿宋_GB2312" w:hAnsi="仿宋" w:cs="Times New Roman"/>
          <w:color w:val="000000"/>
          <w:sz w:val="32"/>
          <w:szCs w:val="32"/>
        </w:rPr>
        <w:t>中非友谊知识竞赛</w:t>
      </w:r>
      <w:r w:rsidR="005C138C" w:rsidRPr="005C138C">
        <w:rPr>
          <w:rFonts w:ascii="仿宋_GB2312" w:eastAsia="仿宋_GB2312" w:hAnsi="仿宋" w:cs="Times New Roman" w:hint="eastAsia"/>
          <w:color w:val="000000"/>
          <w:sz w:val="32"/>
          <w:szCs w:val="32"/>
        </w:rPr>
        <w:t>’</w:t>
      </w:r>
      <w:r w:rsidR="006B0139" w:rsidRPr="005C138C">
        <w:rPr>
          <w:rFonts w:ascii="仿宋_GB2312" w:eastAsia="仿宋_GB2312" w:hAnsi="仿宋" w:cs="Times New Roman"/>
          <w:color w:val="000000"/>
          <w:sz w:val="32"/>
          <w:szCs w:val="32"/>
        </w:rPr>
        <w:t>总决赛暨闭幕式圆满落幕</w:t>
      </w:r>
      <w:r w:rsidR="0070182C" w:rsidRPr="005C138C">
        <w:rPr>
          <w:rFonts w:ascii="仿宋_GB2312" w:eastAsia="仿宋_GB2312" w:hAnsi="仿宋" w:cs="Times New Roman" w:hint="eastAsia"/>
          <w:color w:val="000000"/>
          <w:sz w:val="32"/>
          <w:szCs w:val="32"/>
        </w:rPr>
        <w:t>”等一系列重要信息。</w:t>
      </w:r>
    </w:p>
    <w:p w:rsidR="00190DA6" w:rsidRDefault="0070182C" w:rsidP="00B73B24">
      <w:pPr>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同时，学校鼓励</w:t>
      </w:r>
      <w:r w:rsidR="000F1836">
        <w:rPr>
          <w:rFonts w:ascii="仿宋_GB2312" w:eastAsia="仿宋_GB2312" w:hAnsi="仿宋" w:cs="Times New Roman" w:hint="eastAsia"/>
          <w:color w:val="000000"/>
          <w:sz w:val="32"/>
          <w:szCs w:val="32"/>
        </w:rPr>
        <w:t>各职能部门通过微博、微信公众号等新媒体将学校信息及时上传、更新，进一步推进信息公开工作。学校依据《</w:t>
      </w:r>
      <w:r w:rsidR="000F1836" w:rsidRPr="000F1836">
        <w:rPr>
          <w:rFonts w:ascii="仿宋_GB2312" w:eastAsia="仿宋_GB2312" w:hAnsi="仿宋" w:cs="Times New Roman" w:hint="eastAsia"/>
          <w:color w:val="000000"/>
          <w:sz w:val="32"/>
          <w:szCs w:val="32"/>
        </w:rPr>
        <w:t>高等学校信息公开事项清单》</w:t>
      </w:r>
      <w:r w:rsidR="000F1836">
        <w:rPr>
          <w:rFonts w:ascii="仿宋_GB2312" w:eastAsia="仿宋_GB2312" w:hAnsi="仿宋" w:cs="Times New Roman" w:hint="eastAsia"/>
          <w:color w:val="000000"/>
          <w:sz w:val="32"/>
          <w:szCs w:val="32"/>
        </w:rPr>
        <w:t>及教育部要求，对照清单内容逐项检查，对信息公开网站进一步细化，</w:t>
      </w:r>
      <w:r w:rsidR="009E57B4">
        <w:rPr>
          <w:rFonts w:ascii="仿宋_GB2312" w:eastAsia="仿宋_GB2312" w:hAnsi="仿宋" w:cs="Times New Roman" w:hint="eastAsia"/>
          <w:color w:val="000000"/>
          <w:sz w:val="32"/>
          <w:szCs w:val="32"/>
        </w:rPr>
        <w:t>力争全面、及时、准确地公开每一项信息，将清单落实推向深入。</w:t>
      </w:r>
      <w:r w:rsidR="000F1836">
        <w:rPr>
          <w:rFonts w:ascii="仿宋_GB2312" w:eastAsia="仿宋_GB2312" w:hAnsi="仿宋" w:cs="Times New Roman" w:hint="eastAsia"/>
          <w:color w:val="000000"/>
          <w:sz w:val="32"/>
          <w:szCs w:val="32"/>
        </w:rPr>
        <w:t xml:space="preserve"> </w:t>
      </w:r>
    </w:p>
    <w:p w:rsidR="00190DA6" w:rsidRPr="000936AD" w:rsidRDefault="000F1836" w:rsidP="00190DA6">
      <w:pPr>
        <w:ind w:left="640"/>
        <w:rPr>
          <w:rFonts w:ascii="仿宋_GB2312" w:eastAsia="仿宋_GB2312" w:hAnsi="仿宋" w:cs="Times New Roman"/>
          <w:b/>
          <w:color w:val="000000"/>
          <w:sz w:val="32"/>
          <w:szCs w:val="32"/>
        </w:rPr>
      </w:pPr>
      <w:r w:rsidRPr="000936AD">
        <w:rPr>
          <w:rFonts w:ascii="仿宋_GB2312" w:eastAsia="仿宋_GB2312" w:hAnsi="仿宋" w:cs="Times New Roman" w:hint="eastAsia"/>
          <w:b/>
          <w:color w:val="000000"/>
          <w:sz w:val="32"/>
          <w:szCs w:val="32"/>
        </w:rPr>
        <w:t>3.</w:t>
      </w:r>
      <w:r w:rsidR="000936AD" w:rsidRPr="000936AD">
        <w:rPr>
          <w:rFonts w:ascii="仿宋_GB2312" w:eastAsia="仿宋_GB2312" w:hAnsi="仿宋" w:cs="Times New Roman" w:hint="eastAsia"/>
          <w:b/>
          <w:color w:val="000000"/>
          <w:sz w:val="32"/>
          <w:szCs w:val="32"/>
        </w:rPr>
        <w:t>加强信息公开队伍建设</w:t>
      </w:r>
    </w:p>
    <w:p w:rsidR="00F67018" w:rsidRPr="00F67018" w:rsidRDefault="000936AD" w:rsidP="00F67018">
      <w:pPr>
        <w:ind w:firstLineChars="200" w:firstLine="640"/>
        <w:rPr>
          <w:rFonts w:ascii="仿宋_GB2312" w:eastAsia="仿宋_GB2312" w:hint="eastAsia"/>
          <w:sz w:val="32"/>
          <w:szCs w:val="32"/>
        </w:rPr>
      </w:pPr>
      <w:r>
        <w:rPr>
          <w:rFonts w:ascii="仿宋_GB2312" w:eastAsia="仿宋_GB2312" w:hint="eastAsia"/>
          <w:sz w:val="32"/>
          <w:szCs w:val="32"/>
        </w:rPr>
        <w:t>学校通过</w:t>
      </w:r>
      <w:r w:rsidRPr="000C03A7">
        <w:rPr>
          <w:rFonts w:ascii="仿宋_GB2312" w:eastAsia="仿宋_GB2312" w:hint="eastAsia"/>
          <w:sz w:val="32"/>
          <w:szCs w:val="32"/>
        </w:rPr>
        <w:t>组织职能部门负责人召开信息公开工作</w:t>
      </w:r>
      <w:r>
        <w:rPr>
          <w:rFonts w:ascii="仿宋_GB2312" w:eastAsia="仿宋_GB2312" w:hint="eastAsia"/>
          <w:sz w:val="32"/>
          <w:szCs w:val="32"/>
        </w:rPr>
        <w:t>专题</w:t>
      </w:r>
      <w:r w:rsidRPr="000C03A7">
        <w:rPr>
          <w:rFonts w:ascii="仿宋_GB2312" w:eastAsia="仿宋_GB2312" w:hint="eastAsia"/>
          <w:sz w:val="32"/>
          <w:szCs w:val="32"/>
        </w:rPr>
        <w:t>研讨会</w:t>
      </w:r>
      <w:r>
        <w:rPr>
          <w:rFonts w:ascii="仿宋_GB2312" w:eastAsia="仿宋_GB2312" w:hint="eastAsia"/>
          <w:sz w:val="32"/>
          <w:szCs w:val="32"/>
        </w:rPr>
        <w:t>，认真学习信息公开有关文件和规定，切实提高对信</w:t>
      </w:r>
      <w:r>
        <w:rPr>
          <w:rFonts w:ascii="仿宋_GB2312" w:eastAsia="仿宋_GB2312" w:hint="eastAsia"/>
          <w:sz w:val="32"/>
          <w:szCs w:val="32"/>
        </w:rPr>
        <w:lastRenderedPageBreak/>
        <w:t>息公开工作意义与精神的认识。各部门指定专人负责信息公开工作并通过培训提高工作人员技能，将信息公开作为一项长期、重要的工作来落实。</w:t>
      </w:r>
    </w:p>
    <w:p w:rsidR="00795591" w:rsidRDefault="00795591" w:rsidP="00795591">
      <w:pPr>
        <w:pStyle w:val="a5"/>
        <w:numPr>
          <w:ilvl w:val="0"/>
          <w:numId w:val="1"/>
        </w:numPr>
        <w:ind w:firstLineChars="0"/>
        <w:rPr>
          <w:rFonts w:ascii="仿宋_GB2312" w:eastAsia="仿宋_GB2312"/>
          <w:b/>
          <w:sz w:val="32"/>
          <w:szCs w:val="32"/>
        </w:rPr>
      </w:pPr>
      <w:r>
        <w:rPr>
          <w:rFonts w:ascii="仿宋_GB2312" w:eastAsia="仿宋_GB2312" w:hint="eastAsia"/>
          <w:b/>
          <w:sz w:val="32"/>
          <w:szCs w:val="32"/>
        </w:rPr>
        <w:t>主动公开情况</w:t>
      </w:r>
    </w:p>
    <w:p w:rsidR="00FD48B0" w:rsidRDefault="00FD48B0" w:rsidP="00B73B24">
      <w:pPr>
        <w:ind w:firstLineChars="200" w:firstLine="640"/>
        <w:rPr>
          <w:rFonts w:ascii="仿宋_GB2312" w:eastAsia="仿宋_GB2312"/>
          <w:sz w:val="32"/>
          <w:szCs w:val="32"/>
        </w:rPr>
      </w:pPr>
      <w:r w:rsidRPr="00FD48B0">
        <w:rPr>
          <w:rFonts w:ascii="仿宋_GB2312" w:eastAsia="仿宋_GB2312" w:hint="eastAsia"/>
          <w:sz w:val="32"/>
          <w:szCs w:val="32"/>
        </w:rPr>
        <w:t>我校信息公开的内容涉及学校文件、规章制度、统计数据等。包括学校基本信息、招生考试、财务、资产及收费、人事师资、教学质量、学生管理服务、学风建设、学位、学工信息、对外交流合作等方面的信息。</w:t>
      </w:r>
      <w:r>
        <w:rPr>
          <w:rFonts w:ascii="仿宋_GB2312" w:eastAsia="仿宋_GB2312" w:hint="eastAsia"/>
          <w:sz w:val="32"/>
          <w:szCs w:val="32"/>
        </w:rPr>
        <w:t>2015</w:t>
      </w:r>
      <w:r w:rsidRPr="00FD48B0">
        <w:rPr>
          <w:rFonts w:ascii="仿宋_GB2312" w:eastAsia="仿宋_GB2312" w:hint="eastAsia"/>
          <w:sz w:val="32"/>
          <w:szCs w:val="32"/>
        </w:rPr>
        <w:t>年9月1日</w:t>
      </w:r>
      <w:r>
        <w:rPr>
          <w:rFonts w:ascii="仿宋_GB2312" w:eastAsia="仿宋_GB2312" w:hint="eastAsia"/>
          <w:sz w:val="32"/>
          <w:szCs w:val="32"/>
        </w:rPr>
        <w:t>-2016</w:t>
      </w:r>
      <w:r w:rsidRPr="00FD48B0">
        <w:rPr>
          <w:rFonts w:ascii="仿宋_GB2312" w:eastAsia="仿宋_GB2312" w:hint="eastAsia"/>
          <w:sz w:val="32"/>
          <w:szCs w:val="32"/>
        </w:rPr>
        <w:t>年8月31日</w:t>
      </w:r>
      <w:r>
        <w:rPr>
          <w:rFonts w:ascii="仿宋_GB2312" w:eastAsia="仿宋_GB2312" w:hint="eastAsia"/>
          <w:sz w:val="32"/>
          <w:szCs w:val="32"/>
        </w:rPr>
        <w:t>，学校通过各类公开渠道发布信息共计</w:t>
      </w:r>
      <w:r w:rsidR="00571056">
        <w:rPr>
          <w:rFonts w:ascii="仿宋_GB2312" w:eastAsia="仿宋_GB2312" w:hint="eastAsia"/>
          <w:sz w:val="32"/>
          <w:szCs w:val="32"/>
        </w:rPr>
        <w:t>2193</w:t>
      </w:r>
      <w:r>
        <w:rPr>
          <w:rFonts w:ascii="仿宋_GB2312" w:eastAsia="仿宋_GB2312" w:hint="eastAsia"/>
          <w:sz w:val="32"/>
          <w:szCs w:val="32"/>
        </w:rPr>
        <w:t>，其中：</w:t>
      </w:r>
      <w:r w:rsidR="0080439F" w:rsidRPr="00F24C10">
        <w:rPr>
          <w:rFonts w:ascii="仿宋_GB2312" w:eastAsia="仿宋_GB2312" w:hint="eastAsia"/>
          <w:sz w:val="32"/>
          <w:szCs w:val="32"/>
        </w:rPr>
        <w:t>新浪微博发布信息</w:t>
      </w:r>
      <w:r w:rsidR="00341B32">
        <w:rPr>
          <w:rFonts w:ascii="仿宋_GB2312" w:eastAsia="仿宋_GB2312" w:hint="eastAsia"/>
          <w:sz w:val="32"/>
          <w:szCs w:val="32"/>
        </w:rPr>
        <w:t>300</w:t>
      </w:r>
      <w:r w:rsidR="0080439F" w:rsidRPr="00F24C10">
        <w:rPr>
          <w:rFonts w:ascii="仿宋_GB2312" w:eastAsia="仿宋_GB2312" w:hint="eastAsia"/>
          <w:sz w:val="32"/>
          <w:szCs w:val="32"/>
        </w:rPr>
        <w:t>条，微信发布信息</w:t>
      </w:r>
      <w:r w:rsidR="00341B32">
        <w:rPr>
          <w:rFonts w:ascii="仿宋_GB2312" w:eastAsia="仿宋_GB2312" w:hint="eastAsia"/>
          <w:sz w:val="32"/>
          <w:szCs w:val="32"/>
        </w:rPr>
        <w:t>374</w:t>
      </w:r>
      <w:r w:rsidR="0080439F" w:rsidRPr="00F24C10">
        <w:rPr>
          <w:rFonts w:ascii="仿宋_GB2312" w:eastAsia="仿宋_GB2312" w:hint="eastAsia"/>
          <w:sz w:val="32"/>
          <w:szCs w:val="32"/>
        </w:rPr>
        <w:t>条，</w:t>
      </w:r>
      <w:r w:rsidR="00571056" w:rsidRPr="00571056">
        <w:rPr>
          <w:rFonts w:ascii="仿宋_GB2312" w:eastAsia="仿宋_GB2312" w:hint="eastAsia"/>
          <w:sz w:val="32"/>
          <w:szCs w:val="32"/>
        </w:rPr>
        <w:t>校园门户网站发布各类消息1519条</w:t>
      </w:r>
      <w:r w:rsidR="00571056">
        <w:rPr>
          <w:rFonts w:ascii="仿宋_GB2312" w:eastAsia="仿宋_GB2312" w:hint="eastAsia"/>
          <w:sz w:val="32"/>
          <w:szCs w:val="32"/>
        </w:rPr>
        <w:t>。</w:t>
      </w:r>
    </w:p>
    <w:p w:rsidR="00FD48B0" w:rsidRDefault="00FD48B0" w:rsidP="00B73B24">
      <w:pPr>
        <w:ind w:firstLineChars="200" w:firstLine="640"/>
        <w:rPr>
          <w:rFonts w:ascii="仿宋_GB2312" w:eastAsia="仿宋_GB2312"/>
          <w:sz w:val="32"/>
          <w:szCs w:val="32"/>
        </w:rPr>
      </w:pPr>
      <w:r w:rsidRPr="00F24C10">
        <w:rPr>
          <w:rFonts w:ascii="仿宋_GB2312" w:eastAsia="仿宋_GB2312" w:hint="eastAsia"/>
          <w:sz w:val="32"/>
          <w:szCs w:val="32"/>
        </w:rPr>
        <w:t>根据《教育部关于公布&lt;高等学校信息公开事项清单&gt;的通知》要求，在信息公开专栏向社会公开了《清单》所列事项</w:t>
      </w:r>
      <w:r>
        <w:rPr>
          <w:rFonts w:ascii="仿宋_GB2312" w:eastAsia="仿宋_GB2312" w:hint="eastAsia"/>
          <w:sz w:val="32"/>
          <w:szCs w:val="32"/>
        </w:rPr>
        <w:t>的信息</w:t>
      </w:r>
      <w:r w:rsidRPr="00F24C10">
        <w:rPr>
          <w:rFonts w:ascii="仿宋_GB2312" w:eastAsia="仿宋_GB2312" w:hint="eastAsia"/>
          <w:sz w:val="32"/>
          <w:szCs w:val="32"/>
        </w:rPr>
        <w:t>，并对《清单》所列事项予以</w:t>
      </w:r>
      <w:r w:rsidR="004A3996">
        <w:rPr>
          <w:rFonts w:ascii="仿宋_GB2312" w:eastAsia="仿宋_GB2312" w:hint="eastAsia"/>
          <w:sz w:val="32"/>
          <w:szCs w:val="32"/>
        </w:rPr>
        <w:t>及时</w:t>
      </w:r>
      <w:r w:rsidRPr="00F24C10">
        <w:rPr>
          <w:rFonts w:ascii="仿宋_GB2312" w:eastAsia="仿宋_GB2312" w:hint="eastAsia"/>
          <w:sz w:val="32"/>
          <w:szCs w:val="32"/>
        </w:rPr>
        <w:t>更新。</w:t>
      </w:r>
    </w:p>
    <w:tbl>
      <w:tblPr>
        <w:tblW w:w="8827" w:type="dxa"/>
        <w:jc w:val="center"/>
        <w:tblLook w:val="04A0" w:firstRow="1" w:lastRow="0" w:firstColumn="1" w:lastColumn="0" w:noHBand="0" w:noVBand="1"/>
      </w:tblPr>
      <w:tblGrid>
        <w:gridCol w:w="577"/>
        <w:gridCol w:w="678"/>
        <w:gridCol w:w="2256"/>
        <w:gridCol w:w="5316"/>
      </w:tblGrid>
      <w:tr w:rsidR="00812AC2" w:rsidRPr="004A3996" w:rsidTr="00812AC2">
        <w:trPr>
          <w:trHeight w:val="402"/>
          <w:jc w:val="center"/>
        </w:trPr>
        <w:tc>
          <w:tcPr>
            <w:tcW w:w="6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仿宋_GB2312" w:eastAsia="仿宋_GB2312" w:hAnsi="宋体" w:cs="宋体"/>
                <w:b/>
                <w:bCs/>
                <w:kern w:val="0"/>
                <w:sz w:val="24"/>
                <w:szCs w:val="24"/>
              </w:rPr>
            </w:pPr>
            <w:r w:rsidRPr="004A3996">
              <w:rPr>
                <w:rFonts w:ascii="仿宋_GB2312" w:eastAsia="仿宋_GB2312" w:hAnsi="宋体" w:cs="宋体" w:hint="eastAsia"/>
                <w:b/>
                <w:bCs/>
                <w:kern w:val="0"/>
                <w:sz w:val="24"/>
                <w:szCs w:val="24"/>
              </w:rPr>
              <w:t>序号</w:t>
            </w:r>
          </w:p>
        </w:tc>
        <w:tc>
          <w:tcPr>
            <w:tcW w:w="7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A3996" w:rsidRPr="004A3996" w:rsidRDefault="004A3996" w:rsidP="00812AC2">
            <w:pPr>
              <w:widowControl/>
              <w:jc w:val="center"/>
              <w:rPr>
                <w:rFonts w:ascii="仿宋_GB2312" w:eastAsia="仿宋_GB2312" w:hAnsi="宋体" w:cs="宋体"/>
                <w:b/>
                <w:bCs/>
                <w:kern w:val="0"/>
                <w:sz w:val="24"/>
                <w:szCs w:val="24"/>
              </w:rPr>
            </w:pPr>
            <w:r w:rsidRPr="004A3996">
              <w:rPr>
                <w:rFonts w:ascii="仿宋_GB2312" w:eastAsia="仿宋_GB2312" w:hAnsi="宋体" w:cs="宋体" w:hint="eastAsia"/>
                <w:b/>
                <w:bCs/>
                <w:kern w:val="0"/>
                <w:sz w:val="24"/>
                <w:szCs w:val="24"/>
              </w:rPr>
              <w:t>类别</w:t>
            </w:r>
          </w:p>
        </w:tc>
        <w:tc>
          <w:tcPr>
            <w:tcW w:w="336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仿宋_GB2312" w:eastAsia="仿宋_GB2312" w:hAnsi="宋体" w:cs="宋体"/>
                <w:b/>
                <w:bCs/>
                <w:kern w:val="0"/>
                <w:sz w:val="24"/>
                <w:szCs w:val="24"/>
              </w:rPr>
            </w:pPr>
            <w:r w:rsidRPr="004A3996">
              <w:rPr>
                <w:rFonts w:ascii="仿宋_GB2312" w:eastAsia="仿宋_GB2312" w:hAnsi="宋体" w:cs="宋体" w:hint="eastAsia"/>
                <w:b/>
                <w:bCs/>
                <w:kern w:val="0"/>
                <w:sz w:val="24"/>
                <w:szCs w:val="24"/>
              </w:rPr>
              <w:t>公开事项</w:t>
            </w:r>
          </w:p>
        </w:tc>
        <w:tc>
          <w:tcPr>
            <w:tcW w:w="40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仿宋_GB2312" w:eastAsia="仿宋_GB2312" w:hAnsi="宋体" w:cs="宋体"/>
                <w:b/>
                <w:bCs/>
                <w:kern w:val="0"/>
                <w:sz w:val="24"/>
                <w:szCs w:val="24"/>
              </w:rPr>
            </w:pPr>
            <w:r w:rsidRPr="004A3996">
              <w:rPr>
                <w:rFonts w:ascii="仿宋_GB2312" w:eastAsia="仿宋_GB2312" w:hAnsi="宋体" w:cs="宋体" w:hint="eastAsia"/>
                <w:b/>
                <w:bCs/>
                <w:kern w:val="0"/>
                <w:sz w:val="24"/>
                <w:szCs w:val="24"/>
              </w:rPr>
              <w:t>网络连接</w:t>
            </w:r>
          </w:p>
        </w:tc>
      </w:tr>
      <w:tr w:rsidR="00812AC2" w:rsidRPr="004A3996" w:rsidTr="00812AC2">
        <w:trPr>
          <w:trHeight w:val="312"/>
          <w:jc w:val="center"/>
        </w:trPr>
        <w:tc>
          <w:tcPr>
            <w:tcW w:w="670" w:type="dxa"/>
            <w:vMerge/>
            <w:tcBorders>
              <w:top w:val="single" w:sz="4" w:space="0" w:color="auto"/>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仿宋_GB2312" w:eastAsia="仿宋_GB2312" w:hAnsi="宋体" w:cs="宋体"/>
                <w:b/>
                <w:bCs/>
                <w:kern w:val="0"/>
                <w:sz w:val="24"/>
                <w:szCs w:val="24"/>
              </w:rPr>
            </w:pPr>
          </w:p>
        </w:tc>
        <w:tc>
          <w:tcPr>
            <w:tcW w:w="725" w:type="dxa"/>
            <w:vMerge/>
            <w:tcBorders>
              <w:top w:val="single" w:sz="4" w:space="0" w:color="auto"/>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仿宋_GB2312" w:eastAsia="仿宋_GB2312" w:hAnsi="宋体" w:cs="宋体"/>
                <w:b/>
                <w:bCs/>
                <w:kern w:val="0"/>
                <w:sz w:val="24"/>
                <w:szCs w:val="24"/>
              </w:rPr>
            </w:pPr>
          </w:p>
        </w:tc>
        <w:tc>
          <w:tcPr>
            <w:tcW w:w="3361" w:type="dxa"/>
            <w:vMerge/>
            <w:tcBorders>
              <w:top w:val="single" w:sz="4" w:space="0" w:color="auto"/>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仿宋_GB2312" w:eastAsia="仿宋_GB2312" w:hAnsi="宋体" w:cs="宋体"/>
                <w:b/>
                <w:bCs/>
                <w:kern w:val="0"/>
                <w:sz w:val="24"/>
                <w:szCs w:val="24"/>
              </w:rPr>
            </w:pPr>
          </w:p>
        </w:tc>
        <w:tc>
          <w:tcPr>
            <w:tcW w:w="4071" w:type="dxa"/>
            <w:vMerge/>
            <w:tcBorders>
              <w:top w:val="single" w:sz="4" w:space="0" w:color="auto"/>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仿宋_GB2312" w:eastAsia="仿宋_GB2312" w:hAnsi="宋体" w:cs="宋体"/>
                <w:b/>
                <w:bCs/>
                <w:kern w:val="0"/>
                <w:sz w:val="24"/>
                <w:szCs w:val="24"/>
              </w:rPr>
            </w:pPr>
          </w:p>
        </w:tc>
      </w:tr>
      <w:tr w:rsidR="00812AC2" w:rsidRPr="004A3996" w:rsidTr="00812AC2">
        <w:trPr>
          <w:trHeight w:val="799"/>
          <w:jc w:val="center"/>
        </w:trPr>
        <w:tc>
          <w:tcPr>
            <w:tcW w:w="670"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1</w:t>
            </w:r>
          </w:p>
        </w:tc>
        <w:tc>
          <w:tcPr>
            <w:tcW w:w="725"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812AC2">
            <w:pPr>
              <w:widowControl/>
              <w:jc w:val="center"/>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基本信息（</w:t>
            </w:r>
            <w:r w:rsidRPr="004A3996">
              <w:rPr>
                <w:rFonts w:ascii="Times New Roman" w:eastAsia="宋体" w:hAnsi="Times New Roman" w:cs="Times New Roman"/>
                <w:kern w:val="0"/>
                <w:sz w:val="20"/>
                <w:szCs w:val="20"/>
              </w:rPr>
              <w:t>6</w:t>
            </w:r>
            <w:r w:rsidRPr="004A3996">
              <w:rPr>
                <w:rFonts w:ascii="仿宋_GB2312" w:eastAsia="仿宋_GB2312" w:hAnsi="Times New Roman" w:cs="Times New Roman" w:hint="eastAsia"/>
                <w:kern w:val="0"/>
                <w:sz w:val="20"/>
                <w:szCs w:val="20"/>
              </w:rPr>
              <w:t>项）</w:t>
            </w: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1</w:t>
            </w:r>
            <w:r w:rsidRPr="004A3996">
              <w:rPr>
                <w:rFonts w:ascii="仿宋_GB2312" w:eastAsia="仿宋_GB2312" w:hAnsi="Times New Roman" w:cs="Times New Roman" w:hint="eastAsia"/>
                <w:kern w:val="0"/>
                <w:sz w:val="20"/>
                <w:szCs w:val="20"/>
              </w:rPr>
              <w:t>）办学规模、校级领导班子简介及分工、学校机构设置、学科情况、专业情况、各类在校生情况、教师和专业技术人员数量等办学基本情况</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http://www.blcu.edu.cn/col/col5684/index.html</w:t>
            </w:r>
          </w:p>
        </w:tc>
      </w:tr>
      <w:tr w:rsidR="00812AC2" w:rsidRPr="004A3996" w:rsidTr="00812AC2">
        <w:trPr>
          <w:trHeight w:val="559"/>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2</w:t>
            </w:r>
            <w:r w:rsidRPr="004A3996">
              <w:rPr>
                <w:rFonts w:ascii="仿宋_GB2312" w:eastAsia="仿宋_GB2312" w:hAnsi="Times New Roman" w:cs="Times New Roman" w:hint="eastAsia"/>
                <w:kern w:val="0"/>
                <w:sz w:val="20"/>
                <w:szCs w:val="20"/>
              </w:rPr>
              <w:t>）学校章程及制定的各项规章制度</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http://www.blcu.edu.cn/col/col7796/index.html</w:t>
            </w:r>
          </w:p>
        </w:tc>
      </w:tr>
      <w:tr w:rsidR="00812AC2" w:rsidRPr="004A3996" w:rsidTr="00812AC2">
        <w:trPr>
          <w:trHeight w:val="559"/>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3</w:t>
            </w:r>
            <w:r w:rsidRPr="004A3996">
              <w:rPr>
                <w:rFonts w:ascii="仿宋_GB2312" w:eastAsia="仿宋_GB2312" w:hAnsi="Times New Roman" w:cs="Times New Roman" w:hint="eastAsia"/>
                <w:kern w:val="0"/>
                <w:sz w:val="20"/>
                <w:szCs w:val="20"/>
              </w:rPr>
              <w:t>）教职工代表大会相关制度、工作报告</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http://www.blcu.edu.cn/col/col7797/index.html</w:t>
            </w:r>
          </w:p>
        </w:tc>
      </w:tr>
      <w:tr w:rsidR="00812AC2" w:rsidRPr="004A3996" w:rsidTr="00812AC2">
        <w:trPr>
          <w:trHeight w:val="559"/>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4</w:t>
            </w:r>
            <w:r w:rsidRPr="004A3996">
              <w:rPr>
                <w:rFonts w:ascii="仿宋_GB2312" w:eastAsia="仿宋_GB2312" w:hAnsi="Times New Roman" w:cs="Times New Roman" w:hint="eastAsia"/>
                <w:kern w:val="0"/>
                <w:sz w:val="20"/>
                <w:szCs w:val="20"/>
              </w:rPr>
              <w:t>）学术委员会相关制度、年度报告</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http://www.blcu.edu.cn/col/col7798/index.html</w:t>
            </w:r>
          </w:p>
        </w:tc>
      </w:tr>
      <w:tr w:rsidR="00812AC2" w:rsidRPr="004A3996" w:rsidTr="00812AC2">
        <w:trPr>
          <w:trHeight w:val="559"/>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5</w:t>
            </w:r>
            <w:r w:rsidRPr="004A3996">
              <w:rPr>
                <w:rFonts w:ascii="仿宋_GB2312" w:eastAsia="仿宋_GB2312" w:hAnsi="Times New Roman" w:cs="Times New Roman" w:hint="eastAsia"/>
                <w:kern w:val="0"/>
                <w:sz w:val="20"/>
                <w:szCs w:val="20"/>
              </w:rPr>
              <w:t>）学校发展规划、年度工作计划及重点工作安排</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http://www.blcu.edu.cn/col/col7799/index.html</w:t>
            </w:r>
          </w:p>
        </w:tc>
      </w:tr>
      <w:tr w:rsidR="00812AC2" w:rsidRPr="004A3996" w:rsidTr="00812AC2">
        <w:trPr>
          <w:trHeight w:val="630"/>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6</w:t>
            </w:r>
            <w:r w:rsidRPr="004A3996">
              <w:rPr>
                <w:rFonts w:ascii="仿宋_GB2312" w:eastAsia="仿宋_GB2312" w:hAnsi="Times New Roman" w:cs="Times New Roman" w:hint="eastAsia"/>
                <w:kern w:val="0"/>
                <w:sz w:val="20"/>
                <w:szCs w:val="20"/>
              </w:rPr>
              <w:t>）信息公开年度报告</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http://www.blcu.edu.cn/col/col9024/index.html</w:t>
            </w:r>
          </w:p>
        </w:tc>
      </w:tr>
      <w:tr w:rsidR="00812AC2" w:rsidRPr="004A3996" w:rsidTr="00812AC2">
        <w:trPr>
          <w:trHeight w:val="645"/>
          <w:jc w:val="center"/>
        </w:trPr>
        <w:tc>
          <w:tcPr>
            <w:tcW w:w="670"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2</w:t>
            </w:r>
          </w:p>
        </w:tc>
        <w:tc>
          <w:tcPr>
            <w:tcW w:w="725"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812AC2">
            <w:pPr>
              <w:widowControl/>
              <w:jc w:val="center"/>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招生考试信息（</w:t>
            </w:r>
            <w:r w:rsidRPr="004A3996">
              <w:rPr>
                <w:rFonts w:ascii="Times New Roman" w:eastAsia="宋体" w:hAnsi="Times New Roman" w:cs="Times New Roman"/>
                <w:kern w:val="0"/>
                <w:sz w:val="20"/>
                <w:szCs w:val="20"/>
              </w:rPr>
              <w:t>8</w:t>
            </w:r>
            <w:r w:rsidRPr="004A3996">
              <w:rPr>
                <w:rFonts w:ascii="仿宋_GB2312" w:eastAsia="仿宋_GB2312" w:hAnsi="Times New Roman" w:cs="Times New Roman" w:hint="eastAsia"/>
                <w:kern w:val="0"/>
                <w:sz w:val="20"/>
                <w:szCs w:val="20"/>
              </w:rPr>
              <w:t>项）</w:t>
            </w: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7</w:t>
            </w:r>
            <w:r w:rsidRPr="004A3996">
              <w:rPr>
                <w:rFonts w:ascii="仿宋_GB2312" w:eastAsia="仿宋_GB2312" w:hAnsi="Times New Roman" w:cs="Times New Roman" w:hint="eastAsia"/>
                <w:kern w:val="0"/>
                <w:sz w:val="20"/>
                <w:szCs w:val="20"/>
              </w:rPr>
              <w:t>）招生章程及特殊类型招生办法，分批次、分科类招生计划</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http://www.blcu.edu.cn/col/col9025/index.html</w:t>
            </w:r>
          </w:p>
        </w:tc>
      </w:tr>
      <w:tr w:rsidR="00812AC2" w:rsidRPr="004A3996" w:rsidTr="00812AC2">
        <w:trPr>
          <w:trHeight w:val="702"/>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8</w:t>
            </w:r>
            <w:r w:rsidRPr="004A3996">
              <w:rPr>
                <w:rFonts w:ascii="仿宋_GB2312" w:eastAsia="仿宋_GB2312" w:hAnsi="Times New Roman" w:cs="Times New Roman" w:hint="eastAsia"/>
                <w:kern w:val="0"/>
                <w:sz w:val="20"/>
                <w:szCs w:val="20"/>
              </w:rPr>
              <w:t>）保送、自主选拔录取、高水平运动员和艺术特长生招生等特殊类型招生入选考生资格及测试结果</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http://zsb.blcu.edu.cn/col/col6301/index.html</w:t>
            </w:r>
          </w:p>
        </w:tc>
      </w:tr>
      <w:tr w:rsidR="00812AC2" w:rsidRPr="004A3996" w:rsidTr="00812AC2">
        <w:trPr>
          <w:trHeight w:val="702"/>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9</w:t>
            </w:r>
            <w:r w:rsidRPr="004A3996">
              <w:rPr>
                <w:rFonts w:ascii="仿宋_GB2312" w:eastAsia="仿宋_GB2312" w:hAnsi="Times New Roman" w:cs="Times New Roman" w:hint="eastAsia"/>
                <w:kern w:val="0"/>
                <w:sz w:val="20"/>
                <w:szCs w:val="20"/>
              </w:rPr>
              <w:t>）考生个人录取信息查询渠道和办法，分批次、分科类录取人数和录取最低分</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http://zsb.blcu.edu.cn/col/col6301/index.html</w:t>
            </w:r>
          </w:p>
        </w:tc>
      </w:tr>
      <w:tr w:rsidR="00812AC2" w:rsidRPr="004A3996" w:rsidTr="00812AC2">
        <w:trPr>
          <w:trHeight w:val="702"/>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10</w:t>
            </w:r>
            <w:r w:rsidRPr="004A3996">
              <w:rPr>
                <w:rFonts w:ascii="仿宋_GB2312" w:eastAsia="仿宋_GB2312" w:hAnsi="Times New Roman" w:cs="Times New Roman" w:hint="eastAsia"/>
                <w:kern w:val="0"/>
                <w:sz w:val="20"/>
                <w:szCs w:val="20"/>
              </w:rPr>
              <w:t>）招生咨询及考生申诉渠道，新生复查期间有关举报、调查及处理结果</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http://www.blcu.edu.cn/col/col7804/index.html</w:t>
            </w:r>
          </w:p>
        </w:tc>
      </w:tr>
      <w:tr w:rsidR="00812AC2" w:rsidRPr="004A3996" w:rsidTr="00812AC2">
        <w:trPr>
          <w:trHeight w:val="702"/>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11</w:t>
            </w:r>
            <w:r w:rsidRPr="004A3996">
              <w:rPr>
                <w:rFonts w:ascii="仿宋_GB2312" w:eastAsia="仿宋_GB2312" w:hAnsi="Times New Roman" w:cs="Times New Roman" w:hint="eastAsia"/>
                <w:kern w:val="0"/>
                <w:sz w:val="20"/>
                <w:szCs w:val="20"/>
              </w:rPr>
              <w:t>）研究生招生简章、招生专业目录、复试录取办法，各院（系、所）或学科、专业招收研究生人数</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http://www.blcu.edu.cn/col/col9041/index.html</w:t>
            </w:r>
          </w:p>
        </w:tc>
      </w:tr>
      <w:tr w:rsidR="00812AC2" w:rsidRPr="004A3996" w:rsidTr="00812AC2">
        <w:trPr>
          <w:trHeight w:val="435"/>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12</w:t>
            </w:r>
            <w:r w:rsidRPr="004A3996">
              <w:rPr>
                <w:rFonts w:ascii="仿宋_GB2312" w:eastAsia="仿宋_GB2312" w:hAnsi="Times New Roman" w:cs="Times New Roman" w:hint="eastAsia"/>
                <w:kern w:val="0"/>
                <w:sz w:val="20"/>
                <w:szCs w:val="20"/>
              </w:rPr>
              <w:t>）参加研究生复试的考生成绩</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http://www.blcu.edu.cn/col/col9042/index.html</w:t>
            </w:r>
          </w:p>
        </w:tc>
      </w:tr>
      <w:tr w:rsidR="00812AC2" w:rsidRPr="004A3996" w:rsidTr="00812AC2">
        <w:trPr>
          <w:trHeight w:val="435"/>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13</w:t>
            </w:r>
            <w:r w:rsidRPr="004A3996">
              <w:rPr>
                <w:rFonts w:ascii="仿宋_GB2312" w:eastAsia="仿宋_GB2312" w:hAnsi="Times New Roman" w:cs="Times New Roman" w:hint="eastAsia"/>
                <w:kern w:val="0"/>
                <w:sz w:val="20"/>
                <w:szCs w:val="20"/>
              </w:rPr>
              <w:t>）拟录取研究生名单</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http://www.blcu.edu.cn/col/col7807/index.html</w:t>
            </w:r>
          </w:p>
        </w:tc>
      </w:tr>
      <w:tr w:rsidR="00812AC2" w:rsidRPr="004A3996" w:rsidTr="00812AC2">
        <w:trPr>
          <w:trHeight w:val="420"/>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14</w:t>
            </w:r>
            <w:r w:rsidRPr="004A3996">
              <w:rPr>
                <w:rFonts w:ascii="仿宋_GB2312" w:eastAsia="仿宋_GB2312" w:hAnsi="Times New Roman" w:cs="Times New Roman" w:hint="eastAsia"/>
                <w:kern w:val="0"/>
                <w:sz w:val="20"/>
                <w:szCs w:val="20"/>
              </w:rPr>
              <w:t>）研究生招生咨询及申诉渠道</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http://www.blcu.edu.cn/col/col7808/index.html</w:t>
            </w:r>
          </w:p>
        </w:tc>
      </w:tr>
      <w:tr w:rsidR="00812AC2" w:rsidRPr="004A3996" w:rsidTr="00812AC2">
        <w:trPr>
          <w:trHeight w:val="642"/>
          <w:jc w:val="center"/>
        </w:trPr>
        <w:tc>
          <w:tcPr>
            <w:tcW w:w="670"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3</w:t>
            </w:r>
          </w:p>
        </w:tc>
        <w:tc>
          <w:tcPr>
            <w:tcW w:w="725"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812AC2">
            <w:pPr>
              <w:widowControl/>
              <w:jc w:val="center"/>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财务、资产及收费信息（</w:t>
            </w:r>
            <w:r w:rsidRPr="004A3996">
              <w:rPr>
                <w:rFonts w:ascii="Times New Roman" w:eastAsia="宋体" w:hAnsi="Times New Roman" w:cs="Times New Roman"/>
                <w:kern w:val="0"/>
                <w:sz w:val="20"/>
                <w:szCs w:val="20"/>
              </w:rPr>
              <w:t>7</w:t>
            </w:r>
            <w:r w:rsidRPr="004A3996">
              <w:rPr>
                <w:rFonts w:ascii="仿宋_GB2312" w:eastAsia="仿宋_GB2312" w:hAnsi="Times New Roman" w:cs="Times New Roman" w:hint="eastAsia"/>
                <w:kern w:val="0"/>
                <w:sz w:val="20"/>
                <w:szCs w:val="20"/>
              </w:rPr>
              <w:t>项）</w:t>
            </w: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15</w:t>
            </w:r>
            <w:r w:rsidRPr="004A3996">
              <w:rPr>
                <w:rFonts w:ascii="仿宋_GB2312" w:eastAsia="仿宋_GB2312" w:hAnsi="Times New Roman" w:cs="Times New Roman" w:hint="eastAsia"/>
                <w:kern w:val="0"/>
                <w:sz w:val="20"/>
                <w:szCs w:val="20"/>
              </w:rPr>
              <w:t>）财务、资产管理制度</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http://www.blcu.edu.cn/col/col7809/index.html</w:t>
            </w:r>
          </w:p>
        </w:tc>
      </w:tr>
      <w:tr w:rsidR="00812AC2" w:rsidRPr="004A3996" w:rsidTr="00812AC2">
        <w:trPr>
          <w:trHeight w:val="642"/>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16</w:t>
            </w:r>
            <w:r w:rsidRPr="004A3996">
              <w:rPr>
                <w:rFonts w:ascii="仿宋_GB2312" w:eastAsia="仿宋_GB2312" w:hAnsi="Times New Roman" w:cs="Times New Roman" w:hint="eastAsia"/>
                <w:kern w:val="0"/>
                <w:sz w:val="20"/>
                <w:szCs w:val="20"/>
              </w:rPr>
              <w:t>）受捐赠财产的使用与管理情况</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http://jjh.blcu.edu.cn/col/col7164/index.html</w:t>
            </w:r>
          </w:p>
        </w:tc>
      </w:tr>
      <w:tr w:rsidR="00812AC2" w:rsidRPr="004A3996" w:rsidTr="00812AC2">
        <w:trPr>
          <w:trHeight w:val="642"/>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17</w:t>
            </w:r>
            <w:r w:rsidRPr="004A3996">
              <w:rPr>
                <w:rFonts w:ascii="仿宋_GB2312" w:eastAsia="仿宋_GB2312" w:hAnsi="Times New Roman" w:cs="Times New Roman" w:hint="eastAsia"/>
                <w:kern w:val="0"/>
                <w:sz w:val="20"/>
                <w:szCs w:val="20"/>
              </w:rPr>
              <w:t>）校办企业资产、负债、国有资产保值增值等信息</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http://zcglc.blcu.edu.cn/col/col8203/index.html</w:t>
            </w:r>
          </w:p>
        </w:tc>
      </w:tr>
      <w:tr w:rsidR="00812AC2" w:rsidRPr="004A3996" w:rsidTr="00812AC2">
        <w:trPr>
          <w:trHeight w:val="642"/>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18</w:t>
            </w:r>
            <w:r w:rsidRPr="004A3996">
              <w:rPr>
                <w:rFonts w:ascii="仿宋_GB2312" w:eastAsia="仿宋_GB2312" w:hAnsi="Times New Roman" w:cs="Times New Roman" w:hint="eastAsia"/>
                <w:kern w:val="0"/>
                <w:sz w:val="20"/>
                <w:szCs w:val="20"/>
              </w:rPr>
              <w:t>）仪器设备、图书、药品等物资设备采购和重大基建工程的招投标</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http://www.blcu.edu.cn/col/col5707/index.html</w:t>
            </w:r>
          </w:p>
        </w:tc>
      </w:tr>
      <w:tr w:rsidR="00812AC2" w:rsidRPr="004A3996" w:rsidTr="00812AC2">
        <w:trPr>
          <w:trHeight w:val="705"/>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19</w:t>
            </w:r>
            <w:r w:rsidRPr="004A3996">
              <w:rPr>
                <w:rFonts w:ascii="仿宋_GB2312" w:eastAsia="仿宋_GB2312" w:hAnsi="Times New Roman" w:cs="Times New Roman" w:hint="eastAsia"/>
                <w:kern w:val="0"/>
                <w:sz w:val="20"/>
                <w:szCs w:val="20"/>
              </w:rPr>
              <w:t>）收支预算总表、收入预算表、支出预算表、财政拨款支出预算表</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http://www.blcu.edu.cn/col/col7813/index.html</w:t>
            </w:r>
          </w:p>
        </w:tc>
      </w:tr>
      <w:tr w:rsidR="00812AC2" w:rsidRPr="004A3996" w:rsidTr="00812AC2">
        <w:trPr>
          <w:trHeight w:val="885"/>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20</w:t>
            </w:r>
            <w:r w:rsidRPr="004A3996">
              <w:rPr>
                <w:rFonts w:ascii="仿宋_GB2312" w:eastAsia="仿宋_GB2312" w:hAnsi="Times New Roman" w:cs="Times New Roman" w:hint="eastAsia"/>
                <w:kern w:val="0"/>
                <w:sz w:val="20"/>
                <w:szCs w:val="20"/>
              </w:rPr>
              <w:t>）收支决算总表、收入决算表、支出决算表、财政拨款支出决算表</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http://www.blcu.edu.cn/col/col7813/index.html</w:t>
            </w:r>
          </w:p>
        </w:tc>
      </w:tr>
      <w:tr w:rsidR="00812AC2" w:rsidRPr="004A3996" w:rsidTr="00812AC2">
        <w:trPr>
          <w:trHeight w:val="540"/>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21</w:t>
            </w:r>
            <w:r w:rsidRPr="004A3996">
              <w:rPr>
                <w:rFonts w:ascii="仿宋_GB2312" w:eastAsia="仿宋_GB2312" w:hAnsi="Times New Roman" w:cs="Times New Roman" w:hint="eastAsia"/>
                <w:kern w:val="0"/>
                <w:sz w:val="20"/>
                <w:szCs w:val="20"/>
              </w:rPr>
              <w:t>）收费项目、收费依据、收费标准及投诉方式</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http://www.blcu.edu.cn/col/col7815/index.html</w:t>
            </w:r>
          </w:p>
        </w:tc>
      </w:tr>
      <w:tr w:rsidR="00812AC2" w:rsidRPr="004A3996" w:rsidTr="00812AC2">
        <w:trPr>
          <w:trHeight w:val="702"/>
          <w:jc w:val="center"/>
        </w:trPr>
        <w:tc>
          <w:tcPr>
            <w:tcW w:w="670"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4</w:t>
            </w:r>
          </w:p>
        </w:tc>
        <w:tc>
          <w:tcPr>
            <w:tcW w:w="725"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人事师资信息</w:t>
            </w:r>
            <w:r w:rsidRPr="004A3996">
              <w:rPr>
                <w:rFonts w:ascii="仿宋_GB2312" w:eastAsia="仿宋_GB2312" w:hAnsi="Times New Roman" w:cs="Times New Roman" w:hint="eastAsia"/>
                <w:kern w:val="0"/>
                <w:sz w:val="20"/>
                <w:szCs w:val="20"/>
              </w:rPr>
              <w:br w:type="page"/>
            </w:r>
            <w:r w:rsidRPr="004A3996">
              <w:rPr>
                <w:rFonts w:ascii="仿宋_GB2312" w:eastAsia="仿宋_GB2312" w:hAnsi="Times New Roman" w:cs="Times New Roman" w:hint="eastAsia"/>
                <w:kern w:val="0"/>
                <w:sz w:val="20"/>
                <w:szCs w:val="20"/>
              </w:rPr>
              <w:br w:type="page"/>
              <w:t>（</w:t>
            </w:r>
            <w:r w:rsidRPr="004A3996">
              <w:rPr>
                <w:rFonts w:ascii="Times New Roman" w:eastAsia="宋体" w:hAnsi="Times New Roman" w:cs="Times New Roman"/>
                <w:kern w:val="0"/>
                <w:sz w:val="20"/>
                <w:szCs w:val="20"/>
              </w:rPr>
              <w:t>5</w:t>
            </w:r>
            <w:r w:rsidRPr="004A3996">
              <w:rPr>
                <w:rFonts w:ascii="仿宋_GB2312" w:eastAsia="仿宋_GB2312" w:hAnsi="Times New Roman" w:cs="Times New Roman" w:hint="eastAsia"/>
                <w:kern w:val="0"/>
                <w:sz w:val="20"/>
                <w:szCs w:val="20"/>
              </w:rPr>
              <w:t>项）</w:t>
            </w: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22</w:t>
            </w:r>
            <w:r w:rsidRPr="004A3996">
              <w:rPr>
                <w:rFonts w:ascii="仿宋_GB2312" w:eastAsia="仿宋_GB2312" w:hAnsi="Times New Roman" w:cs="Times New Roman" w:hint="eastAsia"/>
                <w:kern w:val="0"/>
                <w:sz w:val="20"/>
                <w:szCs w:val="20"/>
              </w:rPr>
              <w:t>）校级领导干部社会兼职情况</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http://www.blcu.edu.cn/col/col7816/index.html</w:t>
            </w:r>
          </w:p>
        </w:tc>
      </w:tr>
      <w:tr w:rsidR="00812AC2" w:rsidRPr="004A3996" w:rsidTr="00812AC2">
        <w:trPr>
          <w:trHeight w:val="702"/>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23</w:t>
            </w:r>
            <w:r w:rsidRPr="004A3996">
              <w:rPr>
                <w:rFonts w:ascii="仿宋_GB2312" w:eastAsia="仿宋_GB2312" w:hAnsi="Times New Roman" w:cs="Times New Roman" w:hint="eastAsia"/>
                <w:kern w:val="0"/>
                <w:sz w:val="20"/>
                <w:szCs w:val="20"/>
              </w:rPr>
              <w:t>）校级领导干部因公出国（境）情况</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http://www.blcu.edu.cn/col/col7817/index.html</w:t>
            </w:r>
          </w:p>
        </w:tc>
      </w:tr>
      <w:tr w:rsidR="00812AC2" w:rsidRPr="004A3996" w:rsidTr="00812AC2">
        <w:trPr>
          <w:trHeight w:val="702"/>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24</w:t>
            </w:r>
            <w:r w:rsidRPr="004A3996">
              <w:rPr>
                <w:rFonts w:ascii="仿宋_GB2312" w:eastAsia="仿宋_GB2312" w:hAnsi="Times New Roman" w:cs="Times New Roman" w:hint="eastAsia"/>
                <w:kern w:val="0"/>
                <w:sz w:val="20"/>
                <w:szCs w:val="20"/>
              </w:rPr>
              <w:t>）岗位设置管理与聘用办法</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http://www.blcu.edu.cn/col/col7818/index.html</w:t>
            </w:r>
          </w:p>
        </w:tc>
      </w:tr>
      <w:tr w:rsidR="00812AC2" w:rsidRPr="004A3996" w:rsidTr="00812AC2">
        <w:trPr>
          <w:trHeight w:val="702"/>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25</w:t>
            </w:r>
            <w:r w:rsidRPr="004A3996">
              <w:rPr>
                <w:rFonts w:ascii="仿宋_GB2312" w:eastAsia="仿宋_GB2312" w:hAnsi="Times New Roman" w:cs="Times New Roman" w:hint="eastAsia"/>
                <w:kern w:val="0"/>
                <w:sz w:val="20"/>
                <w:szCs w:val="20"/>
              </w:rPr>
              <w:t>）校内中层干部任免、人员招聘信息</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175FCF" w:rsidP="004A3996">
            <w:pPr>
              <w:widowControl/>
              <w:jc w:val="left"/>
              <w:rPr>
                <w:rFonts w:ascii="Times New Roman" w:eastAsia="宋体" w:hAnsi="Times New Roman" w:cs="Times New Roman"/>
                <w:kern w:val="0"/>
                <w:sz w:val="20"/>
                <w:szCs w:val="20"/>
              </w:rPr>
            </w:pPr>
            <w:hyperlink r:id="rId7" w:history="1">
              <w:r w:rsidR="004A3996" w:rsidRPr="004A3996">
                <w:rPr>
                  <w:rFonts w:ascii="Times New Roman" w:eastAsia="宋体" w:hAnsi="Times New Roman" w:cs="Times New Roman"/>
                  <w:kern w:val="0"/>
                  <w:sz w:val="20"/>
                </w:rPr>
                <w:t>http://www.blcu.edu.cn/col/col9058/index.html</w:t>
              </w:r>
              <w:r w:rsidR="004A3996" w:rsidRPr="004A3996">
                <w:rPr>
                  <w:rFonts w:ascii="Times New Roman" w:eastAsia="宋体" w:hAnsi="Times New Roman" w:cs="Times New Roman"/>
                  <w:kern w:val="0"/>
                  <w:sz w:val="20"/>
                  <w:szCs w:val="20"/>
                </w:rPr>
                <w:br/>
              </w:r>
              <w:r w:rsidR="004A3996" w:rsidRPr="004A3996">
                <w:rPr>
                  <w:rFonts w:ascii="Times New Roman" w:eastAsia="宋体" w:hAnsi="Times New Roman" w:cs="Times New Roman"/>
                  <w:kern w:val="0"/>
                  <w:sz w:val="20"/>
                </w:rPr>
                <w:t>http://renshi.blcu.edu.cn/col/col1289/index.html</w:t>
              </w:r>
            </w:hyperlink>
          </w:p>
        </w:tc>
      </w:tr>
      <w:tr w:rsidR="00812AC2" w:rsidRPr="004A3996" w:rsidTr="00812AC2">
        <w:trPr>
          <w:trHeight w:val="702"/>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26</w:t>
            </w:r>
            <w:r w:rsidRPr="004A3996">
              <w:rPr>
                <w:rFonts w:ascii="仿宋_GB2312" w:eastAsia="仿宋_GB2312" w:hAnsi="Times New Roman" w:cs="Times New Roman" w:hint="eastAsia"/>
                <w:kern w:val="0"/>
                <w:sz w:val="20"/>
                <w:szCs w:val="20"/>
              </w:rPr>
              <w:t>）教职工争议解决办法</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http://www.blcu.edu.cn/col/col7820/index.html</w:t>
            </w:r>
          </w:p>
        </w:tc>
      </w:tr>
      <w:tr w:rsidR="00812AC2" w:rsidRPr="004A3996" w:rsidTr="00812AC2">
        <w:trPr>
          <w:trHeight w:val="570"/>
          <w:jc w:val="center"/>
        </w:trPr>
        <w:tc>
          <w:tcPr>
            <w:tcW w:w="670"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5</w:t>
            </w:r>
          </w:p>
        </w:tc>
        <w:tc>
          <w:tcPr>
            <w:tcW w:w="725"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812AC2">
            <w:pPr>
              <w:widowControl/>
              <w:jc w:val="center"/>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教学质量信息（</w:t>
            </w:r>
            <w:r w:rsidRPr="004A3996">
              <w:rPr>
                <w:rFonts w:ascii="Times New Roman" w:eastAsia="宋体" w:hAnsi="Times New Roman" w:cs="Times New Roman"/>
                <w:kern w:val="0"/>
                <w:sz w:val="20"/>
                <w:szCs w:val="20"/>
              </w:rPr>
              <w:t>9</w:t>
            </w:r>
            <w:r w:rsidRPr="004A3996">
              <w:rPr>
                <w:rFonts w:ascii="仿宋_GB2312" w:eastAsia="仿宋_GB2312" w:hAnsi="Times New Roman" w:cs="Times New Roman" w:hint="eastAsia"/>
                <w:kern w:val="0"/>
                <w:sz w:val="20"/>
                <w:szCs w:val="20"/>
              </w:rPr>
              <w:t>项）</w:t>
            </w: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27</w:t>
            </w:r>
            <w:r w:rsidRPr="004A3996">
              <w:rPr>
                <w:rFonts w:ascii="仿宋_GB2312" w:eastAsia="仿宋_GB2312" w:hAnsi="Times New Roman" w:cs="Times New Roman" w:hint="eastAsia"/>
                <w:kern w:val="0"/>
                <w:sz w:val="20"/>
                <w:szCs w:val="20"/>
              </w:rPr>
              <w:t>）本科生占全日制在校生总数的比例、教师数量及结构</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http://www.blcu.edu.cn/col/col7823/index.html</w:t>
            </w:r>
          </w:p>
        </w:tc>
      </w:tr>
      <w:tr w:rsidR="00812AC2" w:rsidRPr="004A3996" w:rsidTr="00812AC2">
        <w:trPr>
          <w:trHeight w:val="585"/>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28</w:t>
            </w:r>
            <w:r w:rsidRPr="004A3996">
              <w:rPr>
                <w:rFonts w:ascii="仿宋_GB2312" w:eastAsia="仿宋_GB2312" w:hAnsi="Times New Roman" w:cs="Times New Roman" w:hint="eastAsia"/>
                <w:kern w:val="0"/>
                <w:sz w:val="20"/>
                <w:szCs w:val="20"/>
              </w:rPr>
              <w:t>）专业设置、当年新增专业、停招专业名单</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http://www.blcu.edu.cn/col/col7822/index.html</w:t>
            </w:r>
          </w:p>
        </w:tc>
      </w:tr>
      <w:tr w:rsidR="00812AC2" w:rsidRPr="004A3996" w:rsidTr="00812AC2">
        <w:trPr>
          <w:trHeight w:val="690"/>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29</w:t>
            </w:r>
            <w:r w:rsidRPr="004A3996">
              <w:rPr>
                <w:rFonts w:ascii="仿宋_GB2312" w:eastAsia="仿宋_GB2312" w:hAnsi="Times New Roman" w:cs="Times New Roman" w:hint="eastAsia"/>
                <w:kern w:val="0"/>
                <w:sz w:val="20"/>
                <w:szCs w:val="20"/>
              </w:rPr>
              <w:t>）全校开设课程总门数、实践教学学分占总学分比例、选修课学分占总学分比例</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http://www.blcu.edu.cn/col/col7823/index.html</w:t>
            </w:r>
          </w:p>
        </w:tc>
      </w:tr>
      <w:tr w:rsidR="00812AC2" w:rsidRPr="004A3996" w:rsidTr="00812AC2">
        <w:trPr>
          <w:trHeight w:val="855"/>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30</w:t>
            </w:r>
            <w:r w:rsidRPr="004A3996">
              <w:rPr>
                <w:rFonts w:ascii="仿宋_GB2312" w:eastAsia="仿宋_GB2312" w:hAnsi="Times New Roman" w:cs="Times New Roman" w:hint="eastAsia"/>
                <w:kern w:val="0"/>
                <w:sz w:val="20"/>
                <w:szCs w:val="20"/>
              </w:rPr>
              <w:t>）主讲本科课程的教授占教授总数的比例、教授授本科课程占课程总门次数的比例</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http://www.blcu.edu.cn/col/col7824/index.html</w:t>
            </w:r>
          </w:p>
        </w:tc>
      </w:tr>
      <w:tr w:rsidR="00812AC2" w:rsidRPr="004A3996" w:rsidTr="00812AC2">
        <w:trPr>
          <w:trHeight w:val="555"/>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31</w:t>
            </w:r>
            <w:r w:rsidRPr="004A3996">
              <w:rPr>
                <w:rFonts w:ascii="仿宋_GB2312" w:eastAsia="仿宋_GB2312" w:hAnsi="Times New Roman" w:cs="Times New Roman" w:hint="eastAsia"/>
                <w:kern w:val="0"/>
                <w:sz w:val="20"/>
                <w:szCs w:val="20"/>
              </w:rPr>
              <w:t>）促进毕业生就业的政策措施和指导服务</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http://www.blcu.edu.cn/col/col7825/index.html</w:t>
            </w:r>
          </w:p>
        </w:tc>
      </w:tr>
      <w:tr w:rsidR="00812AC2" w:rsidRPr="004A3996" w:rsidTr="00812AC2">
        <w:trPr>
          <w:trHeight w:val="585"/>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32</w:t>
            </w:r>
            <w:r w:rsidRPr="004A3996">
              <w:rPr>
                <w:rFonts w:ascii="仿宋_GB2312" w:eastAsia="仿宋_GB2312" w:hAnsi="Times New Roman" w:cs="Times New Roman" w:hint="eastAsia"/>
                <w:kern w:val="0"/>
                <w:sz w:val="20"/>
                <w:szCs w:val="20"/>
              </w:rPr>
              <w:t>）毕业生的规模、结构、就业率、就业流向</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http://www.blcu.edu.cn/col/col7826/index.html</w:t>
            </w:r>
          </w:p>
        </w:tc>
      </w:tr>
      <w:tr w:rsidR="00812AC2" w:rsidRPr="004A3996" w:rsidTr="00812AC2">
        <w:trPr>
          <w:trHeight w:val="510"/>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33</w:t>
            </w:r>
            <w:r w:rsidRPr="004A3996">
              <w:rPr>
                <w:rFonts w:ascii="仿宋_GB2312" w:eastAsia="仿宋_GB2312" w:hAnsi="Times New Roman" w:cs="Times New Roman" w:hint="eastAsia"/>
                <w:kern w:val="0"/>
                <w:sz w:val="20"/>
                <w:szCs w:val="20"/>
              </w:rPr>
              <w:t>）高校毕业生就业质量年度报告</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http://www.blcu.edu.cn/col/col7827/index.html</w:t>
            </w:r>
          </w:p>
        </w:tc>
      </w:tr>
      <w:tr w:rsidR="00812AC2" w:rsidRPr="004A3996" w:rsidTr="00812AC2">
        <w:trPr>
          <w:trHeight w:val="900"/>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34</w:t>
            </w:r>
            <w:r w:rsidRPr="004A3996">
              <w:rPr>
                <w:rFonts w:ascii="仿宋_GB2312" w:eastAsia="仿宋_GB2312" w:hAnsi="Times New Roman" w:cs="Times New Roman" w:hint="eastAsia"/>
                <w:kern w:val="0"/>
                <w:sz w:val="20"/>
                <w:szCs w:val="20"/>
              </w:rPr>
              <w:t>）艺术教育发展年度报告</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9B355C" w:rsidP="004A3996">
            <w:pPr>
              <w:widowControl/>
              <w:jc w:val="left"/>
              <w:rPr>
                <w:rFonts w:ascii="Times New Roman" w:eastAsia="宋体" w:hAnsi="Times New Roman" w:cs="Times New Roman"/>
                <w:kern w:val="0"/>
                <w:sz w:val="20"/>
                <w:szCs w:val="20"/>
              </w:rPr>
            </w:pPr>
            <w:r w:rsidRPr="009B355C">
              <w:rPr>
                <w:rFonts w:ascii="Times New Roman" w:eastAsia="宋体" w:hAnsi="Times New Roman" w:cs="Times New Roman" w:hint="eastAsia"/>
                <w:kern w:val="0"/>
                <w:sz w:val="20"/>
                <w:szCs w:val="20"/>
              </w:rPr>
              <w:t>http://www.blcu.edu.cn/art/2016/10/31/art_7828_1117568.html</w:t>
            </w:r>
          </w:p>
        </w:tc>
      </w:tr>
      <w:tr w:rsidR="00812AC2" w:rsidRPr="004A3996" w:rsidTr="00812AC2">
        <w:trPr>
          <w:trHeight w:val="870"/>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35</w:t>
            </w:r>
            <w:r w:rsidRPr="004A3996">
              <w:rPr>
                <w:rFonts w:ascii="仿宋_GB2312" w:eastAsia="仿宋_GB2312" w:hAnsi="Times New Roman" w:cs="Times New Roman" w:hint="eastAsia"/>
                <w:kern w:val="0"/>
                <w:sz w:val="20"/>
                <w:szCs w:val="20"/>
              </w:rPr>
              <w:t>）本科教学质量报告</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http://www.blcu.edu.cn/col/col7829/index.html</w:t>
            </w:r>
          </w:p>
        </w:tc>
      </w:tr>
      <w:tr w:rsidR="00812AC2" w:rsidRPr="004A3996" w:rsidTr="00812AC2">
        <w:trPr>
          <w:trHeight w:val="702"/>
          <w:jc w:val="center"/>
        </w:trPr>
        <w:tc>
          <w:tcPr>
            <w:tcW w:w="670"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6</w:t>
            </w:r>
          </w:p>
        </w:tc>
        <w:tc>
          <w:tcPr>
            <w:tcW w:w="725"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812AC2">
            <w:pPr>
              <w:widowControl/>
              <w:jc w:val="center"/>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学生管理服务信息（</w:t>
            </w:r>
            <w:r w:rsidRPr="004A3996">
              <w:rPr>
                <w:rFonts w:ascii="Times New Roman" w:eastAsia="宋体" w:hAnsi="Times New Roman" w:cs="Times New Roman"/>
                <w:kern w:val="0"/>
                <w:sz w:val="20"/>
                <w:szCs w:val="20"/>
              </w:rPr>
              <w:t>4</w:t>
            </w:r>
            <w:r w:rsidRPr="004A3996">
              <w:rPr>
                <w:rFonts w:ascii="仿宋_GB2312" w:eastAsia="仿宋_GB2312" w:hAnsi="Times New Roman" w:cs="Times New Roman" w:hint="eastAsia"/>
                <w:kern w:val="0"/>
                <w:sz w:val="20"/>
                <w:szCs w:val="20"/>
              </w:rPr>
              <w:t>项）</w:t>
            </w: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36</w:t>
            </w:r>
            <w:r w:rsidRPr="004A3996">
              <w:rPr>
                <w:rFonts w:ascii="仿宋_GB2312" w:eastAsia="仿宋_GB2312" w:hAnsi="Times New Roman" w:cs="Times New Roman" w:hint="eastAsia"/>
                <w:kern w:val="0"/>
                <w:sz w:val="20"/>
                <w:szCs w:val="20"/>
              </w:rPr>
              <w:t>）学籍管理办法</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http://www.blcu.edu.cn/col/col7830/index.html</w:t>
            </w:r>
          </w:p>
        </w:tc>
      </w:tr>
      <w:tr w:rsidR="00812AC2" w:rsidRPr="004A3996" w:rsidTr="00812AC2">
        <w:trPr>
          <w:trHeight w:val="702"/>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37</w:t>
            </w:r>
            <w:r w:rsidRPr="004A3996">
              <w:rPr>
                <w:rFonts w:ascii="仿宋_GB2312" w:eastAsia="仿宋_GB2312" w:hAnsi="Times New Roman" w:cs="Times New Roman" w:hint="eastAsia"/>
                <w:kern w:val="0"/>
                <w:sz w:val="20"/>
                <w:szCs w:val="20"/>
              </w:rPr>
              <w:t>）学生奖学金、助学金、学费减免、助学贷款、勤工俭学的申请与管理规定</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http://www.blcu.edu.cn/col/col7831/index.html</w:t>
            </w:r>
          </w:p>
        </w:tc>
      </w:tr>
      <w:tr w:rsidR="00812AC2" w:rsidRPr="004A3996" w:rsidTr="00812AC2">
        <w:trPr>
          <w:trHeight w:val="702"/>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38</w:t>
            </w:r>
            <w:r w:rsidRPr="004A3996">
              <w:rPr>
                <w:rFonts w:ascii="仿宋_GB2312" w:eastAsia="仿宋_GB2312" w:hAnsi="Times New Roman" w:cs="Times New Roman" w:hint="eastAsia"/>
                <w:kern w:val="0"/>
                <w:sz w:val="20"/>
                <w:szCs w:val="20"/>
              </w:rPr>
              <w:t>）学生奖励处罚办法</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http://www.blcu.edu.cn/col/col7832/index.html</w:t>
            </w:r>
          </w:p>
        </w:tc>
      </w:tr>
      <w:tr w:rsidR="00812AC2" w:rsidRPr="004A3996" w:rsidTr="00812AC2">
        <w:trPr>
          <w:trHeight w:val="702"/>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39</w:t>
            </w:r>
            <w:r w:rsidRPr="004A3996">
              <w:rPr>
                <w:rFonts w:ascii="仿宋_GB2312" w:eastAsia="仿宋_GB2312" w:hAnsi="Times New Roman" w:cs="Times New Roman" w:hint="eastAsia"/>
                <w:kern w:val="0"/>
                <w:sz w:val="20"/>
                <w:szCs w:val="20"/>
              </w:rPr>
              <w:t>）学生申诉办法</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http://www.blcu.edu.cn/col/col7833/index.html</w:t>
            </w:r>
          </w:p>
        </w:tc>
      </w:tr>
      <w:tr w:rsidR="00812AC2" w:rsidRPr="004A3996" w:rsidTr="00812AC2">
        <w:trPr>
          <w:trHeight w:val="585"/>
          <w:jc w:val="center"/>
        </w:trPr>
        <w:tc>
          <w:tcPr>
            <w:tcW w:w="670"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7</w:t>
            </w:r>
          </w:p>
        </w:tc>
        <w:tc>
          <w:tcPr>
            <w:tcW w:w="725"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学风建设信息</w:t>
            </w:r>
            <w:r w:rsidRPr="004A3996">
              <w:rPr>
                <w:rFonts w:ascii="仿宋_GB2312" w:eastAsia="仿宋_GB2312" w:hAnsi="Times New Roman" w:cs="Times New Roman" w:hint="eastAsia"/>
                <w:kern w:val="0"/>
                <w:sz w:val="20"/>
                <w:szCs w:val="20"/>
              </w:rPr>
              <w:br/>
              <w:t>（</w:t>
            </w:r>
            <w:r w:rsidRPr="004A3996">
              <w:rPr>
                <w:rFonts w:ascii="Times New Roman" w:eastAsia="宋体" w:hAnsi="Times New Roman" w:cs="Times New Roman"/>
                <w:kern w:val="0"/>
                <w:sz w:val="20"/>
                <w:szCs w:val="20"/>
              </w:rPr>
              <w:t>3</w:t>
            </w:r>
            <w:r w:rsidRPr="004A3996">
              <w:rPr>
                <w:rFonts w:ascii="仿宋_GB2312" w:eastAsia="仿宋_GB2312" w:hAnsi="Times New Roman" w:cs="Times New Roman" w:hint="eastAsia"/>
                <w:kern w:val="0"/>
                <w:sz w:val="20"/>
                <w:szCs w:val="20"/>
              </w:rPr>
              <w:t>项）</w:t>
            </w: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40</w:t>
            </w:r>
            <w:r w:rsidRPr="004A3996">
              <w:rPr>
                <w:rFonts w:ascii="仿宋_GB2312" w:eastAsia="仿宋_GB2312" w:hAnsi="Times New Roman" w:cs="Times New Roman" w:hint="eastAsia"/>
                <w:kern w:val="0"/>
                <w:sz w:val="20"/>
                <w:szCs w:val="20"/>
              </w:rPr>
              <w:t>）学风建设机构</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http://www.blcu.edu.cn/col/col7834/index.html</w:t>
            </w:r>
          </w:p>
        </w:tc>
      </w:tr>
      <w:tr w:rsidR="00812AC2" w:rsidRPr="004A3996" w:rsidTr="00812AC2">
        <w:trPr>
          <w:trHeight w:val="645"/>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41</w:t>
            </w:r>
            <w:r w:rsidRPr="004A3996">
              <w:rPr>
                <w:rFonts w:ascii="仿宋_GB2312" w:eastAsia="仿宋_GB2312" w:hAnsi="Times New Roman" w:cs="Times New Roman" w:hint="eastAsia"/>
                <w:kern w:val="0"/>
                <w:sz w:val="20"/>
                <w:szCs w:val="20"/>
              </w:rPr>
              <w:t>）学术规范制度</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http://www.blcu.edu.cn/col/col7835/index.html</w:t>
            </w:r>
          </w:p>
        </w:tc>
      </w:tr>
      <w:tr w:rsidR="00812AC2" w:rsidRPr="004A3996" w:rsidTr="00812AC2">
        <w:trPr>
          <w:trHeight w:val="645"/>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42</w:t>
            </w:r>
            <w:r w:rsidRPr="004A3996">
              <w:rPr>
                <w:rFonts w:ascii="仿宋_GB2312" w:eastAsia="仿宋_GB2312" w:hAnsi="Times New Roman" w:cs="Times New Roman" w:hint="eastAsia"/>
                <w:kern w:val="0"/>
                <w:sz w:val="20"/>
                <w:szCs w:val="20"/>
              </w:rPr>
              <w:t>）学术不端行为查处机制</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http://www.blcu.edu.cn/col/col7836/index.html</w:t>
            </w:r>
          </w:p>
        </w:tc>
      </w:tr>
      <w:tr w:rsidR="00812AC2" w:rsidRPr="004A3996" w:rsidTr="00812AC2">
        <w:trPr>
          <w:trHeight w:val="900"/>
          <w:jc w:val="center"/>
        </w:trPr>
        <w:tc>
          <w:tcPr>
            <w:tcW w:w="670"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8</w:t>
            </w:r>
          </w:p>
        </w:tc>
        <w:tc>
          <w:tcPr>
            <w:tcW w:w="725"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812AC2">
            <w:pPr>
              <w:widowControl/>
              <w:jc w:val="center"/>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学位、学科信息（</w:t>
            </w:r>
            <w:r w:rsidRPr="004A3996">
              <w:rPr>
                <w:rFonts w:ascii="Times New Roman" w:eastAsia="宋体" w:hAnsi="Times New Roman" w:cs="Times New Roman"/>
                <w:kern w:val="0"/>
                <w:sz w:val="20"/>
                <w:szCs w:val="20"/>
              </w:rPr>
              <w:t>4</w:t>
            </w:r>
            <w:r w:rsidRPr="004A3996">
              <w:rPr>
                <w:rFonts w:ascii="仿宋_GB2312" w:eastAsia="仿宋_GB2312" w:hAnsi="Times New Roman" w:cs="Times New Roman" w:hint="eastAsia"/>
                <w:kern w:val="0"/>
                <w:sz w:val="20"/>
                <w:szCs w:val="20"/>
              </w:rPr>
              <w:t>项）</w:t>
            </w: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43</w:t>
            </w:r>
            <w:r w:rsidRPr="004A3996">
              <w:rPr>
                <w:rFonts w:ascii="仿宋_GB2312" w:eastAsia="仿宋_GB2312" w:hAnsi="Times New Roman" w:cs="Times New Roman" w:hint="eastAsia"/>
                <w:kern w:val="0"/>
                <w:sz w:val="20"/>
                <w:szCs w:val="20"/>
              </w:rPr>
              <w:t>）授予博士、硕士、学士学位的基本要求</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http://www.blcu.edu.cn/col/col7837/index.html</w:t>
            </w:r>
          </w:p>
        </w:tc>
      </w:tr>
      <w:tr w:rsidR="00812AC2" w:rsidRPr="004A3996" w:rsidTr="00812AC2">
        <w:trPr>
          <w:trHeight w:val="780"/>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44</w:t>
            </w:r>
            <w:r w:rsidRPr="004A3996">
              <w:rPr>
                <w:rFonts w:ascii="仿宋_GB2312" w:eastAsia="仿宋_GB2312" w:hAnsi="Times New Roman" w:cs="Times New Roman" w:hint="eastAsia"/>
                <w:kern w:val="0"/>
                <w:sz w:val="20"/>
                <w:szCs w:val="20"/>
              </w:rPr>
              <w:t>）拟授予硕士、博士学位同等学力人员资格审查和学力水平认定</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http://www.blcu.edu.cn/col/col7838/index.html</w:t>
            </w:r>
          </w:p>
        </w:tc>
      </w:tr>
      <w:tr w:rsidR="00812AC2" w:rsidRPr="004A3996" w:rsidTr="00812AC2">
        <w:trPr>
          <w:trHeight w:val="795"/>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45</w:t>
            </w:r>
            <w:r w:rsidRPr="004A3996">
              <w:rPr>
                <w:rFonts w:ascii="仿宋_GB2312" w:eastAsia="仿宋_GB2312" w:hAnsi="Times New Roman" w:cs="Times New Roman" w:hint="eastAsia"/>
                <w:kern w:val="0"/>
                <w:sz w:val="20"/>
                <w:szCs w:val="20"/>
              </w:rPr>
              <w:t>）新增硕士、博士学位授权学科或专业学位授权点审核办法</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http://www.blcu.edu.cn/col/col7839/index.html</w:t>
            </w:r>
          </w:p>
        </w:tc>
      </w:tr>
      <w:tr w:rsidR="00812AC2" w:rsidRPr="004A3996" w:rsidTr="00812AC2">
        <w:trPr>
          <w:trHeight w:val="1290"/>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46</w:t>
            </w:r>
            <w:r w:rsidRPr="004A3996">
              <w:rPr>
                <w:rFonts w:ascii="仿宋_GB2312" w:eastAsia="仿宋_GB2312" w:hAnsi="Times New Roman" w:cs="Times New Roman" w:hint="eastAsia"/>
                <w:kern w:val="0"/>
                <w:sz w:val="20"/>
                <w:szCs w:val="20"/>
              </w:rPr>
              <w:t>）拟新增学位授权学科或专业学位授权点的申报及论证材料</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http://www.blcu.edu.cn/col/col7840/index.html</w:t>
            </w:r>
          </w:p>
        </w:tc>
      </w:tr>
      <w:tr w:rsidR="00812AC2" w:rsidRPr="004A3996" w:rsidTr="00812AC2">
        <w:trPr>
          <w:trHeight w:val="765"/>
          <w:jc w:val="center"/>
        </w:trPr>
        <w:tc>
          <w:tcPr>
            <w:tcW w:w="670"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9</w:t>
            </w:r>
          </w:p>
        </w:tc>
        <w:tc>
          <w:tcPr>
            <w:tcW w:w="725"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812AC2">
            <w:pPr>
              <w:widowControl/>
              <w:jc w:val="center"/>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对外交流与合作信息（</w:t>
            </w:r>
            <w:r w:rsidRPr="004A3996">
              <w:rPr>
                <w:rFonts w:ascii="Times New Roman" w:eastAsia="宋体" w:hAnsi="Times New Roman" w:cs="Times New Roman"/>
                <w:kern w:val="0"/>
                <w:sz w:val="20"/>
                <w:szCs w:val="20"/>
              </w:rPr>
              <w:t>2</w:t>
            </w:r>
            <w:r w:rsidRPr="004A3996">
              <w:rPr>
                <w:rFonts w:ascii="仿宋_GB2312" w:eastAsia="仿宋_GB2312" w:hAnsi="Times New Roman" w:cs="Times New Roman" w:hint="eastAsia"/>
                <w:kern w:val="0"/>
                <w:sz w:val="20"/>
                <w:szCs w:val="20"/>
              </w:rPr>
              <w:t>项）</w:t>
            </w: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47</w:t>
            </w:r>
            <w:r w:rsidRPr="004A3996">
              <w:rPr>
                <w:rFonts w:ascii="仿宋_GB2312" w:eastAsia="仿宋_GB2312" w:hAnsi="Times New Roman" w:cs="Times New Roman" w:hint="eastAsia"/>
                <w:kern w:val="0"/>
                <w:sz w:val="20"/>
                <w:szCs w:val="20"/>
              </w:rPr>
              <w:t>）中外合作办学情况</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http://www.blcu.edu.cn/col/col7841/index.html</w:t>
            </w:r>
          </w:p>
        </w:tc>
      </w:tr>
      <w:tr w:rsidR="00812AC2" w:rsidRPr="004A3996" w:rsidTr="00812AC2">
        <w:trPr>
          <w:trHeight w:val="720"/>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48</w:t>
            </w:r>
            <w:r w:rsidRPr="004A3996">
              <w:rPr>
                <w:rFonts w:ascii="仿宋_GB2312" w:eastAsia="仿宋_GB2312" w:hAnsi="Times New Roman" w:cs="Times New Roman" w:hint="eastAsia"/>
                <w:kern w:val="0"/>
                <w:sz w:val="20"/>
                <w:szCs w:val="20"/>
              </w:rPr>
              <w:t>）来华留学生管理相关规定</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http://www.blcu.edu.cn/col/col7842/index.html</w:t>
            </w:r>
          </w:p>
        </w:tc>
      </w:tr>
      <w:tr w:rsidR="00812AC2" w:rsidRPr="004A3996" w:rsidTr="00812AC2">
        <w:trPr>
          <w:trHeight w:val="1200"/>
          <w:jc w:val="center"/>
        </w:trPr>
        <w:tc>
          <w:tcPr>
            <w:tcW w:w="670"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4A3996">
            <w:pPr>
              <w:widowControl/>
              <w:jc w:val="center"/>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lastRenderedPageBreak/>
              <w:t>10</w:t>
            </w:r>
          </w:p>
        </w:tc>
        <w:tc>
          <w:tcPr>
            <w:tcW w:w="725" w:type="dxa"/>
            <w:vMerge w:val="restart"/>
            <w:tcBorders>
              <w:top w:val="nil"/>
              <w:left w:val="single" w:sz="4" w:space="0" w:color="auto"/>
              <w:bottom w:val="single" w:sz="4" w:space="0" w:color="auto"/>
              <w:right w:val="single" w:sz="4" w:space="0" w:color="auto"/>
            </w:tcBorders>
            <w:shd w:val="clear" w:color="auto" w:fill="auto"/>
            <w:vAlign w:val="center"/>
            <w:hideMark/>
          </w:tcPr>
          <w:p w:rsidR="004A3996" w:rsidRPr="004A3996" w:rsidRDefault="004A3996" w:rsidP="00812AC2">
            <w:pPr>
              <w:widowControl/>
              <w:jc w:val="center"/>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其他（</w:t>
            </w:r>
            <w:r w:rsidRPr="004A3996">
              <w:rPr>
                <w:rFonts w:ascii="Times New Roman" w:eastAsia="宋体" w:hAnsi="Times New Roman" w:cs="Times New Roman"/>
                <w:kern w:val="0"/>
                <w:sz w:val="20"/>
                <w:szCs w:val="20"/>
              </w:rPr>
              <w:t>2</w:t>
            </w:r>
            <w:r w:rsidRPr="004A3996">
              <w:rPr>
                <w:rFonts w:ascii="仿宋_GB2312" w:eastAsia="仿宋_GB2312" w:hAnsi="Times New Roman" w:cs="Times New Roman" w:hint="eastAsia"/>
                <w:kern w:val="0"/>
                <w:sz w:val="20"/>
                <w:szCs w:val="20"/>
              </w:rPr>
              <w:t>项）</w:t>
            </w: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49</w:t>
            </w:r>
            <w:r w:rsidRPr="004A3996">
              <w:rPr>
                <w:rFonts w:ascii="仿宋_GB2312" w:eastAsia="仿宋_GB2312" w:hAnsi="Times New Roman" w:cs="Times New Roman" w:hint="eastAsia"/>
                <w:kern w:val="0"/>
                <w:sz w:val="20"/>
                <w:szCs w:val="20"/>
              </w:rPr>
              <w:t>）巡视组反馈意见，落实反馈意见整改情况</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http://www.blcu.edu.cn/col/col7843/index.html</w:t>
            </w:r>
          </w:p>
        </w:tc>
      </w:tr>
      <w:tr w:rsidR="00812AC2" w:rsidRPr="004A3996" w:rsidTr="00812AC2">
        <w:trPr>
          <w:trHeight w:val="960"/>
          <w:jc w:val="center"/>
        </w:trPr>
        <w:tc>
          <w:tcPr>
            <w:tcW w:w="670"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725" w:type="dxa"/>
            <w:vMerge/>
            <w:tcBorders>
              <w:top w:val="nil"/>
              <w:left w:val="single" w:sz="4" w:space="0" w:color="auto"/>
              <w:bottom w:val="single" w:sz="4" w:space="0" w:color="auto"/>
              <w:right w:val="single" w:sz="4" w:space="0" w:color="auto"/>
            </w:tcBorders>
            <w:vAlign w:val="center"/>
            <w:hideMark/>
          </w:tcPr>
          <w:p w:rsidR="004A3996" w:rsidRPr="004A3996" w:rsidRDefault="004A3996" w:rsidP="004A3996">
            <w:pPr>
              <w:widowControl/>
              <w:jc w:val="left"/>
              <w:rPr>
                <w:rFonts w:ascii="Times New Roman" w:eastAsia="宋体" w:hAnsi="Times New Roman" w:cs="Times New Roman"/>
                <w:kern w:val="0"/>
                <w:sz w:val="20"/>
                <w:szCs w:val="20"/>
              </w:rPr>
            </w:pPr>
          </w:p>
        </w:tc>
        <w:tc>
          <w:tcPr>
            <w:tcW w:w="336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仿宋_GB2312" w:eastAsia="仿宋_GB2312" w:hAnsi="Times New Roman" w:cs="Times New Roman" w:hint="eastAsia"/>
                <w:kern w:val="0"/>
                <w:sz w:val="20"/>
                <w:szCs w:val="20"/>
              </w:rPr>
              <w:t>（</w:t>
            </w:r>
            <w:r w:rsidRPr="004A3996">
              <w:rPr>
                <w:rFonts w:ascii="Times New Roman" w:eastAsia="宋体" w:hAnsi="Times New Roman" w:cs="Times New Roman"/>
                <w:kern w:val="0"/>
                <w:sz w:val="20"/>
                <w:szCs w:val="20"/>
              </w:rPr>
              <w:t>50</w:t>
            </w:r>
            <w:r w:rsidRPr="004A3996">
              <w:rPr>
                <w:rFonts w:ascii="仿宋_GB2312" w:eastAsia="仿宋_GB2312" w:hAnsi="Times New Roman" w:cs="Times New Roman" w:hint="eastAsia"/>
                <w:kern w:val="0"/>
                <w:sz w:val="20"/>
                <w:szCs w:val="20"/>
              </w:rPr>
              <w:t>）自然灾害等突发事件的应急处理预案、预警信息和处置情况，涉及学校的重大事件的调查和处理情况</w:t>
            </w:r>
          </w:p>
        </w:tc>
        <w:tc>
          <w:tcPr>
            <w:tcW w:w="4071" w:type="dxa"/>
            <w:tcBorders>
              <w:top w:val="nil"/>
              <w:left w:val="nil"/>
              <w:bottom w:val="single" w:sz="4" w:space="0" w:color="auto"/>
              <w:right w:val="single" w:sz="4" w:space="0" w:color="auto"/>
            </w:tcBorders>
            <w:shd w:val="clear" w:color="auto" w:fill="auto"/>
            <w:vAlign w:val="center"/>
            <w:hideMark/>
          </w:tcPr>
          <w:p w:rsidR="004A3996" w:rsidRPr="004A3996" w:rsidRDefault="004A3996" w:rsidP="004A3996">
            <w:pPr>
              <w:widowControl/>
              <w:jc w:val="left"/>
              <w:rPr>
                <w:rFonts w:ascii="Times New Roman" w:eastAsia="宋体" w:hAnsi="Times New Roman" w:cs="Times New Roman"/>
                <w:kern w:val="0"/>
                <w:sz w:val="20"/>
                <w:szCs w:val="20"/>
              </w:rPr>
            </w:pPr>
            <w:r w:rsidRPr="004A3996">
              <w:rPr>
                <w:rFonts w:ascii="Times New Roman" w:eastAsia="宋体" w:hAnsi="Times New Roman" w:cs="Times New Roman"/>
                <w:kern w:val="0"/>
                <w:sz w:val="20"/>
                <w:szCs w:val="20"/>
              </w:rPr>
              <w:t>http://www.blcu.edu.cn/col/col7844/index.html</w:t>
            </w:r>
          </w:p>
        </w:tc>
      </w:tr>
    </w:tbl>
    <w:p w:rsidR="004A3996" w:rsidRPr="00F67018" w:rsidRDefault="004A3996" w:rsidP="00F67018">
      <w:pPr>
        <w:rPr>
          <w:rFonts w:ascii="仿宋_GB2312" w:eastAsia="仿宋_GB2312" w:hint="eastAsia"/>
          <w:sz w:val="32"/>
          <w:szCs w:val="32"/>
        </w:rPr>
      </w:pPr>
    </w:p>
    <w:p w:rsidR="00795591" w:rsidRDefault="00795591" w:rsidP="00795591">
      <w:pPr>
        <w:pStyle w:val="a5"/>
        <w:numPr>
          <w:ilvl w:val="0"/>
          <w:numId w:val="1"/>
        </w:numPr>
        <w:ind w:firstLineChars="0"/>
        <w:rPr>
          <w:rFonts w:ascii="仿宋_GB2312" w:eastAsia="仿宋_GB2312"/>
          <w:b/>
          <w:sz w:val="32"/>
          <w:szCs w:val="32"/>
        </w:rPr>
      </w:pPr>
      <w:r>
        <w:rPr>
          <w:rFonts w:ascii="仿宋_GB2312" w:eastAsia="仿宋_GB2312" w:hint="eastAsia"/>
          <w:b/>
          <w:sz w:val="32"/>
          <w:szCs w:val="32"/>
        </w:rPr>
        <w:t>依申请公开和不予公开情况</w:t>
      </w:r>
    </w:p>
    <w:p w:rsidR="00F67018" w:rsidRPr="00F24C10" w:rsidRDefault="006149F0" w:rsidP="00F67018">
      <w:pPr>
        <w:ind w:firstLineChars="200" w:firstLine="640"/>
        <w:rPr>
          <w:rFonts w:ascii="仿宋_GB2312" w:eastAsia="仿宋_GB2312" w:hint="eastAsia"/>
          <w:sz w:val="32"/>
          <w:szCs w:val="32"/>
        </w:rPr>
      </w:pPr>
      <w:bookmarkStart w:id="1" w:name="_Hlk465087218"/>
      <w:r>
        <w:rPr>
          <w:rFonts w:ascii="仿宋_GB2312" w:eastAsia="仿宋_GB2312" w:hint="eastAsia"/>
          <w:sz w:val="32"/>
          <w:szCs w:val="32"/>
        </w:rPr>
        <w:t>2015-2016</w:t>
      </w:r>
      <w:r w:rsidR="00FD48B0" w:rsidRPr="00FD48B0">
        <w:rPr>
          <w:rFonts w:ascii="仿宋_GB2312" w:eastAsia="仿宋_GB2312" w:hint="eastAsia"/>
          <w:sz w:val="32"/>
          <w:szCs w:val="32"/>
        </w:rPr>
        <w:t>学年，学校收到</w:t>
      </w:r>
      <w:r w:rsidR="00341B32">
        <w:rPr>
          <w:rFonts w:ascii="仿宋_GB2312" w:eastAsia="仿宋_GB2312" w:hint="eastAsia"/>
          <w:sz w:val="32"/>
          <w:szCs w:val="32"/>
        </w:rPr>
        <w:t>涉及自主招生的</w:t>
      </w:r>
      <w:r w:rsidR="00FD48B0" w:rsidRPr="00FD48B0">
        <w:rPr>
          <w:rFonts w:ascii="仿宋_GB2312" w:eastAsia="仿宋_GB2312" w:hint="eastAsia"/>
          <w:sz w:val="32"/>
          <w:szCs w:val="32"/>
        </w:rPr>
        <w:t>信息公开申请</w:t>
      </w:r>
      <w:r w:rsidR="00341B32">
        <w:rPr>
          <w:rFonts w:ascii="仿宋_GB2312" w:eastAsia="仿宋_GB2312" w:hint="eastAsia"/>
          <w:sz w:val="32"/>
          <w:szCs w:val="32"/>
        </w:rPr>
        <w:t>1</w:t>
      </w:r>
      <w:r w:rsidR="00FD48B0" w:rsidRPr="00FD48B0">
        <w:rPr>
          <w:rFonts w:ascii="仿宋_GB2312" w:eastAsia="仿宋_GB2312" w:hint="eastAsia"/>
          <w:sz w:val="32"/>
          <w:szCs w:val="32"/>
        </w:rPr>
        <w:t>件</w:t>
      </w:r>
      <w:bookmarkEnd w:id="1"/>
      <w:r w:rsidR="00341B32">
        <w:rPr>
          <w:rFonts w:ascii="仿宋_GB2312" w:eastAsia="仿宋_GB2312" w:hint="eastAsia"/>
          <w:sz w:val="32"/>
          <w:szCs w:val="32"/>
        </w:rPr>
        <w:t>，</w:t>
      </w:r>
      <w:r w:rsidR="00341B32" w:rsidRPr="00F24C10">
        <w:rPr>
          <w:rFonts w:ascii="仿宋_GB2312" w:eastAsia="仿宋_GB2312" w:cs="宋体" w:hint="eastAsia"/>
          <w:kern w:val="0"/>
          <w:sz w:val="32"/>
          <w:szCs w:val="32"/>
        </w:rPr>
        <w:t>学校按期予以答复，</w:t>
      </w:r>
      <w:r w:rsidR="00341B32" w:rsidRPr="00F24C10">
        <w:rPr>
          <w:rFonts w:ascii="仿宋_GB2312" w:eastAsia="仿宋_GB2312" w:hint="eastAsia"/>
          <w:sz w:val="32"/>
          <w:szCs w:val="32"/>
        </w:rPr>
        <w:t>未发生收费和费用减免情况。</w:t>
      </w:r>
    </w:p>
    <w:p w:rsidR="00795591" w:rsidRDefault="00795591" w:rsidP="00795591">
      <w:pPr>
        <w:pStyle w:val="a5"/>
        <w:numPr>
          <w:ilvl w:val="0"/>
          <w:numId w:val="1"/>
        </w:numPr>
        <w:ind w:firstLineChars="0"/>
        <w:rPr>
          <w:rFonts w:ascii="仿宋_GB2312" w:eastAsia="仿宋_GB2312"/>
          <w:b/>
          <w:sz w:val="32"/>
          <w:szCs w:val="32"/>
        </w:rPr>
      </w:pPr>
      <w:r>
        <w:rPr>
          <w:rFonts w:ascii="仿宋_GB2312" w:eastAsia="仿宋_GB2312" w:hint="eastAsia"/>
          <w:b/>
          <w:sz w:val="32"/>
          <w:szCs w:val="32"/>
        </w:rPr>
        <w:t>对信息公开的评议情况</w:t>
      </w:r>
    </w:p>
    <w:p w:rsidR="00F67018" w:rsidRPr="00FD48B0" w:rsidRDefault="00F774D9" w:rsidP="00F67018">
      <w:pPr>
        <w:ind w:firstLineChars="200" w:firstLine="640"/>
        <w:rPr>
          <w:rFonts w:ascii="仿宋_GB2312" w:eastAsia="仿宋_GB2312" w:hint="eastAsia"/>
          <w:sz w:val="32"/>
          <w:szCs w:val="32"/>
        </w:rPr>
      </w:pPr>
      <w:r>
        <w:rPr>
          <w:rFonts w:ascii="仿宋_GB2312" w:eastAsia="仿宋_GB2312" w:hint="eastAsia"/>
          <w:sz w:val="32"/>
          <w:szCs w:val="32"/>
        </w:rPr>
        <w:t>本校师生员工和社会公众对学校的信息公开工作基本满意，同时</w:t>
      </w:r>
      <w:r w:rsidR="0070182C">
        <w:rPr>
          <w:rFonts w:ascii="仿宋_GB2312" w:eastAsia="仿宋_GB2312" w:hint="eastAsia"/>
          <w:sz w:val="32"/>
          <w:szCs w:val="32"/>
        </w:rPr>
        <w:t>提出建议：</w:t>
      </w:r>
      <w:r>
        <w:rPr>
          <w:rFonts w:ascii="仿宋_GB2312" w:eastAsia="仿宋_GB2312" w:hint="eastAsia"/>
          <w:sz w:val="32"/>
          <w:szCs w:val="32"/>
        </w:rPr>
        <w:t>加强对新媒体的利用，使</w:t>
      </w:r>
      <w:r w:rsidR="0070182C">
        <w:rPr>
          <w:rFonts w:ascii="仿宋_GB2312" w:eastAsia="仿宋_GB2312" w:hint="eastAsia"/>
          <w:sz w:val="32"/>
          <w:szCs w:val="32"/>
        </w:rPr>
        <w:t>信息公开更及时，信息获取更便捷</w:t>
      </w:r>
      <w:r w:rsidR="00FD48B0">
        <w:rPr>
          <w:rFonts w:ascii="仿宋_GB2312" w:eastAsia="仿宋_GB2312" w:hint="eastAsia"/>
          <w:sz w:val="32"/>
          <w:szCs w:val="32"/>
        </w:rPr>
        <w:t>。</w:t>
      </w:r>
    </w:p>
    <w:p w:rsidR="00795591" w:rsidRDefault="00795591" w:rsidP="00795591">
      <w:pPr>
        <w:pStyle w:val="a5"/>
        <w:numPr>
          <w:ilvl w:val="0"/>
          <w:numId w:val="1"/>
        </w:numPr>
        <w:ind w:firstLineChars="0"/>
        <w:rPr>
          <w:rFonts w:ascii="仿宋_GB2312" w:eastAsia="仿宋_GB2312"/>
          <w:b/>
          <w:sz w:val="32"/>
          <w:szCs w:val="32"/>
        </w:rPr>
      </w:pPr>
      <w:r>
        <w:rPr>
          <w:rFonts w:ascii="仿宋_GB2312" w:eastAsia="仿宋_GB2312" w:hint="eastAsia"/>
          <w:b/>
          <w:sz w:val="32"/>
          <w:szCs w:val="32"/>
        </w:rPr>
        <w:t>因学校信息公开工作受到举报、复议、诉讼的情况</w:t>
      </w:r>
    </w:p>
    <w:p w:rsidR="00341B32" w:rsidRPr="00341B32" w:rsidRDefault="00341B32" w:rsidP="00CA5911">
      <w:pPr>
        <w:rPr>
          <w:rFonts w:ascii="仿宋_GB2312" w:eastAsia="仿宋_GB2312"/>
          <w:b/>
          <w:sz w:val="32"/>
          <w:szCs w:val="32"/>
        </w:rPr>
      </w:pPr>
      <w:r>
        <w:rPr>
          <w:rFonts w:ascii="仿宋_GB2312" w:eastAsia="仿宋_GB2312" w:hint="eastAsia"/>
          <w:sz w:val="32"/>
          <w:szCs w:val="32"/>
        </w:rPr>
        <w:t xml:space="preserve">    </w:t>
      </w:r>
      <w:r w:rsidRPr="00341B32">
        <w:rPr>
          <w:rFonts w:ascii="仿宋_GB2312" w:eastAsia="仿宋_GB2312" w:hint="eastAsia"/>
          <w:sz w:val="32"/>
          <w:szCs w:val="32"/>
        </w:rPr>
        <w:t>2015-2016学年，学校</w:t>
      </w:r>
      <w:r>
        <w:rPr>
          <w:rFonts w:ascii="仿宋_GB2312" w:eastAsia="仿宋_GB2312" w:hint="eastAsia"/>
          <w:sz w:val="32"/>
          <w:szCs w:val="32"/>
        </w:rPr>
        <w:t>信息公开工作收到</w:t>
      </w:r>
      <w:r w:rsidR="00CA5911">
        <w:rPr>
          <w:rFonts w:ascii="仿宋_GB2312" w:eastAsia="仿宋_GB2312" w:hint="eastAsia"/>
          <w:sz w:val="32"/>
          <w:szCs w:val="32"/>
        </w:rPr>
        <w:t>研究生招生的信息公开行政赔偿案件</w:t>
      </w:r>
      <w:r w:rsidR="00571056">
        <w:rPr>
          <w:rFonts w:ascii="仿宋_GB2312" w:eastAsia="仿宋_GB2312" w:hint="eastAsia"/>
          <w:sz w:val="32"/>
          <w:szCs w:val="32"/>
        </w:rPr>
        <w:t>一件</w:t>
      </w:r>
      <w:r w:rsidR="00CA5911">
        <w:rPr>
          <w:rFonts w:ascii="仿宋_GB2312" w:eastAsia="仿宋_GB2312" w:hint="eastAsia"/>
          <w:sz w:val="32"/>
          <w:szCs w:val="32"/>
        </w:rPr>
        <w:t>，目前案件仍在审理过程中。</w:t>
      </w:r>
    </w:p>
    <w:p w:rsidR="00795591" w:rsidRDefault="00795591" w:rsidP="00795591">
      <w:pPr>
        <w:pStyle w:val="a5"/>
        <w:numPr>
          <w:ilvl w:val="0"/>
          <w:numId w:val="1"/>
        </w:numPr>
        <w:ind w:firstLineChars="0"/>
        <w:rPr>
          <w:rFonts w:ascii="仿宋_GB2312" w:eastAsia="仿宋_GB2312"/>
          <w:b/>
          <w:sz w:val="32"/>
          <w:szCs w:val="32"/>
        </w:rPr>
      </w:pPr>
      <w:r>
        <w:rPr>
          <w:rFonts w:ascii="仿宋_GB2312" w:eastAsia="仿宋_GB2312" w:hint="eastAsia"/>
          <w:b/>
          <w:sz w:val="32"/>
          <w:szCs w:val="32"/>
        </w:rPr>
        <w:t>信息公开工作的主要经验、问题和改进措施</w:t>
      </w:r>
    </w:p>
    <w:p w:rsidR="00FD48B0" w:rsidRDefault="006E7258" w:rsidP="006E7258">
      <w:pPr>
        <w:pStyle w:val="a5"/>
        <w:ind w:firstLine="640"/>
        <w:rPr>
          <w:rFonts w:ascii="仿宋_GB2312" w:eastAsia="仿宋_GB2312"/>
          <w:sz w:val="32"/>
          <w:szCs w:val="32"/>
        </w:rPr>
      </w:pPr>
      <w:r>
        <w:rPr>
          <w:rFonts w:ascii="仿宋_GB2312" w:eastAsia="仿宋_GB2312" w:hint="eastAsia"/>
          <w:sz w:val="32"/>
          <w:szCs w:val="32"/>
        </w:rPr>
        <w:t>我校信息公开工作中，仍存在</w:t>
      </w:r>
      <w:r w:rsidRPr="006E7258">
        <w:rPr>
          <w:rFonts w:ascii="仿宋_GB2312" w:eastAsia="仿宋_GB2312" w:hint="eastAsia"/>
          <w:sz w:val="32"/>
          <w:szCs w:val="32"/>
        </w:rPr>
        <w:t>部分职能部门对于信息公开的内容及程序不明确，并且信息公开不及时的情况。</w:t>
      </w:r>
    </w:p>
    <w:p w:rsidR="006E7258" w:rsidRDefault="006E7258" w:rsidP="006E7258">
      <w:pPr>
        <w:pStyle w:val="a5"/>
        <w:ind w:firstLine="640"/>
        <w:rPr>
          <w:rFonts w:ascii="仿宋_GB2312" w:eastAsia="仿宋_GB2312"/>
          <w:sz w:val="32"/>
          <w:szCs w:val="32"/>
        </w:rPr>
      </w:pPr>
      <w:r>
        <w:rPr>
          <w:rFonts w:ascii="仿宋_GB2312" w:eastAsia="仿宋_GB2312" w:hint="eastAsia"/>
          <w:sz w:val="32"/>
          <w:szCs w:val="32"/>
        </w:rPr>
        <w:t>针对上述问题，将通过加强信息公开工作培训</w:t>
      </w:r>
      <w:r w:rsidR="000C75DE">
        <w:rPr>
          <w:rFonts w:ascii="仿宋_GB2312" w:eastAsia="仿宋_GB2312" w:hint="eastAsia"/>
          <w:sz w:val="32"/>
          <w:szCs w:val="32"/>
        </w:rPr>
        <w:t>，进一步提高信息公开工作人员的主动性，强化信息公开意识，提高工作技能；同时学校将</w:t>
      </w:r>
      <w:r>
        <w:rPr>
          <w:rFonts w:ascii="仿宋_GB2312" w:eastAsia="仿宋_GB2312" w:hint="eastAsia"/>
          <w:sz w:val="32"/>
          <w:szCs w:val="32"/>
        </w:rPr>
        <w:t>加强信息公开监督</w:t>
      </w:r>
      <w:r w:rsidR="000C75DE">
        <w:rPr>
          <w:rFonts w:ascii="仿宋_GB2312" w:eastAsia="仿宋_GB2312" w:hint="eastAsia"/>
          <w:sz w:val="32"/>
          <w:szCs w:val="32"/>
        </w:rPr>
        <w:t>，</w:t>
      </w:r>
      <w:r w:rsidR="002813ED">
        <w:rPr>
          <w:rFonts w:ascii="仿宋_GB2312" w:eastAsia="仿宋_GB2312" w:hint="eastAsia"/>
          <w:sz w:val="32"/>
          <w:szCs w:val="32"/>
        </w:rPr>
        <w:t>完善二级网站建设，力争全面、及时、准确的公开相关信息。</w:t>
      </w:r>
    </w:p>
    <w:p w:rsidR="00812AC2" w:rsidRDefault="00812AC2" w:rsidP="006E7258">
      <w:pPr>
        <w:pStyle w:val="a5"/>
        <w:ind w:firstLine="640"/>
        <w:rPr>
          <w:rFonts w:ascii="仿宋_GB2312" w:eastAsia="仿宋_GB2312"/>
          <w:sz w:val="32"/>
          <w:szCs w:val="32"/>
        </w:rPr>
      </w:pPr>
    </w:p>
    <w:p w:rsidR="00812AC2" w:rsidRDefault="00812AC2" w:rsidP="00812AC2">
      <w:pPr>
        <w:autoSpaceDE w:val="0"/>
        <w:autoSpaceDN w:val="0"/>
        <w:adjustRightInd w:val="0"/>
        <w:ind w:firstLineChars="1450" w:firstLine="4640"/>
        <w:rPr>
          <w:rFonts w:ascii="仿宋_GB2312" w:eastAsia="仿宋_GB2312" w:cs="宋体"/>
          <w:kern w:val="0"/>
          <w:sz w:val="32"/>
          <w:szCs w:val="32"/>
        </w:rPr>
      </w:pPr>
      <w:r>
        <w:rPr>
          <w:rFonts w:ascii="仿宋_GB2312" w:eastAsia="仿宋_GB2312" w:cs="宋体" w:hint="eastAsia"/>
          <w:kern w:val="0"/>
          <w:sz w:val="32"/>
          <w:szCs w:val="32"/>
        </w:rPr>
        <w:t>北京语言大学</w:t>
      </w:r>
    </w:p>
    <w:p w:rsidR="00812AC2" w:rsidRPr="00F67018" w:rsidRDefault="00812AC2" w:rsidP="00F67018">
      <w:pPr>
        <w:autoSpaceDE w:val="0"/>
        <w:autoSpaceDN w:val="0"/>
        <w:adjustRightInd w:val="0"/>
        <w:ind w:firstLineChars="1450" w:firstLine="4640"/>
        <w:rPr>
          <w:rFonts w:ascii="仿宋_GB2312" w:eastAsia="仿宋_GB2312" w:hint="eastAsia"/>
          <w:bCs/>
          <w:kern w:val="0"/>
          <w:sz w:val="32"/>
          <w:szCs w:val="32"/>
        </w:rPr>
      </w:pPr>
      <w:r>
        <w:rPr>
          <w:rFonts w:ascii="仿宋_GB2312" w:eastAsia="仿宋_GB2312" w:cs="宋体" w:hint="eastAsia"/>
          <w:kern w:val="0"/>
          <w:sz w:val="32"/>
          <w:szCs w:val="32"/>
        </w:rPr>
        <w:t>2016年10月26日</w:t>
      </w:r>
    </w:p>
    <w:sectPr w:rsidR="00812AC2" w:rsidRPr="00F67018" w:rsidSect="00A940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5FCF" w:rsidRDefault="00175FCF" w:rsidP="00DA2F26">
      <w:r>
        <w:separator/>
      </w:r>
    </w:p>
  </w:endnote>
  <w:endnote w:type="continuationSeparator" w:id="0">
    <w:p w:rsidR="00175FCF" w:rsidRDefault="00175FCF" w:rsidP="00DA2F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5FCF" w:rsidRDefault="00175FCF" w:rsidP="00DA2F26">
      <w:r>
        <w:separator/>
      </w:r>
    </w:p>
  </w:footnote>
  <w:footnote w:type="continuationSeparator" w:id="0">
    <w:p w:rsidR="00175FCF" w:rsidRDefault="00175FCF" w:rsidP="00DA2F2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3D12F6"/>
    <w:multiLevelType w:val="hybridMultilevel"/>
    <w:tmpl w:val="C01A5A30"/>
    <w:lvl w:ilvl="0" w:tplc="20222DD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2A890E0D"/>
    <w:multiLevelType w:val="hybridMultilevel"/>
    <w:tmpl w:val="4836C462"/>
    <w:lvl w:ilvl="0" w:tplc="0B88B7D0">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34D33346"/>
    <w:multiLevelType w:val="hybridMultilevel"/>
    <w:tmpl w:val="0D108A32"/>
    <w:lvl w:ilvl="0" w:tplc="BDF6F76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6F86B2F"/>
    <w:multiLevelType w:val="hybridMultilevel"/>
    <w:tmpl w:val="54CED56C"/>
    <w:lvl w:ilvl="0" w:tplc="DF264778">
      <w:start w:val="1"/>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44482"/>
    <w:rsid w:val="000936AD"/>
    <w:rsid w:val="000C75DE"/>
    <w:rsid w:val="000F1836"/>
    <w:rsid w:val="00144482"/>
    <w:rsid w:val="00153DC8"/>
    <w:rsid w:val="00175FCF"/>
    <w:rsid w:val="00190DA6"/>
    <w:rsid w:val="001974D9"/>
    <w:rsid w:val="001F3FD3"/>
    <w:rsid w:val="002009FE"/>
    <w:rsid w:val="002813ED"/>
    <w:rsid w:val="00285EC5"/>
    <w:rsid w:val="00341B32"/>
    <w:rsid w:val="00366CE4"/>
    <w:rsid w:val="0043741A"/>
    <w:rsid w:val="00442968"/>
    <w:rsid w:val="00446B28"/>
    <w:rsid w:val="004507DA"/>
    <w:rsid w:val="00486955"/>
    <w:rsid w:val="00493B97"/>
    <w:rsid w:val="004A3996"/>
    <w:rsid w:val="004F6363"/>
    <w:rsid w:val="00571056"/>
    <w:rsid w:val="005B61D6"/>
    <w:rsid w:val="005C138C"/>
    <w:rsid w:val="006149F0"/>
    <w:rsid w:val="006B0139"/>
    <w:rsid w:val="006B12A1"/>
    <w:rsid w:val="006B12D2"/>
    <w:rsid w:val="006E7258"/>
    <w:rsid w:val="0070182C"/>
    <w:rsid w:val="00734FF2"/>
    <w:rsid w:val="007473BF"/>
    <w:rsid w:val="00767E17"/>
    <w:rsid w:val="00784D4D"/>
    <w:rsid w:val="00795591"/>
    <w:rsid w:val="0080439F"/>
    <w:rsid w:val="00812AC2"/>
    <w:rsid w:val="00944E43"/>
    <w:rsid w:val="00980F71"/>
    <w:rsid w:val="009B355C"/>
    <w:rsid w:val="009E57B4"/>
    <w:rsid w:val="00A94080"/>
    <w:rsid w:val="00AF722A"/>
    <w:rsid w:val="00B73B24"/>
    <w:rsid w:val="00B77EC1"/>
    <w:rsid w:val="00BD251B"/>
    <w:rsid w:val="00BE619D"/>
    <w:rsid w:val="00C27B4D"/>
    <w:rsid w:val="00C474CB"/>
    <w:rsid w:val="00CA5911"/>
    <w:rsid w:val="00D030DC"/>
    <w:rsid w:val="00D06B54"/>
    <w:rsid w:val="00D7798E"/>
    <w:rsid w:val="00DA2F26"/>
    <w:rsid w:val="00E14A40"/>
    <w:rsid w:val="00E32385"/>
    <w:rsid w:val="00EA5CB1"/>
    <w:rsid w:val="00EA6F36"/>
    <w:rsid w:val="00F67018"/>
    <w:rsid w:val="00F774D9"/>
    <w:rsid w:val="00FD4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F70451C-8E3B-4E27-A47B-C20F67363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2F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A2F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A2F26"/>
    <w:rPr>
      <w:sz w:val="18"/>
      <w:szCs w:val="18"/>
    </w:rPr>
  </w:style>
  <w:style w:type="paragraph" w:styleId="a4">
    <w:name w:val="footer"/>
    <w:basedOn w:val="a"/>
    <w:link w:val="Char0"/>
    <w:uiPriority w:val="99"/>
    <w:unhideWhenUsed/>
    <w:rsid w:val="00DA2F26"/>
    <w:pPr>
      <w:tabs>
        <w:tab w:val="center" w:pos="4153"/>
        <w:tab w:val="right" w:pos="8306"/>
      </w:tabs>
      <w:snapToGrid w:val="0"/>
      <w:jc w:val="left"/>
    </w:pPr>
    <w:rPr>
      <w:sz w:val="18"/>
      <w:szCs w:val="18"/>
    </w:rPr>
  </w:style>
  <w:style w:type="character" w:customStyle="1" w:styleId="Char0">
    <w:name w:val="页脚 Char"/>
    <w:basedOn w:val="a0"/>
    <w:link w:val="a4"/>
    <w:uiPriority w:val="99"/>
    <w:rsid w:val="00DA2F26"/>
    <w:rPr>
      <w:sz w:val="18"/>
      <w:szCs w:val="18"/>
    </w:rPr>
  </w:style>
  <w:style w:type="paragraph" w:styleId="a5">
    <w:name w:val="List Paragraph"/>
    <w:basedOn w:val="a"/>
    <w:uiPriority w:val="34"/>
    <w:qFormat/>
    <w:rsid w:val="00795591"/>
    <w:pPr>
      <w:ind w:firstLineChars="200" w:firstLine="420"/>
    </w:pPr>
  </w:style>
  <w:style w:type="character" w:styleId="a6">
    <w:name w:val="Hyperlink"/>
    <w:basedOn w:val="a0"/>
    <w:uiPriority w:val="99"/>
    <w:unhideWhenUsed/>
    <w:rsid w:val="00341B3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9516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lcu.edu.cn/col/col9058/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BFFFB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1019</TotalTime>
  <Pages>8</Pages>
  <Words>849</Words>
  <Characters>4845</Characters>
  <Application>Microsoft Office Word</Application>
  <DocSecurity>0</DocSecurity>
  <Lines>40</Lines>
  <Paragraphs>11</Paragraphs>
  <ScaleCrop>false</ScaleCrop>
  <Company/>
  <LinksUpToDate>false</LinksUpToDate>
  <CharactersWithSpaces>5683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刘静</dc:creator>
  <cp:keywords/>
  <dc:description/>
  <cp:lastModifiedBy>刘静</cp:lastModifiedBy>
  <cp:revision>7</cp:revision>
  <dcterms:created xsi:type="dcterms:W3CDTF">2016-10-19T07:23:00Z</dcterms:created>
  <dcterms:modified xsi:type="dcterms:W3CDTF">2016-11-11T06:58:00Z</dcterms:modified>
</cp:coreProperties>
</file>