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4A3" w:rsidRPr="00265204" w:rsidRDefault="00265204" w:rsidP="00265204">
      <w:pPr>
        <w:jc w:val="center"/>
        <w:rPr>
          <w:rFonts w:ascii="黑体" w:eastAsia="黑体" w:hAnsi="黑体"/>
          <w:sz w:val="32"/>
          <w:szCs w:val="32"/>
        </w:rPr>
      </w:pPr>
      <w:r w:rsidRPr="00265204">
        <w:rPr>
          <w:rFonts w:ascii="黑体" w:eastAsia="黑体" w:hAnsi="黑体" w:hint="eastAsia"/>
          <w:sz w:val="32"/>
          <w:szCs w:val="32"/>
        </w:rPr>
        <w:t>南京农业大学201</w:t>
      </w:r>
      <w:r>
        <w:rPr>
          <w:rFonts w:ascii="黑体" w:eastAsia="黑体" w:hAnsi="黑体" w:hint="eastAsia"/>
          <w:sz w:val="32"/>
          <w:szCs w:val="32"/>
        </w:rPr>
        <w:t>5</w:t>
      </w:r>
      <w:r w:rsidRPr="00265204">
        <w:rPr>
          <w:rFonts w:ascii="黑体" w:eastAsia="黑体" w:hAnsi="黑体" w:hint="eastAsia"/>
          <w:sz w:val="32"/>
          <w:szCs w:val="32"/>
        </w:rPr>
        <w:t>-201</w:t>
      </w:r>
      <w:r>
        <w:rPr>
          <w:rFonts w:ascii="黑体" w:eastAsia="黑体" w:hAnsi="黑体" w:hint="eastAsia"/>
          <w:sz w:val="32"/>
          <w:szCs w:val="32"/>
        </w:rPr>
        <w:t>6</w:t>
      </w:r>
      <w:r w:rsidRPr="00265204">
        <w:rPr>
          <w:rFonts w:ascii="黑体" w:eastAsia="黑体" w:hAnsi="黑体" w:hint="eastAsia"/>
          <w:sz w:val="32"/>
          <w:szCs w:val="32"/>
        </w:rPr>
        <w:t>学年信息公开工作年度报告</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本报告依据《中华人民共和国政府信息公开条例》、《高等学校信息公开办法》、《南京农业大学信息公开实施办法（试行）》以及201</w:t>
      </w:r>
      <w:r w:rsidR="00265204">
        <w:rPr>
          <w:rFonts w:ascii="仿宋" w:eastAsia="仿宋" w:hAnsi="仿宋" w:hint="eastAsia"/>
          <w:sz w:val="28"/>
          <w:szCs w:val="28"/>
        </w:rPr>
        <w:t>5</w:t>
      </w:r>
      <w:r w:rsidRPr="005334A3">
        <w:rPr>
          <w:rFonts w:ascii="仿宋" w:eastAsia="仿宋" w:hAnsi="仿宋" w:hint="eastAsia"/>
          <w:sz w:val="28"/>
          <w:szCs w:val="28"/>
        </w:rPr>
        <w:t>-201</w:t>
      </w:r>
      <w:r w:rsidR="00265204">
        <w:rPr>
          <w:rFonts w:ascii="仿宋" w:eastAsia="仿宋" w:hAnsi="仿宋" w:hint="eastAsia"/>
          <w:sz w:val="28"/>
          <w:szCs w:val="28"/>
        </w:rPr>
        <w:t>6</w:t>
      </w:r>
      <w:r w:rsidRPr="005334A3">
        <w:rPr>
          <w:rFonts w:ascii="仿宋" w:eastAsia="仿宋" w:hAnsi="仿宋" w:hint="eastAsia"/>
          <w:sz w:val="28"/>
          <w:szCs w:val="28"/>
        </w:rPr>
        <w:t>学年学校各部门、各单位的信息公开情况编制。全文由概述、信息公开情况、问题和改进措施三部分组成。报告中所列数据的统计期限自201</w:t>
      </w:r>
      <w:r w:rsidR="00265204">
        <w:rPr>
          <w:rFonts w:ascii="仿宋" w:eastAsia="仿宋" w:hAnsi="仿宋" w:hint="eastAsia"/>
          <w:sz w:val="28"/>
          <w:szCs w:val="28"/>
        </w:rPr>
        <w:t>5</w:t>
      </w:r>
      <w:r w:rsidRPr="005334A3">
        <w:rPr>
          <w:rFonts w:ascii="仿宋" w:eastAsia="仿宋" w:hAnsi="仿宋" w:hint="eastAsia"/>
          <w:sz w:val="28"/>
          <w:szCs w:val="28"/>
        </w:rPr>
        <w:t>年9月1日起至201</w:t>
      </w:r>
      <w:r w:rsidR="00265204">
        <w:rPr>
          <w:rFonts w:ascii="仿宋" w:eastAsia="仿宋" w:hAnsi="仿宋" w:hint="eastAsia"/>
          <w:sz w:val="28"/>
          <w:szCs w:val="28"/>
        </w:rPr>
        <w:t>6</w:t>
      </w:r>
      <w:r w:rsidRPr="005334A3">
        <w:rPr>
          <w:rFonts w:ascii="仿宋" w:eastAsia="仿宋" w:hAnsi="仿宋" w:hint="eastAsia"/>
          <w:sz w:val="28"/>
          <w:szCs w:val="28"/>
        </w:rPr>
        <w:t>年8月31日止。</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一、信息公开工作概述</w:t>
      </w:r>
    </w:p>
    <w:p w:rsidR="00FD38B3" w:rsidRDefault="006E7457" w:rsidP="00FD38B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201</w:t>
      </w:r>
      <w:r>
        <w:rPr>
          <w:rFonts w:ascii="仿宋" w:eastAsia="仿宋" w:hAnsi="仿宋" w:hint="eastAsia"/>
          <w:sz w:val="28"/>
          <w:szCs w:val="28"/>
        </w:rPr>
        <w:t>5</w:t>
      </w:r>
      <w:r w:rsidRPr="005334A3">
        <w:rPr>
          <w:rFonts w:ascii="仿宋" w:eastAsia="仿宋" w:hAnsi="仿宋" w:hint="eastAsia"/>
          <w:sz w:val="28"/>
          <w:szCs w:val="28"/>
        </w:rPr>
        <w:t>-201</w:t>
      </w:r>
      <w:r>
        <w:rPr>
          <w:rFonts w:ascii="仿宋" w:eastAsia="仿宋" w:hAnsi="仿宋" w:hint="eastAsia"/>
          <w:sz w:val="28"/>
          <w:szCs w:val="28"/>
        </w:rPr>
        <w:t>6</w:t>
      </w:r>
      <w:r w:rsidRPr="005334A3">
        <w:rPr>
          <w:rFonts w:ascii="仿宋" w:eastAsia="仿宋" w:hAnsi="仿宋" w:hint="eastAsia"/>
          <w:sz w:val="28"/>
          <w:szCs w:val="28"/>
        </w:rPr>
        <w:t>学年</w:t>
      </w:r>
      <w:r w:rsidR="00844CCC">
        <w:rPr>
          <w:rFonts w:ascii="仿宋" w:eastAsia="仿宋" w:hAnsi="仿宋" w:hint="eastAsia"/>
          <w:sz w:val="28"/>
          <w:szCs w:val="28"/>
        </w:rPr>
        <w:t>南京农业大学</w:t>
      </w:r>
      <w:r w:rsidRPr="005334A3">
        <w:rPr>
          <w:rFonts w:ascii="仿宋" w:eastAsia="仿宋" w:hAnsi="仿宋" w:hint="eastAsia"/>
          <w:sz w:val="28"/>
          <w:szCs w:val="28"/>
        </w:rPr>
        <w:t>继续认真执行《南京农业大学信息公开实施办法（试行）》，加强督促检查工作，进一步丰富信息公开的内容和形式，加大信息公开工作力度，不断提升信息公开工作的制度化、规范化水平，以更主动的姿态，努力做到信息公开的及时、便捷、全面</w:t>
      </w:r>
      <w:r w:rsidR="005334A3" w:rsidRPr="005334A3">
        <w:rPr>
          <w:rFonts w:ascii="仿宋" w:eastAsia="仿宋" w:hAnsi="仿宋" w:hint="eastAsia"/>
          <w:sz w:val="28"/>
          <w:szCs w:val="28"/>
        </w:rPr>
        <w:t>，充分保障师生员工、社会公众、法人和其他组织依法获取学校信息。</w:t>
      </w:r>
    </w:p>
    <w:p w:rsidR="00FD38B3" w:rsidRPr="00FD38B3" w:rsidRDefault="00FD38B3" w:rsidP="00FD38B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w:t>
      </w:r>
      <w:r w:rsidRPr="00FD38B3">
        <w:rPr>
          <w:rFonts w:ascii="仿宋" w:eastAsia="仿宋" w:hAnsi="仿宋" w:hint="eastAsia"/>
          <w:sz w:val="28"/>
          <w:szCs w:val="28"/>
        </w:rPr>
        <w:t>完善信息公开工作体系</w:t>
      </w:r>
    </w:p>
    <w:p w:rsidR="00FD38B3" w:rsidRPr="00FD38B3" w:rsidRDefault="00FD38B3" w:rsidP="00FD38B3">
      <w:pPr>
        <w:spacing w:line="500" w:lineRule="exact"/>
        <w:ind w:firstLineChars="200" w:firstLine="560"/>
        <w:rPr>
          <w:rFonts w:ascii="仿宋" w:eastAsia="仿宋" w:hAnsi="仿宋"/>
          <w:sz w:val="28"/>
          <w:szCs w:val="28"/>
        </w:rPr>
      </w:pPr>
      <w:r w:rsidRPr="00FD38B3">
        <w:rPr>
          <w:rFonts w:ascii="仿宋" w:eastAsia="仿宋" w:hAnsi="仿宋" w:hint="eastAsia"/>
          <w:sz w:val="28"/>
          <w:szCs w:val="28"/>
        </w:rPr>
        <w:t>学校在原信息公开工作的基础上，进一步完善信息公开机制。一是健全校党政主要负责人统一领导、校长办公室牵头协调、各职能部门各负其责的工作体制，指定校长办公室具体负责信息公开的组织实施和日常事务；二是主动扩展学校信息公开范围，确保师生及时了解学校发展与建设的第一手资料。在保证“清单”内容及时公开的基础上，自2015年</w:t>
      </w:r>
      <w:r>
        <w:rPr>
          <w:rFonts w:ascii="仿宋" w:eastAsia="仿宋" w:hAnsi="仿宋" w:hint="eastAsia"/>
          <w:sz w:val="28"/>
          <w:szCs w:val="28"/>
        </w:rPr>
        <w:t>起至今</w:t>
      </w:r>
      <w:r w:rsidRPr="00FD38B3">
        <w:rPr>
          <w:rFonts w:ascii="仿宋" w:eastAsia="仿宋" w:hAnsi="仿宋" w:hint="eastAsia"/>
          <w:sz w:val="28"/>
          <w:szCs w:val="28"/>
        </w:rPr>
        <w:t>，学校定期发布校长办公会会议纪要，及时更新学校每年的校情要览专栏，让师生了解学校重大决策情况和重大事项进展。</w:t>
      </w:r>
    </w:p>
    <w:p w:rsidR="00FD38B3" w:rsidRDefault="00FD38B3" w:rsidP="00FD38B3">
      <w:pPr>
        <w:spacing w:line="500" w:lineRule="exact"/>
        <w:ind w:firstLineChars="200" w:firstLine="560"/>
        <w:rPr>
          <w:rFonts w:ascii="仿宋" w:eastAsia="仿宋" w:hAnsi="仿宋"/>
          <w:sz w:val="28"/>
          <w:szCs w:val="28"/>
        </w:rPr>
      </w:pPr>
      <w:r>
        <w:rPr>
          <w:rFonts w:ascii="仿宋" w:eastAsia="仿宋" w:hAnsi="仿宋" w:hint="eastAsia"/>
          <w:sz w:val="28"/>
          <w:szCs w:val="28"/>
        </w:rPr>
        <w:t>（二）</w:t>
      </w:r>
      <w:r w:rsidRPr="00FD38B3">
        <w:rPr>
          <w:rFonts w:ascii="仿宋" w:eastAsia="仿宋" w:hAnsi="仿宋" w:hint="eastAsia"/>
          <w:sz w:val="28"/>
          <w:szCs w:val="28"/>
        </w:rPr>
        <w:t>优化信息公开平台建设。</w:t>
      </w:r>
    </w:p>
    <w:p w:rsidR="00FD38B3" w:rsidRPr="00FD38B3" w:rsidRDefault="00FD38B3" w:rsidP="00FD38B3">
      <w:pPr>
        <w:spacing w:line="500" w:lineRule="exact"/>
        <w:ind w:firstLineChars="200" w:firstLine="560"/>
        <w:rPr>
          <w:rFonts w:ascii="仿宋" w:eastAsia="仿宋" w:hAnsi="仿宋"/>
          <w:sz w:val="28"/>
          <w:szCs w:val="28"/>
        </w:rPr>
      </w:pPr>
      <w:r w:rsidRPr="00FD38B3">
        <w:rPr>
          <w:rFonts w:ascii="仿宋" w:eastAsia="仿宋" w:hAnsi="仿宋" w:hint="eastAsia"/>
          <w:sz w:val="28"/>
          <w:szCs w:val="28"/>
        </w:rPr>
        <w:t>一方面，学校将信息公开网作为信息公开工作的基础平台，完善了网站内容、分类与目录，使得网站信息查询更加便捷有效；另一方面，学校通过网站、微博、报刊、手册、宣传栏等媒介发布信息，特别注重充分利用新媒体的开放互动性特点，继续探索构建“交互式”</w:t>
      </w:r>
      <w:r w:rsidRPr="00FD38B3">
        <w:rPr>
          <w:rFonts w:ascii="仿宋" w:eastAsia="仿宋" w:hAnsi="仿宋" w:hint="eastAsia"/>
          <w:sz w:val="28"/>
          <w:szCs w:val="28"/>
        </w:rPr>
        <w:lastRenderedPageBreak/>
        <w:t>的信息公开新模式，在多个平台的官方微博、微信上第一时间发布重要信息、及时与师生及社会公众互动。多种媒介组成了学校全面的信息公开网络，从而保证了信息公开主要平台多样、内容全面、更新及时。</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二、公开信息情况</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（一）概况</w:t>
      </w:r>
    </w:p>
    <w:p w:rsidR="00795056" w:rsidRDefault="00795056" w:rsidP="00795056">
      <w:pPr>
        <w:spacing w:line="500" w:lineRule="exact"/>
        <w:ind w:firstLineChars="200" w:firstLine="560"/>
        <w:rPr>
          <w:rFonts w:ascii="仿宋" w:eastAsia="仿宋" w:hAnsi="仿宋"/>
          <w:sz w:val="28"/>
          <w:szCs w:val="28"/>
        </w:rPr>
      </w:pPr>
      <w:r w:rsidRPr="000E3A1F">
        <w:rPr>
          <w:rFonts w:ascii="仿宋" w:eastAsia="仿宋" w:hAnsi="仿宋" w:hint="eastAsia"/>
          <w:sz w:val="28"/>
          <w:szCs w:val="28"/>
        </w:rPr>
        <w:t>我校信息公开工作按照相关规定顺利开展，以主动公开为主，内容全面，发布及时，渠道畅通，基本满足了师生及社会公众需求。</w:t>
      </w:r>
      <w:r w:rsidRPr="005334A3">
        <w:rPr>
          <w:rFonts w:ascii="仿宋" w:eastAsia="仿宋" w:hAnsi="仿宋" w:hint="eastAsia"/>
          <w:sz w:val="28"/>
          <w:szCs w:val="28"/>
        </w:rPr>
        <w:t>主动公开的信息主要包括学校基本情况、机构和学院设置、学校党政文件、规章制度、通知公告、重要新闻、统计数据、共享资源等，尤其注重对与师生员工利益密切相关和社会比较关注的重要事项的公开，如学校事业发展进展、财务工作、招生就业、奖助学金评选、人事任免、职称评定、科研项目评审、招投标、领导干部因公出国（境）情况等事项。</w:t>
      </w:r>
      <w:r>
        <w:rPr>
          <w:rFonts w:ascii="仿宋" w:eastAsia="仿宋" w:hAnsi="仿宋" w:hint="eastAsia"/>
          <w:sz w:val="28"/>
          <w:szCs w:val="28"/>
        </w:rPr>
        <w:t xml:space="preserve"> </w:t>
      </w:r>
    </w:p>
    <w:p w:rsidR="000E3A1F"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201</w:t>
      </w:r>
      <w:r w:rsidR="001F2910">
        <w:rPr>
          <w:rFonts w:ascii="仿宋" w:eastAsia="仿宋" w:hAnsi="仿宋" w:hint="eastAsia"/>
          <w:sz w:val="28"/>
          <w:szCs w:val="28"/>
        </w:rPr>
        <w:t>5</w:t>
      </w:r>
      <w:r w:rsidRPr="005334A3">
        <w:rPr>
          <w:rFonts w:ascii="仿宋" w:eastAsia="仿宋" w:hAnsi="仿宋" w:hint="eastAsia"/>
          <w:sz w:val="28"/>
          <w:szCs w:val="28"/>
        </w:rPr>
        <w:t>-201</w:t>
      </w:r>
      <w:r w:rsidR="001F2910">
        <w:rPr>
          <w:rFonts w:ascii="仿宋" w:eastAsia="仿宋" w:hAnsi="仿宋" w:hint="eastAsia"/>
          <w:sz w:val="28"/>
          <w:szCs w:val="28"/>
        </w:rPr>
        <w:t>6</w:t>
      </w:r>
      <w:r w:rsidRPr="005334A3">
        <w:rPr>
          <w:rFonts w:ascii="仿宋" w:eastAsia="仿宋" w:hAnsi="仿宋" w:hint="eastAsia"/>
          <w:sz w:val="28"/>
          <w:szCs w:val="28"/>
        </w:rPr>
        <w:t>学年中，学校主动公开的各类信息约</w:t>
      </w:r>
      <w:r w:rsidR="00B11EAA">
        <w:rPr>
          <w:rFonts w:ascii="仿宋" w:eastAsia="仿宋" w:hAnsi="仿宋" w:hint="eastAsia"/>
          <w:sz w:val="28"/>
          <w:szCs w:val="28"/>
        </w:rPr>
        <w:t>3067</w:t>
      </w:r>
      <w:r w:rsidRPr="00B11EAA">
        <w:rPr>
          <w:rFonts w:ascii="仿宋" w:eastAsia="仿宋" w:hAnsi="仿宋" w:hint="eastAsia"/>
          <w:sz w:val="28"/>
          <w:szCs w:val="28"/>
        </w:rPr>
        <w:t>条次。其中，通过校园网站发布信息1</w:t>
      </w:r>
      <w:r w:rsidR="00B11EAA" w:rsidRPr="00B11EAA">
        <w:rPr>
          <w:rFonts w:ascii="仿宋" w:eastAsia="仿宋" w:hAnsi="仿宋" w:hint="eastAsia"/>
          <w:sz w:val="28"/>
          <w:szCs w:val="28"/>
        </w:rPr>
        <w:t>777</w:t>
      </w:r>
      <w:r w:rsidRPr="00B11EAA">
        <w:rPr>
          <w:rFonts w:ascii="仿宋" w:eastAsia="仿宋" w:hAnsi="仿宋" w:hint="eastAsia"/>
          <w:sz w:val="28"/>
          <w:szCs w:val="28"/>
        </w:rPr>
        <w:t>条、举办新闻发布会</w:t>
      </w:r>
      <w:r w:rsidR="00B11EAA" w:rsidRPr="00B11EAA">
        <w:rPr>
          <w:rFonts w:ascii="仿宋" w:eastAsia="仿宋" w:hAnsi="仿宋" w:hint="eastAsia"/>
          <w:sz w:val="28"/>
          <w:szCs w:val="28"/>
        </w:rPr>
        <w:t>25</w:t>
      </w:r>
      <w:r w:rsidRPr="00B11EAA">
        <w:rPr>
          <w:rFonts w:ascii="仿宋" w:eastAsia="仿宋" w:hAnsi="仿宋" w:hint="eastAsia"/>
          <w:sz w:val="28"/>
          <w:szCs w:val="28"/>
        </w:rPr>
        <w:t>次、官方微博信息</w:t>
      </w:r>
      <w:r w:rsidR="00B11EAA" w:rsidRPr="00B11EAA">
        <w:rPr>
          <w:rFonts w:ascii="仿宋" w:eastAsia="仿宋" w:hAnsi="仿宋" w:hint="eastAsia"/>
          <w:sz w:val="28"/>
          <w:szCs w:val="28"/>
        </w:rPr>
        <w:t>1197</w:t>
      </w:r>
      <w:r w:rsidRPr="00B11EAA">
        <w:rPr>
          <w:rFonts w:ascii="仿宋" w:eastAsia="仿宋" w:hAnsi="仿宋" w:hint="eastAsia"/>
          <w:sz w:val="28"/>
          <w:szCs w:val="28"/>
        </w:rPr>
        <w:t>条、校报全年发行</w:t>
      </w:r>
      <w:r w:rsidR="00B11EAA" w:rsidRPr="00B11EAA">
        <w:rPr>
          <w:rFonts w:ascii="仿宋" w:eastAsia="仿宋" w:hAnsi="仿宋" w:hint="eastAsia"/>
          <w:sz w:val="28"/>
          <w:szCs w:val="28"/>
        </w:rPr>
        <w:t>17</w:t>
      </w:r>
      <w:r w:rsidRPr="00B11EAA">
        <w:rPr>
          <w:rFonts w:ascii="仿宋" w:eastAsia="仿宋" w:hAnsi="仿宋" w:hint="eastAsia"/>
          <w:sz w:val="28"/>
          <w:szCs w:val="28"/>
        </w:rPr>
        <w:t>期发布重要信息</w:t>
      </w:r>
      <w:r w:rsidR="00B11EAA" w:rsidRPr="00B11EAA">
        <w:rPr>
          <w:rFonts w:ascii="仿宋" w:eastAsia="仿宋" w:hAnsi="仿宋" w:hint="eastAsia"/>
          <w:sz w:val="28"/>
          <w:szCs w:val="28"/>
        </w:rPr>
        <w:t>51</w:t>
      </w:r>
      <w:r w:rsidRPr="00B11EAA">
        <w:rPr>
          <w:rFonts w:ascii="仿宋" w:eastAsia="仿宋" w:hAnsi="仿宋" w:hint="eastAsia"/>
          <w:sz w:val="28"/>
          <w:szCs w:val="28"/>
        </w:rPr>
        <w:t>余条</w:t>
      </w:r>
      <w:r w:rsidRPr="005334A3">
        <w:rPr>
          <w:rFonts w:ascii="仿宋" w:eastAsia="仿宋" w:hAnsi="仿宋" w:hint="eastAsia"/>
          <w:sz w:val="28"/>
          <w:szCs w:val="28"/>
        </w:rPr>
        <w:t>。</w:t>
      </w:r>
      <w:r w:rsidR="000E3A1F" w:rsidRPr="005334A3">
        <w:rPr>
          <w:rFonts w:ascii="仿宋" w:eastAsia="仿宋" w:hAnsi="仿宋" w:hint="eastAsia"/>
          <w:sz w:val="28"/>
          <w:szCs w:val="28"/>
        </w:rPr>
        <w:t>学校通过“校务信箱”解答师生问题</w:t>
      </w:r>
      <w:r w:rsidR="000E3A1F" w:rsidRPr="00AB7E35">
        <w:rPr>
          <w:rFonts w:ascii="仿宋" w:eastAsia="仿宋" w:hAnsi="仿宋" w:hint="eastAsia"/>
          <w:sz w:val="28"/>
          <w:szCs w:val="28"/>
        </w:rPr>
        <w:t>1200</w:t>
      </w:r>
      <w:r w:rsidR="000E3A1F" w:rsidRPr="005334A3">
        <w:rPr>
          <w:rFonts w:ascii="仿宋" w:eastAsia="仿宋" w:hAnsi="仿宋" w:hint="eastAsia"/>
          <w:sz w:val="28"/>
          <w:szCs w:val="28"/>
        </w:rPr>
        <w:t>余条，受理信访上访</w:t>
      </w:r>
      <w:r w:rsidR="000E3A1F" w:rsidRPr="00AB7E35">
        <w:rPr>
          <w:rFonts w:ascii="仿宋" w:eastAsia="仿宋" w:hAnsi="仿宋" w:hint="eastAsia"/>
          <w:sz w:val="28"/>
          <w:szCs w:val="28"/>
        </w:rPr>
        <w:t>70</w:t>
      </w:r>
      <w:r w:rsidR="000E3A1F" w:rsidRPr="005334A3">
        <w:rPr>
          <w:rFonts w:ascii="仿宋" w:eastAsia="仿宋" w:hAnsi="仿宋" w:hint="eastAsia"/>
          <w:sz w:val="28"/>
          <w:szCs w:val="28"/>
        </w:rPr>
        <w:t>人次。</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（二）招生工作信息公开情况</w:t>
      </w:r>
    </w:p>
    <w:p w:rsidR="0058056E"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学校以招生信息“六公开”为基础，细化各关键节点的公示流程，规范信息公开公示的内容表述，完善咨询服务内容。在具体公开内容上，学校招生章程、招生计划，招收保送生、自主选拔录取考生、高水平运动员、艺术特长生等章程、计划均由教育部审核后在教育部阳光高考平台及我校招生网公开；分省市、分科类、分批次录取最高分、最低分均在录取当日在我校招生网公开；在艺术类录取中，对校考最高分最低分、文化最高分最低分、综合成绩最高分最低分全部在学校招生网公开；招生录取结束后及时撰写生源质量分析报告，进行录取</w:t>
      </w:r>
      <w:r w:rsidRPr="005334A3">
        <w:rPr>
          <w:rFonts w:ascii="仿宋" w:eastAsia="仿宋" w:hAnsi="仿宋" w:hint="eastAsia"/>
          <w:sz w:val="28"/>
          <w:szCs w:val="28"/>
        </w:rPr>
        <w:lastRenderedPageBreak/>
        <w:t>数据分析并对校内公开；将招生咨询、监督渠道在章程、简章及学校招生宣传材料中公开。同时，学校高度重视招生咨询工作，积极运用互联网、手机等新兴媒介为考生提供便捷服务，构建了以招生网站、招办微博、400电话热线为主体，媒体、平面资料等为辅助的招生信息发布体系，及时解答社会咨询，公布招生信息。</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（三）财务和招投标信息公开情况</w:t>
      </w:r>
    </w:p>
    <w:p w:rsid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一年中，学校主动公开重要的财务及招投标信息，公开了201</w:t>
      </w:r>
      <w:r w:rsidR="001F2910">
        <w:rPr>
          <w:rFonts w:ascii="仿宋" w:eastAsia="仿宋" w:hAnsi="仿宋" w:hint="eastAsia"/>
          <w:sz w:val="28"/>
          <w:szCs w:val="28"/>
        </w:rPr>
        <w:t>5</w:t>
      </w:r>
      <w:r w:rsidRPr="005334A3">
        <w:rPr>
          <w:rFonts w:ascii="仿宋" w:eastAsia="仿宋" w:hAnsi="仿宋" w:hint="eastAsia"/>
          <w:sz w:val="28"/>
          <w:szCs w:val="28"/>
        </w:rPr>
        <w:t>年度财务决算报表、201</w:t>
      </w:r>
      <w:r w:rsidR="001F2910">
        <w:rPr>
          <w:rFonts w:ascii="仿宋" w:eastAsia="仿宋" w:hAnsi="仿宋" w:hint="eastAsia"/>
          <w:sz w:val="28"/>
          <w:szCs w:val="28"/>
        </w:rPr>
        <w:t>6</w:t>
      </w:r>
      <w:r w:rsidRPr="005334A3">
        <w:rPr>
          <w:rFonts w:ascii="仿宋" w:eastAsia="仿宋" w:hAnsi="仿宋" w:hint="eastAsia"/>
          <w:sz w:val="28"/>
          <w:szCs w:val="28"/>
        </w:rPr>
        <w:t>年度财务预算报表，</w:t>
      </w:r>
      <w:r w:rsidRPr="002C34F4">
        <w:rPr>
          <w:rFonts w:ascii="仿宋" w:eastAsia="仿宋" w:hAnsi="仿宋" w:hint="eastAsia"/>
          <w:sz w:val="28"/>
          <w:szCs w:val="28"/>
        </w:rPr>
        <w:t>公示教育收费项目151项、</w:t>
      </w:r>
      <w:r w:rsidRPr="003B1438">
        <w:rPr>
          <w:rFonts w:ascii="仿宋" w:eastAsia="仿宋" w:hAnsi="仿宋" w:hint="eastAsia"/>
          <w:sz w:val="28"/>
          <w:szCs w:val="28"/>
        </w:rPr>
        <w:t>财务与招投标管理制度5项，</w:t>
      </w:r>
      <w:r w:rsidRPr="00EB0368">
        <w:rPr>
          <w:rFonts w:ascii="仿宋" w:eastAsia="仿宋" w:hAnsi="仿宋" w:hint="eastAsia"/>
          <w:sz w:val="28"/>
          <w:szCs w:val="28"/>
        </w:rPr>
        <w:t>进行公开招标项目6</w:t>
      </w:r>
      <w:r w:rsidR="00EB0368" w:rsidRPr="00EB0368">
        <w:rPr>
          <w:rFonts w:ascii="仿宋" w:eastAsia="仿宋" w:hAnsi="仿宋" w:hint="eastAsia"/>
          <w:sz w:val="28"/>
          <w:szCs w:val="28"/>
        </w:rPr>
        <w:t>10</w:t>
      </w:r>
      <w:r w:rsidRPr="00EB0368">
        <w:rPr>
          <w:rFonts w:ascii="仿宋" w:eastAsia="仿宋" w:hAnsi="仿宋" w:hint="eastAsia"/>
          <w:sz w:val="28"/>
          <w:szCs w:val="28"/>
        </w:rPr>
        <w:t>项，招标总额</w:t>
      </w:r>
      <w:r w:rsidR="00EB0368" w:rsidRPr="00EB0368">
        <w:rPr>
          <w:rFonts w:ascii="仿宋" w:eastAsia="仿宋" w:hAnsi="仿宋" w:hint="eastAsia"/>
          <w:sz w:val="28"/>
          <w:szCs w:val="28"/>
        </w:rPr>
        <w:t>近3亿元</w:t>
      </w:r>
      <w:r w:rsidRPr="005334A3">
        <w:rPr>
          <w:rFonts w:ascii="仿宋" w:eastAsia="仿宋" w:hAnsi="仿宋" w:hint="eastAsia"/>
          <w:sz w:val="28"/>
          <w:szCs w:val="28"/>
        </w:rPr>
        <w:t>。同时，实现了教学与科研经费信息网上自助查询。其中，根据教育部有关规定，学校在信息公开网上主动公开年度财务预决算《收入支出决算总表》、《收入决算表》、《支出决算表》、《财政拨款支出决算》和《收支预算总表》、《收入预算表》、《支出预算表》、《财政拨款支出预算》等全部报表，涵盖了全校所有的经济收支情况；按照教育部和江苏省物价局有关规定，学校严格执行“教育收费公示制度”。学生收费项目一是通过学生招生简章、报到须知等材料中说明；二是在新生报到时张贴告示，接受学生、家长和家长会的监督；三是在计财处宣传栏中公示。一年中，学校未收到关于财务信息公开的申请和投诉。</w:t>
      </w:r>
    </w:p>
    <w:p w:rsidR="005E453B" w:rsidRPr="005E453B" w:rsidRDefault="005E453B" w:rsidP="005E453B">
      <w:pPr>
        <w:spacing w:line="500" w:lineRule="exact"/>
        <w:ind w:firstLineChars="200" w:firstLine="560"/>
        <w:rPr>
          <w:rFonts w:ascii="仿宋" w:eastAsia="仿宋" w:hAnsi="仿宋"/>
          <w:sz w:val="28"/>
          <w:szCs w:val="28"/>
        </w:rPr>
      </w:pPr>
      <w:r w:rsidRPr="005E453B">
        <w:rPr>
          <w:rFonts w:ascii="仿宋" w:eastAsia="仿宋" w:hAnsi="仿宋" w:hint="eastAsia"/>
          <w:sz w:val="28"/>
          <w:szCs w:val="28"/>
        </w:rPr>
        <w:t xml:space="preserve">三、依申请公开信息情况 </w:t>
      </w:r>
    </w:p>
    <w:p w:rsidR="005E453B" w:rsidRPr="005E453B" w:rsidRDefault="005E453B" w:rsidP="005E453B">
      <w:pPr>
        <w:spacing w:line="500" w:lineRule="exact"/>
        <w:ind w:firstLineChars="200" w:firstLine="560"/>
        <w:rPr>
          <w:rFonts w:ascii="仿宋" w:eastAsia="仿宋" w:hAnsi="仿宋"/>
          <w:sz w:val="28"/>
          <w:szCs w:val="28"/>
        </w:rPr>
      </w:pPr>
      <w:r w:rsidRPr="005E453B">
        <w:rPr>
          <w:rFonts w:ascii="仿宋" w:eastAsia="仿宋" w:hAnsi="仿宋" w:hint="eastAsia"/>
          <w:sz w:val="28"/>
          <w:szCs w:val="28"/>
        </w:rPr>
        <w:t>根据《南京农业大学信息公开实施办法（试行）》中明确的依申请公开的受理机构和程序，学校在信息公开网站上受理相关申请。本学年，截止到201</w:t>
      </w:r>
      <w:r w:rsidR="0058056E">
        <w:rPr>
          <w:rFonts w:ascii="仿宋" w:eastAsia="仿宋" w:hAnsi="仿宋" w:hint="eastAsia"/>
          <w:sz w:val="28"/>
          <w:szCs w:val="28"/>
        </w:rPr>
        <w:t>6</w:t>
      </w:r>
      <w:r w:rsidRPr="005E453B">
        <w:rPr>
          <w:rFonts w:ascii="仿宋" w:eastAsia="仿宋" w:hAnsi="仿宋" w:hint="eastAsia"/>
          <w:sz w:val="28"/>
          <w:szCs w:val="28"/>
        </w:rPr>
        <w:t>年8月31日，学校共受理、答复信息公开申请3件。</w:t>
      </w:r>
      <w:r w:rsidR="0058056E" w:rsidRPr="005334A3">
        <w:rPr>
          <w:rFonts w:ascii="仿宋" w:eastAsia="仿宋" w:hAnsi="仿宋" w:hint="eastAsia"/>
          <w:sz w:val="28"/>
          <w:szCs w:val="28"/>
        </w:rPr>
        <w:t>内容涉及</w:t>
      </w:r>
      <w:r w:rsidR="0058056E">
        <w:rPr>
          <w:rFonts w:ascii="仿宋" w:eastAsia="仿宋" w:hAnsi="仿宋" w:hint="eastAsia"/>
          <w:sz w:val="28"/>
          <w:szCs w:val="28"/>
        </w:rPr>
        <w:t>公务接待费用、公务用车购置和运行费以及校园招聘性别歧视的救济措施等</w:t>
      </w:r>
      <w:r w:rsidR="0058056E" w:rsidRPr="005334A3">
        <w:rPr>
          <w:rFonts w:ascii="仿宋" w:eastAsia="仿宋" w:hAnsi="仿宋" w:hint="eastAsia"/>
          <w:sz w:val="28"/>
          <w:szCs w:val="28"/>
        </w:rPr>
        <w:t>，学校依照规定和程序对相关文件予以公开，满足了申请人需求</w:t>
      </w:r>
      <w:r w:rsidRPr="005E453B">
        <w:rPr>
          <w:rFonts w:ascii="仿宋" w:eastAsia="仿宋" w:hAnsi="仿宋" w:hint="eastAsia"/>
          <w:sz w:val="28"/>
          <w:szCs w:val="28"/>
        </w:rPr>
        <w:t>。</w:t>
      </w:r>
    </w:p>
    <w:p w:rsidR="005E453B" w:rsidRPr="005E453B" w:rsidRDefault="005E453B" w:rsidP="005E453B">
      <w:pPr>
        <w:spacing w:line="500" w:lineRule="exact"/>
        <w:ind w:firstLineChars="200" w:firstLine="560"/>
        <w:rPr>
          <w:rFonts w:ascii="仿宋" w:eastAsia="仿宋" w:hAnsi="仿宋"/>
          <w:sz w:val="28"/>
          <w:szCs w:val="28"/>
        </w:rPr>
      </w:pPr>
      <w:r w:rsidRPr="005E453B">
        <w:rPr>
          <w:rFonts w:ascii="仿宋" w:eastAsia="仿宋" w:hAnsi="仿宋" w:hint="eastAsia"/>
          <w:sz w:val="28"/>
          <w:szCs w:val="28"/>
        </w:rPr>
        <w:t xml:space="preserve">四、信息公开评议情况 </w:t>
      </w:r>
    </w:p>
    <w:p w:rsidR="005E453B" w:rsidRPr="005E453B" w:rsidRDefault="005E453B" w:rsidP="005E453B">
      <w:pPr>
        <w:spacing w:line="500" w:lineRule="exact"/>
        <w:ind w:firstLineChars="200" w:firstLine="560"/>
        <w:rPr>
          <w:rFonts w:ascii="仿宋" w:eastAsia="仿宋" w:hAnsi="仿宋"/>
          <w:sz w:val="28"/>
          <w:szCs w:val="28"/>
        </w:rPr>
      </w:pPr>
      <w:r w:rsidRPr="005E453B">
        <w:rPr>
          <w:rFonts w:ascii="仿宋" w:eastAsia="仿宋" w:hAnsi="仿宋" w:hint="eastAsia"/>
          <w:sz w:val="28"/>
          <w:szCs w:val="28"/>
        </w:rPr>
        <w:lastRenderedPageBreak/>
        <w:t xml:space="preserve">在“南京农业大学信息公开”网上，学校在醒目位置外公布了学校信息公开的公办地址、联系电话、传真号码、电子邮箱和通信地址，接受社会公众和师生员工的监督。此外，学校还不定期聘请校内专家和师生员工代表对学校信息公开工作进行评价。总体而言，校内外对学校信息公开工作整体比较满意。 </w:t>
      </w:r>
    </w:p>
    <w:p w:rsidR="005E453B" w:rsidRPr="005E453B" w:rsidRDefault="005E453B" w:rsidP="005E453B">
      <w:pPr>
        <w:spacing w:line="500" w:lineRule="exact"/>
        <w:ind w:firstLineChars="200" w:firstLine="560"/>
        <w:rPr>
          <w:rFonts w:ascii="仿宋" w:eastAsia="仿宋" w:hAnsi="仿宋"/>
          <w:sz w:val="28"/>
          <w:szCs w:val="28"/>
        </w:rPr>
      </w:pPr>
      <w:r w:rsidRPr="005E453B">
        <w:rPr>
          <w:rFonts w:ascii="仿宋" w:eastAsia="仿宋" w:hAnsi="仿宋" w:hint="eastAsia"/>
          <w:sz w:val="28"/>
          <w:szCs w:val="28"/>
        </w:rPr>
        <w:t xml:space="preserve">五、信息公开投诉情况 </w:t>
      </w:r>
    </w:p>
    <w:p w:rsidR="005E453B" w:rsidRPr="005E453B" w:rsidRDefault="005E453B" w:rsidP="005E453B">
      <w:pPr>
        <w:spacing w:line="500" w:lineRule="exact"/>
        <w:ind w:firstLineChars="200" w:firstLine="560"/>
        <w:rPr>
          <w:rFonts w:ascii="仿宋" w:eastAsia="仿宋" w:hAnsi="仿宋"/>
          <w:sz w:val="28"/>
          <w:szCs w:val="28"/>
        </w:rPr>
      </w:pPr>
      <w:r w:rsidRPr="005E453B">
        <w:rPr>
          <w:rFonts w:ascii="仿宋" w:eastAsia="仿宋" w:hAnsi="仿宋" w:hint="eastAsia"/>
          <w:sz w:val="28"/>
          <w:szCs w:val="28"/>
        </w:rPr>
        <w:t>本学年，学校信息公开工作没有出现遭到举报的情况，没有因学校信息公开申请行政复议和提起行政诉讼的情况</w:t>
      </w:r>
      <w:r w:rsidR="00385282">
        <w:rPr>
          <w:rFonts w:ascii="仿宋" w:eastAsia="仿宋" w:hAnsi="仿宋" w:hint="eastAsia"/>
          <w:sz w:val="28"/>
          <w:szCs w:val="28"/>
        </w:rPr>
        <w:t>。</w:t>
      </w:r>
    </w:p>
    <w:p w:rsidR="005334A3" w:rsidRPr="005334A3" w:rsidRDefault="002355C3" w:rsidP="005334A3">
      <w:pPr>
        <w:spacing w:line="500" w:lineRule="exact"/>
        <w:ind w:firstLineChars="200" w:firstLine="560"/>
        <w:rPr>
          <w:rFonts w:ascii="仿宋" w:eastAsia="仿宋" w:hAnsi="仿宋"/>
          <w:sz w:val="28"/>
          <w:szCs w:val="28"/>
        </w:rPr>
      </w:pPr>
      <w:r>
        <w:rPr>
          <w:rFonts w:ascii="仿宋" w:eastAsia="仿宋" w:hAnsi="仿宋" w:hint="eastAsia"/>
          <w:sz w:val="28"/>
          <w:szCs w:val="28"/>
        </w:rPr>
        <w:t>六</w:t>
      </w:r>
      <w:r w:rsidR="005334A3" w:rsidRPr="005334A3">
        <w:rPr>
          <w:rFonts w:ascii="仿宋" w:eastAsia="仿宋" w:hAnsi="仿宋" w:hint="eastAsia"/>
          <w:sz w:val="28"/>
          <w:szCs w:val="28"/>
        </w:rPr>
        <w:t>、存在问题和工作思路</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信息公开是一项事关全局、影响全局的工作。目前，虽然学校信息公开较为全面、及时，但与“规范化、高水平、专业化”的信息公开工作要求还存在一定距离。学校在自查的过程中，将充分重视这些问题，在今后的工作中不断加以改进和提高。</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（一）存在的问题</w:t>
      </w:r>
    </w:p>
    <w:p w:rsidR="005334A3" w:rsidRPr="005334A3" w:rsidRDefault="005334A3" w:rsidP="00BF6AF4">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一是信息公开</w:t>
      </w:r>
      <w:r w:rsidR="00385282">
        <w:rPr>
          <w:rFonts w:ascii="仿宋" w:eastAsia="仿宋" w:hAnsi="仿宋" w:hint="eastAsia"/>
          <w:sz w:val="28"/>
          <w:szCs w:val="28"/>
        </w:rPr>
        <w:t>的时效性还需进一步增强</w:t>
      </w:r>
      <w:r w:rsidR="00BF6AF4">
        <w:rPr>
          <w:rFonts w:ascii="仿宋" w:eastAsia="仿宋" w:hAnsi="仿宋" w:hint="eastAsia"/>
          <w:sz w:val="28"/>
          <w:szCs w:val="28"/>
        </w:rPr>
        <w:t>。由于</w:t>
      </w:r>
      <w:r w:rsidRPr="005334A3">
        <w:rPr>
          <w:rFonts w:ascii="仿宋" w:eastAsia="仿宋" w:hAnsi="仿宋" w:hint="eastAsia"/>
          <w:sz w:val="28"/>
          <w:szCs w:val="28"/>
        </w:rPr>
        <w:t>学校信息公开的</w:t>
      </w:r>
      <w:r w:rsidR="00BF6AF4">
        <w:rPr>
          <w:rFonts w:ascii="仿宋" w:eastAsia="仿宋" w:hAnsi="仿宋" w:hint="eastAsia"/>
          <w:sz w:val="28"/>
          <w:szCs w:val="28"/>
        </w:rPr>
        <w:t>内容广、</w:t>
      </w:r>
      <w:r w:rsidRPr="005334A3">
        <w:rPr>
          <w:rFonts w:ascii="仿宋" w:eastAsia="仿宋" w:hAnsi="仿宋" w:hint="eastAsia"/>
          <w:sz w:val="28"/>
          <w:szCs w:val="28"/>
        </w:rPr>
        <w:t>渠道</w:t>
      </w:r>
      <w:r w:rsidR="00BF6AF4">
        <w:rPr>
          <w:rFonts w:ascii="仿宋" w:eastAsia="仿宋" w:hAnsi="仿宋" w:hint="eastAsia"/>
          <w:sz w:val="28"/>
          <w:szCs w:val="28"/>
        </w:rPr>
        <w:t>多，造成信息更新不够及时</w:t>
      </w:r>
      <w:r w:rsidRPr="005334A3">
        <w:rPr>
          <w:rFonts w:ascii="仿宋" w:eastAsia="仿宋" w:hAnsi="仿宋" w:hint="eastAsia"/>
          <w:sz w:val="28"/>
          <w:szCs w:val="28"/>
        </w:rPr>
        <w:t>；二是信息属性划分缺乏统一标准和规范性指导。《高等学校信息公开办法》明确了公开信息的十一大类，但高校在实际办学中，产生的信息涉及面越来越广，目前的信息属性划分还缺乏统一标准和规范性指导；</w:t>
      </w:r>
      <w:r w:rsidR="00BF6AF4">
        <w:rPr>
          <w:rFonts w:ascii="仿宋" w:eastAsia="仿宋" w:hAnsi="仿宋" w:hint="eastAsia"/>
          <w:sz w:val="28"/>
          <w:szCs w:val="28"/>
        </w:rPr>
        <w:t>三</w:t>
      </w:r>
      <w:r w:rsidRPr="005334A3">
        <w:rPr>
          <w:rFonts w:ascii="仿宋" w:eastAsia="仿宋" w:hAnsi="仿宋" w:hint="eastAsia"/>
          <w:sz w:val="28"/>
          <w:szCs w:val="28"/>
        </w:rPr>
        <w:t>是需要建立起</w:t>
      </w:r>
      <w:r w:rsidR="00BF6AF4">
        <w:rPr>
          <w:rFonts w:ascii="仿宋" w:eastAsia="仿宋" w:hAnsi="仿宋" w:hint="eastAsia"/>
          <w:sz w:val="28"/>
          <w:szCs w:val="28"/>
        </w:rPr>
        <w:t>高效、顺畅</w:t>
      </w:r>
      <w:r w:rsidRPr="005334A3">
        <w:rPr>
          <w:rFonts w:ascii="仿宋" w:eastAsia="仿宋" w:hAnsi="仿宋" w:hint="eastAsia"/>
          <w:sz w:val="28"/>
          <w:szCs w:val="28"/>
        </w:rPr>
        <w:t>的信息公开</w:t>
      </w:r>
      <w:r w:rsidR="00BF6AF4">
        <w:rPr>
          <w:rFonts w:ascii="仿宋" w:eastAsia="仿宋" w:hAnsi="仿宋" w:hint="eastAsia"/>
          <w:sz w:val="28"/>
          <w:szCs w:val="28"/>
        </w:rPr>
        <w:t>评议</w:t>
      </w:r>
      <w:r w:rsidRPr="005334A3">
        <w:rPr>
          <w:rFonts w:ascii="仿宋" w:eastAsia="仿宋" w:hAnsi="仿宋" w:hint="eastAsia"/>
          <w:sz w:val="28"/>
          <w:szCs w:val="28"/>
        </w:rPr>
        <w:t>机制，推动信息公开工作的进一步深入。</w:t>
      </w:r>
    </w:p>
    <w:p w:rsidR="005334A3"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（二）改进措施和工作思路</w:t>
      </w:r>
    </w:p>
    <w:p w:rsidR="009F4876" w:rsidRPr="005334A3" w:rsidRDefault="005334A3" w:rsidP="005334A3">
      <w:pPr>
        <w:spacing w:line="500" w:lineRule="exact"/>
        <w:ind w:firstLineChars="200" w:firstLine="560"/>
        <w:rPr>
          <w:rFonts w:ascii="仿宋" w:eastAsia="仿宋" w:hAnsi="仿宋"/>
          <w:sz w:val="28"/>
          <w:szCs w:val="28"/>
        </w:rPr>
      </w:pPr>
      <w:r w:rsidRPr="005334A3">
        <w:rPr>
          <w:rFonts w:ascii="仿宋" w:eastAsia="仿宋" w:hAnsi="仿宋" w:hint="eastAsia"/>
          <w:sz w:val="28"/>
          <w:szCs w:val="28"/>
        </w:rPr>
        <w:t>一是</w:t>
      </w:r>
      <w:r w:rsidR="00F34F77" w:rsidRPr="005334A3">
        <w:rPr>
          <w:rFonts w:ascii="仿宋" w:eastAsia="仿宋" w:hAnsi="仿宋" w:hint="eastAsia"/>
          <w:sz w:val="28"/>
          <w:szCs w:val="28"/>
        </w:rPr>
        <w:t>结合我校正在开展的信息化建设工作，利用信息技术，快速有效实现各类公开信息的实时抓取，提高信息公开网站的运作效率</w:t>
      </w:r>
      <w:r w:rsidR="00F34F77">
        <w:rPr>
          <w:rFonts w:ascii="仿宋" w:eastAsia="仿宋" w:hAnsi="仿宋" w:hint="eastAsia"/>
          <w:sz w:val="28"/>
          <w:szCs w:val="28"/>
        </w:rPr>
        <w:t>；</w:t>
      </w:r>
      <w:r w:rsidR="00F34F77" w:rsidRPr="005334A3">
        <w:rPr>
          <w:rFonts w:ascii="仿宋" w:eastAsia="仿宋" w:hAnsi="仿宋" w:hint="eastAsia"/>
          <w:sz w:val="28"/>
          <w:szCs w:val="28"/>
        </w:rPr>
        <w:t>二是</w:t>
      </w:r>
      <w:r w:rsidR="00602BE8">
        <w:rPr>
          <w:rFonts w:ascii="仿宋" w:eastAsia="仿宋" w:hAnsi="仿宋" w:hint="eastAsia"/>
          <w:sz w:val="28"/>
          <w:szCs w:val="28"/>
        </w:rPr>
        <w:t>进一步细化</w:t>
      </w:r>
      <w:r w:rsidRPr="005334A3">
        <w:rPr>
          <w:rFonts w:ascii="仿宋" w:eastAsia="仿宋" w:hAnsi="仿宋" w:hint="eastAsia"/>
          <w:sz w:val="28"/>
          <w:szCs w:val="28"/>
        </w:rPr>
        <w:t>《高等学校信息公开事项清单》要求，落实各项事项的公开时间、责任机构与责任人；</w:t>
      </w:r>
      <w:r w:rsidR="00F34F77">
        <w:rPr>
          <w:rFonts w:ascii="仿宋" w:eastAsia="仿宋" w:hAnsi="仿宋" w:hint="eastAsia"/>
          <w:sz w:val="28"/>
          <w:szCs w:val="28"/>
        </w:rPr>
        <w:t>三</w:t>
      </w:r>
      <w:r w:rsidR="00F34F77" w:rsidRPr="005334A3">
        <w:rPr>
          <w:rFonts w:ascii="仿宋" w:eastAsia="仿宋" w:hAnsi="仿宋" w:hint="eastAsia"/>
          <w:sz w:val="28"/>
          <w:szCs w:val="28"/>
        </w:rPr>
        <w:t>是</w:t>
      </w:r>
      <w:r w:rsidR="000A236D">
        <w:rPr>
          <w:rFonts w:ascii="仿宋" w:eastAsia="仿宋" w:hAnsi="仿宋" w:hint="eastAsia"/>
          <w:sz w:val="28"/>
          <w:szCs w:val="28"/>
        </w:rPr>
        <w:t>加强对学校信息公开工作的宣传和培训</w:t>
      </w:r>
      <w:r w:rsidRPr="005334A3">
        <w:rPr>
          <w:rFonts w:ascii="仿宋" w:eastAsia="仿宋" w:hAnsi="仿宋" w:hint="eastAsia"/>
          <w:sz w:val="28"/>
          <w:szCs w:val="28"/>
        </w:rPr>
        <w:t>；</w:t>
      </w:r>
      <w:r w:rsidR="00F34F77">
        <w:rPr>
          <w:rFonts w:ascii="仿宋" w:eastAsia="仿宋" w:hAnsi="仿宋" w:hint="eastAsia"/>
          <w:sz w:val="28"/>
          <w:szCs w:val="28"/>
        </w:rPr>
        <w:t>四</w:t>
      </w:r>
      <w:r w:rsidRPr="005334A3">
        <w:rPr>
          <w:rFonts w:ascii="仿宋" w:eastAsia="仿宋" w:hAnsi="仿宋" w:hint="eastAsia"/>
          <w:sz w:val="28"/>
          <w:szCs w:val="28"/>
        </w:rPr>
        <w:t>在学校事务决策中加强信息沟通，建立重要信息通报机制和重要会议列席制度，鼓励各方力量参与共同推动信息公开的深入</w:t>
      </w:r>
      <w:r w:rsidRPr="005334A3">
        <w:rPr>
          <w:rFonts w:ascii="仿宋" w:eastAsia="仿宋" w:hAnsi="仿宋" w:hint="eastAsia"/>
          <w:sz w:val="28"/>
          <w:szCs w:val="28"/>
        </w:rPr>
        <w:lastRenderedPageBreak/>
        <w:t>开展</w:t>
      </w:r>
      <w:r w:rsidR="00F34F77">
        <w:rPr>
          <w:rFonts w:ascii="仿宋" w:eastAsia="仿宋" w:hAnsi="仿宋" w:hint="eastAsia"/>
          <w:sz w:val="28"/>
          <w:szCs w:val="28"/>
        </w:rPr>
        <w:t>。</w:t>
      </w:r>
    </w:p>
    <w:p w:rsidR="00F34F77" w:rsidRPr="005334A3" w:rsidRDefault="00F34F77">
      <w:pPr>
        <w:spacing w:line="500" w:lineRule="exact"/>
        <w:ind w:firstLineChars="200" w:firstLine="560"/>
        <w:rPr>
          <w:rFonts w:ascii="仿宋" w:eastAsia="仿宋" w:hAnsi="仿宋"/>
          <w:sz w:val="28"/>
          <w:szCs w:val="28"/>
        </w:rPr>
      </w:pPr>
    </w:p>
    <w:sectPr w:rsidR="00F34F77" w:rsidRPr="005334A3" w:rsidSect="00BB36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87A" w:rsidRDefault="0037687A" w:rsidP="005334A3">
      <w:r>
        <w:separator/>
      </w:r>
    </w:p>
  </w:endnote>
  <w:endnote w:type="continuationSeparator" w:id="1">
    <w:p w:rsidR="0037687A" w:rsidRDefault="0037687A" w:rsidP="005334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87A" w:rsidRDefault="0037687A" w:rsidP="005334A3">
      <w:r>
        <w:separator/>
      </w:r>
    </w:p>
  </w:footnote>
  <w:footnote w:type="continuationSeparator" w:id="1">
    <w:p w:rsidR="0037687A" w:rsidRDefault="0037687A" w:rsidP="005334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34A3"/>
    <w:rsid w:val="000A236D"/>
    <w:rsid w:val="000B41C1"/>
    <w:rsid w:val="000E3A1F"/>
    <w:rsid w:val="001F2910"/>
    <w:rsid w:val="002355C3"/>
    <w:rsid w:val="00265204"/>
    <w:rsid w:val="002A36BF"/>
    <w:rsid w:val="002C34F4"/>
    <w:rsid w:val="0037687A"/>
    <w:rsid w:val="00385282"/>
    <w:rsid w:val="003B1438"/>
    <w:rsid w:val="005334A3"/>
    <w:rsid w:val="0058056E"/>
    <w:rsid w:val="005E453B"/>
    <w:rsid w:val="00602BE8"/>
    <w:rsid w:val="006E7457"/>
    <w:rsid w:val="00795056"/>
    <w:rsid w:val="008022C2"/>
    <w:rsid w:val="00844CCC"/>
    <w:rsid w:val="008D6578"/>
    <w:rsid w:val="009D4A18"/>
    <w:rsid w:val="009E6143"/>
    <w:rsid w:val="009F4876"/>
    <w:rsid w:val="00AB7E35"/>
    <w:rsid w:val="00AC7699"/>
    <w:rsid w:val="00AE3D9B"/>
    <w:rsid w:val="00B11EAA"/>
    <w:rsid w:val="00BB364E"/>
    <w:rsid w:val="00BC5D37"/>
    <w:rsid w:val="00BF6AF4"/>
    <w:rsid w:val="00E61D6D"/>
    <w:rsid w:val="00EB0368"/>
    <w:rsid w:val="00EB4CE6"/>
    <w:rsid w:val="00ED7DFC"/>
    <w:rsid w:val="00F34F77"/>
    <w:rsid w:val="00FD38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6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34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34A3"/>
    <w:rPr>
      <w:sz w:val="18"/>
      <w:szCs w:val="18"/>
    </w:rPr>
  </w:style>
  <w:style w:type="paragraph" w:styleId="a4">
    <w:name w:val="footer"/>
    <w:basedOn w:val="a"/>
    <w:link w:val="Char0"/>
    <w:uiPriority w:val="99"/>
    <w:semiHidden/>
    <w:unhideWhenUsed/>
    <w:rsid w:val="005334A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334A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710</TotalTime>
  <Pages>1</Pages>
  <Words>423</Words>
  <Characters>2413</Characters>
  <Application>Microsoft Office Word</Application>
  <DocSecurity>0</DocSecurity>
  <Lines>20</Lines>
  <Paragraphs>5</Paragraphs>
  <ScaleCrop>false</ScaleCrop>
  <Company/>
  <LinksUpToDate>false</LinksUpToDate>
  <CharactersWithSpaces>2831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27</cp:revision>
  <dcterms:created xsi:type="dcterms:W3CDTF">2016-10-25T00:16:00Z</dcterms:created>
  <dcterms:modified xsi:type="dcterms:W3CDTF">2016-10-31T06:35:00Z</dcterms:modified>
</cp:coreProperties>
</file>