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E3D88" w:rsidRPr="00544F58" w:rsidRDefault="002E3D88" w:rsidP="008474C1">
      <w:pPr>
        <w:widowControl/>
        <w:spacing w:line="480" w:lineRule="exact"/>
        <w:jc w:val="center"/>
        <w:outlineLvl w:val="1"/>
        <w:rPr>
          <w:rFonts w:ascii="方正小标宋简体" w:eastAsia="方正小标宋简体" w:hAnsi="宋体" w:cs="Times New Roman"/>
          <w:b/>
          <w:bCs/>
          <w:kern w:val="0"/>
          <w:sz w:val="32"/>
          <w:szCs w:val="32"/>
        </w:rPr>
      </w:pPr>
      <w:bookmarkStart w:id="0" w:name="OLE_LINK7"/>
      <w:bookmarkStart w:id="1" w:name="OLE_LINK8"/>
      <w:r w:rsidRPr="00544F58">
        <w:rPr>
          <w:rFonts w:ascii="方正小标宋简体" w:eastAsia="方正小标宋简体" w:hAnsi="宋体" w:cs="方正小标宋简体" w:hint="eastAsia"/>
          <w:b/>
          <w:bCs/>
          <w:kern w:val="0"/>
          <w:sz w:val="32"/>
          <w:szCs w:val="32"/>
        </w:rPr>
        <w:t>中国矿业大学</w:t>
      </w:r>
      <w:r w:rsidRPr="00544F58">
        <w:rPr>
          <w:rFonts w:ascii="方正小标宋简体" w:eastAsia="方正小标宋简体" w:hAnsi="宋体" w:cs="方正小标宋简体"/>
          <w:b/>
          <w:bCs/>
          <w:kern w:val="0"/>
          <w:sz w:val="32"/>
          <w:szCs w:val="32"/>
        </w:rPr>
        <w:t>201</w:t>
      </w:r>
      <w:r w:rsidR="00501C17">
        <w:rPr>
          <w:rFonts w:ascii="方正小标宋简体" w:eastAsia="方正小标宋简体" w:hAnsi="宋体" w:cs="方正小标宋简体" w:hint="eastAsia"/>
          <w:b/>
          <w:bCs/>
          <w:kern w:val="0"/>
          <w:sz w:val="32"/>
          <w:szCs w:val="32"/>
        </w:rPr>
        <w:t>5</w:t>
      </w:r>
      <w:r w:rsidRPr="00544F58">
        <w:rPr>
          <w:rFonts w:ascii="方正小标宋简体" w:eastAsia="方正小标宋简体" w:hAnsi="宋体" w:cs="方正小标宋简体"/>
          <w:b/>
          <w:bCs/>
          <w:kern w:val="0"/>
          <w:sz w:val="32"/>
          <w:szCs w:val="32"/>
        </w:rPr>
        <w:t>-201</w:t>
      </w:r>
      <w:r w:rsidR="00501C17">
        <w:rPr>
          <w:rFonts w:ascii="方正小标宋简体" w:eastAsia="方正小标宋简体" w:hAnsi="宋体" w:cs="方正小标宋简体" w:hint="eastAsia"/>
          <w:b/>
          <w:bCs/>
          <w:kern w:val="0"/>
          <w:sz w:val="32"/>
          <w:szCs w:val="32"/>
        </w:rPr>
        <w:t>6</w:t>
      </w:r>
      <w:r w:rsidRPr="00544F58">
        <w:rPr>
          <w:rFonts w:ascii="方正小标宋简体" w:eastAsia="方正小标宋简体" w:hAnsi="宋体" w:cs="方正小标宋简体" w:hint="eastAsia"/>
          <w:b/>
          <w:bCs/>
          <w:kern w:val="0"/>
          <w:sz w:val="32"/>
          <w:szCs w:val="32"/>
        </w:rPr>
        <w:t>学年信息公开工作报告</w:t>
      </w:r>
    </w:p>
    <w:bookmarkEnd w:id="0"/>
    <w:bookmarkEnd w:id="1"/>
    <w:p w:rsidR="002E3D88" w:rsidRPr="00544F58" w:rsidRDefault="002E3D88" w:rsidP="00734F92">
      <w:pPr>
        <w:widowControl/>
        <w:spacing w:line="480" w:lineRule="exact"/>
        <w:ind w:firstLineChars="200" w:firstLine="600"/>
        <w:jc w:val="left"/>
        <w:rPr>
          <w:rFonts w:ascii="仿宋_GB2312" w:eastAsia="仿宋_GB2312" w:hAnsi="新宋体" w:cs="Times New Roman"/>
          <w:kern w:val="0"/>
          <w:sz w:val="30"/>
          <w:szCs w:val="30"/>
        </w:rPr>
      </w:pPr>
    </w:p>
    <w:p w:rsidR="002E3D88" w:rsidRPr="00544F58" w:rsidRDefault="002E3D88" w:rsidP="00734F92">
      <w:pPr>
        <w:widowControl/>
        <w:spacing w:line="480" w:lineRule="exact"/>
        <w:ind w:firstLineChars="200" w:firstLine="600"/>
        <w:jc w:val="left"/>
        <w:rPr>
          <w:rFonts w:ascii="宋体" w:cs="Times New Roman"/>
          <w:kern w:val="0"/>
          <w:sz w:val="30"/>
          <w:szCs w:val="30"/>
        </w:rPr>
      </w:pPr>
      <w:r w:rsidRPr="00544F58">
        <w:rPr>
          <w:rFonts w:ascii="仿宋_GB2312" w:eastAsia="仿宋_GB2312" w:hAnsi="新宋体" w:cs="仿宋_GB2312" w:hint="eastAsia"/>
          <w:kern w:val="0"/>
          <w:sz w:val="30"/>
          <w:szCs w:val="30"/>
        </w:rPr>
        <w:t>本年度报告是根据《高等学校信息公开办法》（简称《办法》）、《中国矿业大学信息公开实施细则（试行）》（简称《实施细则》）和《</w:t>
      </w:r>
      <w:r w:rsidR="00501C17" w:rsidRPr="00501C17">
        <w:rPr>
          <w:rFonts w:ascii="仿宋_GB2312" w:eastAsia="仿宋_GB2312" w:hAnsi="新宋体" w:cs="仿宋_GB2312" w:hint="eastAsia"/>
          <w:kern w:val="0"/>
          <w:sz w:val="30"/>
          <w:szCs w:val="30"/>
        </w:rPr>
        <w:t>教育部办公厅关于深入落实高校信息公开清单做好高校信息公开年度报告工作的通知</w:t>
      </w:r>
      <w:r w:rsidRPr="00544F58">
        <w:rPr>
          <w:rFonts w:ascii="仿宋_GB2312" w:eastAsia="仿宋_GB2312" w:hAnsi="新宋体" w:cs="仿宋_GB2312" w:hint="eastAsia"/>
          <w:kern w:val="0"/>
          <w:sz w:val="30"/>
          <w:szCs w:val="30"/>
        </w:rPr>
        <w:t>》（教办厅函〔</w:t>
      </w:r>
      <w:r w:rsidRPr="00544F58">
        <w:rPr>
          <w:rFonts w:ascii="仿宋_GB2312" w:eastAsia="仿宋_GB2312" w:hAnsi="新宋体" w:cs="仿宋_GB2312"/>
          <w:kern w:val="0"/>
          <w:sz w:val="30"/>
          <w:szCs w:val="30"/>
        </w:rPr>
        <w:t>201</w:t>
      </w:r>
      <w:r w:rsidR="00501C17">
        <w:rPr>
          <w:rFonts w:ascii="仿宋_GB2312" w:eastAsia="仿宋_GB2312" w:hAnsi="新宋体" w:cs="仿宋_GB2312" w:hint="eastAsia"/>
          <w:kern w:val="0"/>
          <w:sz w:val="30"/>
          <w:szCs w:val="30"/>
        </w:rPr>
        <w:t>6</w:t>
      </w:r>
      <w:r w:rsidRPr="00544F58">
        <w:rPr>
          <w:rFonts w:ascii="仿宋_GB2312" w:eastAsia="仿宋_GB2312" w:hAnsi="新宋体" w:cs="仿宋_GB2312" w:hint="eastAsia"/>
          <w:kern w:val="0"/>
          <w:sz w:val="30"/>
          <w:szCs w:val="30"/>
        </w:rPr>
        <w:t>〕</w:t>
      </w:r>
      <w:r w:rsidR="00501C17">
        <w:rPr>
          <w:rFonts w:ascii="仿宋_GB2312" w:eastAsia="仿宋_GB2312" w:hAnsi="新宋体" w:cs="仿宋_GB2312" w:hint="eastAsia"/>
          <w:kern w:val="0"/>
          <w:sz w:val="30"/>
          <w:szCs w:val="30"/>
        </w:rPr>
        <w:t>74</w:t>
      </w:r>
      <w:r w:rsidRPr="00544F58">
        <w:rPr>
          <w:rFonts w:ascii="仿宋_GB2312" w:eastAsia="仿宋_GB2312" w:hAnsi="新宋体" w:cs="仿宋_GB2312" w:hint="eastAsia"/>
          <w:kern w:val="0"/>
          <w:sz w:val="30"/>
          <w:szCs w:val="30"/>
        </w:rPr>
        <w:t>号）的文件要求，并结合学校</w:t>
      </w:r>
      <w:r w:rsidRPr="00544F58">
        <w:rPr>
          <w:rFonts w:ascii="仿宋_GB2312" w:eastAsia="仿宋_GB2312" w:hAnsi="新宋体" w:cs="仿宋_GB2312"/>
          <w:kern w:val="0"/>
          <w:sz w:val="30"/>
          <w:szCs w:val="30"/>
        </w:rPr>
        <w:t>201</w:t>
      </w:r>
      <w:r w:rsidR="00501C17">
        <w:rPr>
          <w:rFonts w:ascii="仿宋_GB2312" w:eastAsia="仿宋_GB2312" w:hAnsi="新宋体" w:cs="仿宋_GB2312" w:hint="eastAsia"/>
          <w:kern w:val="0"/>
          <w:sz w:val="30"/>
          <w:szCs w:val="30"/>
        </w:rPr>
        <w:t>5</w:t>
      </w:r>
      <w:r w:rsidRPr="00544F58">
        <w:rPr>
          <w:rFonts w:ascii="仿宋_GB2312" w:eastAsia="仿宋_GB2312" w:hAnsi="新宋体" w:cs="仿宋_GB2312"/>
          <w:kern w:val="0"/>
          <w:sz w:val="30"/>
          <w:szCs w:val="30"/>
        </w:rPr>
        <w:t>-201</w:t>
      </w:r>
      <w:r w:rsidR="00501C17">
        <w:rPr>
          <w:rFonts w:ascii="仿宋_GB2312" w:eastAsia="仿宋_GB2312" w:hAnsi="新宋体" w:cs="仿宋_GB2312" w:hint="eastAsia"/>
          <w:kern w:val="0"/>
          <w:sz w:val="30"/>
          <w:szCs w:val="30"/>
        </w:rPr>
        <w:t>6</w:t>
      </w:r>
      <w:r w:rsidRPr="00544F58">
        <w:rPr>
          <w:rFonts w:ascii="仿宋_GB2312" w:eastAsia="仿宋_GB2312" w:hAnsi="新宋体" w:cs="仿宋_GB2312" w:hint="eastAsia"/>
          <w:kern w:val="0"/>
          <w:sz w:val="30"/>
          <w:szCs w:val="30"/>
        </w:rPr>
        <w:t>学年度信息公开的执行情况编制而成。全文内容包括</w:t>
      </w:r>
      <w:r w:rsidRPr="00544F58">
        <w:rPr>
          <w:rFonts w:ascii="仿宋_GB2312" w:eastAsia="仿宋_GB2312" w:hAnsi="宋体" w:cs="仿宋_GB2312" w:hint="eastAsia"/>
          <w:kern w:val="0"/>
          <w:sz w:val="30"/>
          <w:szCs w:val="30"/>
        </w:rPr>
        <w:t>信息公开主要工作概述、信息公开情况、主要问题及改进措施三部分。</w:t>
      </w:r>
      <w:r w:rsidRPr="00544F58">
        <w:rPr>
          <w:rFonts w:ascii="仿宋_GB2312" w:eastAsia="仿宋_GB2312" w:hAnsi="新宋体" w:cs="仿宋_GB2312" w:hint="eastAsia"/>
          <w:kern w:val="0"/>
          <w:sz w:val="30"/>
          <w:szCs w:val="30"/>
        </w:rPr>
        <w:t>本年度报告中所列数据的统计期限为</w:t>
      </w:r>
      <w:bookmarkStart w:id="2" w:name="OLE_LINK5"/>
      <w:bookmarkStart w:id="3" w:name="OLE_LINK6"/>
      <w:r w:rsidRPr="00544F58">
        <w:rPr>
          <w:rFonts w:ascii="仿宋_GB2312" w:eastAsia="仿宋_GB2312" w:hAnsi="新宋体" w:cs="仿宋_GB2312"/>
          <w:kern w:val="0"/>
          <w:sz w:val="30"/>
          <w:szCs w:val="30"/>
        </w:rPr>
        <w:t>201</w:t>
      </w:r>
      <w:r w:rsidR="00501C17">
        <w:rPr>
          <w:rFonts w:ascii="仿宋_GB2312" w:eastAsia="仿宋_GB2312" w:hAnsi="新宋体" w:cs="仿宋_GB2312" w:hint="eastAsia"/>
          <w:kern w:val="0"/>
          <w:sz w:val="30"/>
          <w:szCs w:val="30"/>
        </w:rPr>
        <w:t>5</w:t>
      </w:r>
      <w:r w:rsidRPr="00544F58">
        <w:rPr>
          <w:rFonts w:ascii="仿宋_GB2312" w:eastAsia="仿宋_GB2312" w:hAnsi="新宋体" w:cs="仿宋_GB2312" w:hint="eastAsia"/>
          <w:kern w:val="0"/>
          <w:sz w:val="30"/>
          <w:szCs w:val="30"/>
        </w:rPr>
        <w:t>年</w:t>
      </w:r>
      <w:r w:rsidRPr="00544F58">
        <w:rPr>
          <w:rFonts w:ascii="仿宋_GB2312" w:eastAsia="仿宋_GB2312" w:hAnsi="新宋体" w:cs="仿宋_GB2312"/>
          <w:kern w:val="0"/>
          <w:sz w:val="30"/>
          <w:szCs w:val="30"/>
        </w:rPr>
        <w:t>9</w:t>
      </w:r>
      <w:r w:rsidRPr="00544F58">
        <w:rPr>
          <w:rFonts w:ascii="仿宋_GB2312" w:eastAsia="仿宋_GB2312" w:hAnsi="新宋体" w:cs="仿宋_GB2312" w:hint="eastAsia"/>
          <w:kern w:val="0"/>
          <w:sz w:val="30"/>
          <w:szCs w:val="30"/>
        </w:rPr>
        <w:t>月</w:t>
      </w:r>
      <w:r w:rsidRPr="00544F58">
        <w:rPr>
          <w:rFonts w:ascii="仿宋_GB2312" w:eastAsia="仿宋_GB2312" w:hAnsi="新宋体" w:cs="仿宋_GB2312"/>
          <w:kern w:val="0"/>
          <w:sz w:val="30"/>
          <w:szCs w:val="30"/>
        </w:rPr>
        <w:t>1</w:t>
      </w:r>
      <w:r w:rsidRPr="00544F58">
        <w:rPr>
          <w:rFonts w:ascii="仿宋_GB2312" w:eastAsia="仿宋_GB2312" w:hAnsi="新宋体" w:cs="仿宋_GB2312" w:hint="eastAsia"/>
          <w:kern w:val="0"/>
          <w:sz w:val="30"/>
          <w:szCs w:val="30"/>
        </w:rPr>
        <w:t>日至</w:t>
      </w:r>
      <w:r w:rsidRPr="00544F58">
        <w:rPr>
          <w:rFonts w:ascii="仿宋_GB2312" w:eastAsia="仿宋_GB2312" w:hAnsi="新宋体" w:cs="仿宋_GB2312"/>
          <w:kern w:val="0"/>
          <w:sz w:val="30"/>
          <w:szCs w:val="30"/>
        </w:rPr>
        <w:t>201</w:t>
      </w:r>
      <w:r w:rsidR="00501C17">
        <w:rPr>
          <w:rFonts w:ascii="仿宋_GB2312" w:eastAsia="仿宋_GB2312" w:hAnsi="新宋体" w:cs="仿宋_GB2312" w:hint="eastAsia"/>
          <w:kern w:val="0"/>
          <w:sz w:val="30"/>
          <w:szCs w:val="30"/>
        </w:rPr>
        <w:t>6</w:t>
      </w:r>
      <w:r w:rsidRPr="00544F58">
        <w:rPr>
          <w:rFonts w:ascii="仿宋_GB2312" w:eastAsia="仿宋_GB2312" w:hAnsi="新宋体" w:cs="仿宋_GB2312" w:hint="eastAsia"/>
          <w:kern w:val="0"/>
          <w:sz w:val="30"/>
          <w:szCs w:val="30"/>
        </w:rPr>
        <w:t>年</w:t>
      </w:r>
      <w:r w:rsidRPr="00544F58">
        <w:rPr>
          <w:rFonts w:ascii="仿宋_GB2312" w:eastAsia="仿宋_GB2312" w:hAnsi="新宋体" w:cs="仿宋_GB2312"/>
          <w:kern w:val="0"/>
          <w:sz w:val="30"/>
          <w:szCs w:val="30"/>
        </w:rPr>
        <w:t>8</w:t>
      </w:r>
      <w:r w:rsidRPr="00544F58">
        <w:rPr>
          <w:rFonts w:ascii="仿宋_GB2312" w:eastAsia="仿宋_GB2312" w:hAnsi="新宋体" w:cs="仿宋_GB2312" w:hint="eastAsia"/>
          <w:kern w:val="0"/>
          <w:sz w:val="30"/>
          <w:szCs w:val="30"/>
        </w:rPr>
        <w:t>月</w:t>
      </w:r>
      <w:r w:rsidRPr="00544F58">
        <w:rPr>
          <w:rFonts w:ascii="仿宋_GB2312" w:eastAsia="仿宋_GB2312" w:hAnsi="新宋体" w:cs="仿宋_GB2312"/>
          <w:kern w:val="0"/>
          <w:sz w:val="30"/>
          <w:szCs w:val="30"/>
        </w:rPr>
        <w:t>31</w:t>
      </w:r>
      <w:r w:rsidRPr="00544F58">
        <w:rPr>
          <w:rFonts w:ascii="仿宋_GB2312" w:eastAsia="仿宋_GB2312" w:hAnsi="新宋体" w:cs="仿宋_GB2312" w:hint="eastAsia"/>
          <w:kern w:val="0"/>
          <w:sz w:val="30"/>
          <w:szCs w:val="30"/>
        </w:rPr>
        <w:t>日。</w:t>
      </w:r>
    </w:p>
    <w:bookmarkEnd w:id="2"/>
    <w:bookmarkEnd w:id="3"/>
    <w:p w:rsidR="002E3D88" w:rsidRPr="0029184F" w:rsidRDefault="002E3D88" w:rsidP="00734F92">
      <w:pPr>
        <w:widowControl/>
        <w:spacing w:line="480" w:lineRule="exact"/>
        <w:ind w:firstLineChars="200" w:firstLine="600"/>
        <w:jc w:val="left"/>
        <w:rPr>
          <w:rFonts w:ascii="宋体" w:cs="Times New Roman"/>
          <w:kern w:val="0"/>
          <w:sz w:val="30"/>
          <w:szCs w:val="30"/>
        </w:rPr>
      </w:pPr>
      <w:r w:rsidRPr="0029184F">
        <w:rPr>
          <w:rFonts w:ascii="黑体" w:eastAsia="黑体" w:hAnsi="新宋体" w:cs="黑体" w:hint="eastAsia"/>
          <w:kern w:val="0"/>
          <w:sz w:val="30"/>
          <w:szCs w:val="30"/>
        </w:rPr>
        <w:t>一、主要工作概述</w:t>
      </w:r>
    </w:p>
    <w:p w:rsidR="001B56E0" w:rsidRDefault="001B56E0" w:rsidP="001B56E0">
      <w:pPr>
        <w:spacing w:line="480" w:lineRule="exact"/>
        <w:ind w:firstLineChars="200" w:firstLine="600"/>
        <w:rPr>
          <w:rFonts w:ascii="??х?, Arial,  ?? ;" w:eastAsia="??х?, Arial,  ?? ;" w:hAnsi="宋体" w:cs="Times New Roman"/>
          <w:kern w:val="0"/>
          <w:sz w:val="30"/>
          <w:szCs w:val="30"/>
        </w:rPr>
      </w:pPr>
      <w:r>
        <w:rPr>
          <w:rFonts w:ascii="仿宋_GB2312" w:eastAsia="仿宋_GB2312" w:hAnsi="宋体" w:cs="仿宋_GB2312"/>
          <w:kern w:val="0"/>
          <w:sz w:val="30"/>
          <w:szCs w:val="30"/>
        </w:rPr>
        <w:t>201</w:t>
      </w:r>
      <w:r>
        <w:rPr>
          <w:rFonts w:ascii="仿宋_GB2312" w:eastAsia="仿宋_GB2312" w:hAnsi="宋体" w:cs="仿宋_GB2312" w:hint="eastAsia"/>
          <w:kern w:val="0"/>
          <w:sz w:val="30"/>
          <w:szCs w:val="30"/>
        </w:rPr>
        <w:t>5</w:t>
      </w:r>
      <w:r>
        <w:rPr>
          <w:rFonts w:ascii="仿宋_GB2312" w:eastAsia="仿宋_GB2312" w:hAnsi="宋体" w:cs="仿宋_GB2312"/>
          <w:kern w:val="0"/>
          <w:sz w:val="30"/>
          <w:szCs w:val="30"/>
        </w:rPr>
        <w:t>-201</w:t>
      </w:r>
      <w:r>
        <w:rPr>
          <w:rFonts w:ascii="仿宋_GB2312" w:eastAsia="仿宋_GB2312" w:hAnsi="宋体" w:cs="仿宋_GB2312" w:hint="eastAsia"/>
          <w:kern w:val="0"/>
          <w:sz w:val="30"/>
          <w:szCs w:val="30"/>
        </w:rPr>
        <w:t>6学年</w:t>
      </w:r>
      <w:r w:rsidRPr="00361787">
        <w:rPr>
          <w:rFonts w:ascii="仿宋_GB2312" w:eastAsia="仿宋_GB2312" w:hAnsi="宋体" w:cs="仿宋_GB2312" w:hint="eastAsia"/>
          <w:kern w:val="0"/>
          <w:sz w:val="30"/>
          <w:szCs w:val="30"/>
        </w:rPr>
        <w:t>，学校全面深入贯彻落实党的十八大</w:t>
      </w:r>
      <w:r>
        <w:rPr>
          <w:rFonts w:ascii="仿宋_GB2312" w:eastAsia="仿宋_GB2312" w:hAnsi="宋体" w:cs="仿宋_GB2312" w:hint="eastAsia"/>
          <w:kern w:val="0"/>
          <w:sz w:val="30"/>
          <w:szCs w:val="30"/>
        </w:rPr>
        <w:t>、中央历次</w:t>
      </w:r>
      <w:r w:rsidRPr="00361787">
        <w:rPr>
          <w:rFonts w:ascii="仿宋_GB2312" w:eastAsia="仿宋_GB2312" w:hAnsi="宋体" w:cs="仿宋_GB2312" w:hint="eastAsia"/>
          <w:kern w:val="0"/>
          <w:sz w:val="30"/>
          <w:szCs w:val="30"/>
        </w:rPr>
        <w:t>全会</w:t>
      </w:r>
      <w:r>
        <w:rPr>
          <w:rFonts w:ascii="仿宋_GB2312" w:eastAsia="仿宋_GB2312" w:hAnsi="宋体" w:cs="仿宋_GB2312" w:hint="eastAsia"/>
          <w:kern w:val="0"/>
          <w:sz w:val="30"/>
          <w:szCs w:val="30"/>
        </w:rPr>
        <w:t>精神以及</w:t>
      </w:r>
      <w:r w:rsidRPr="002460BF">
        <w:rPr>
          <w:rFonts w:ascii="仿宋_GB2312" w:eastAsia="仿宋_GB2312" w:hAnsi="仿宋" w:cs="仿宋_GB2312" w:hint="eastAsia"/>
          <w:sz w:val="30"/>
          <w:szCs w:val="30"/>
        </w:rPr>
        <w:t>习近平总书记系列重要讲话精神，以建设特色鲜明的世界一流</w:t>
      </w:r>
      <w:r w:rsidR="00565219">
        <w:rPr>
          <w:rFonts w:ascii="仿宋_GB2312" w:eastAsia="仿宋_GB2312" w:hAnsi="仿宋" w:cs="仿宋_GB2312" w:hint="eastAsia"/>
          <w:sz w:val="30"/>
          <w:szCs w:val="30"/>
        </w:rPr>
        <w:t>矿业</w:t>
      </w:r>
      <w:r w:rsidRPr="002460BF">
        <w:rPr>
          <w:rFonts w:ascii="仿宋_GB2312" w:eastAsia="仿宋_GB2312" w:hAnsi="仿宋" w:cs="仿宋_GB2312" w:hint="eastAsia"/>
          <w:sz w:val="30"/>
          <w:szCs w:val="30"/>
        </w:rPr>
        <w:t>大学为目标，</w:t>
      </w:r>
      <w:r w:rsidRPr="00361787">
        <w:rPr>
          <w:rFonts w:ascii="仿宋_GB2312" w:eastAsia="仿宋_GB2312" w:hAnsi="宋体" w:cs="仿宋_GB2312" w:hint="eastAsia"/>
          <w:kern w:val="0"/>
          <w:sz w:val="30"/>
          <w:szCs w:val="30"/>
        </w:rPr>
        <w:t>紧密围绕学校的中心工作，</w:t>
      </w:r>
      <w:r w:rsidRPr="002460BF">
        <w:rPr>
          <w:rFonts w:ascii="仿宋_GB2312" w:eastAsia="仿宋_GB2312" w:hAnsi="仿宋" w:cs="仿宋_GB2312" w:hint="eastAsia"/>
          <w:sz w:val="30"/>
          <w:szCs w:val="30"/>
        </w:rPr>
        <w:t>全面深化综合</w:t>
      </w:r>
      <w:r>
        <w:rPr>
          <w:rFonts w:ascii="仿宋_GB2312" w:eastAsia="仿宋_GB2312" w:hAnsi="仿宋" w:cs="仿宋_GB2312" w:hint="eastAsia"/>
          <w:sz w:val="30"/>
          <w:szCs w:val="30"/>
        </w:rPr>
        <w:t>改革，</w:t>
      </w:r>
      <w:r w:rsidRPr="00361787">
        <w:rPr>
          <w:rFonts w:ascii="仿宋_GB2312" w:eastAsia="仿宋_GB2312" w:hAnsi="宋体" w:cs="仿宋_GB2312" w:hint="eastAsia"/>
          <w:kern w:val="0"/>
          <w:sz w:val="30"/>
          <w:szCs w:val="30"/>
        </w:rPr>
        <w:t>团结和带领全校师生员工凝心聚力，</w:t>
      </w:r>
      <w:r>
        <w:rPr>
          <w:rFonts w:ascii="仿宋_GB2312" w:eastAsia="仿宋_GB2312" w:hAnsi="宋体" w:cs="仿宋_GB2312" w:hint="eastAsia"/>
          <w:kern w:val="0"/>
          <w:sz w:val="30"/>
          <w:szCs w:val="30"/>
        </w:rPr>
        <w:t>真抓实干</w:t>
      </w:r>
      <w:r w:rsidRPr="00361787">
        <w:rPr>
          <w:rFonts w:ascii="仿宋_GB2312" w:eastAsia="仿宋_GB2312" w:hAnsi="宋体" w:cs="仿宋_GB2312" w:hint="eastAsia"/>
          <w:kern w:val="0"/>
          <w:sz w:val="30"/>
          <w:szCs w:val="30"/>
        </w:rPr>
        <w:t>，努力推动学校改革和事业发展上新台阶。</w:t>
      </w:r>
      <w:r w:rsidR="00565219">
        <w:rPr>
          <w:rFonts w:ascii="仿宋_GB2312" w:eastAsia="仿宋_GB2312" w:hAnsi="宋体" w:cs="仿宋_GB2312" w:hint="eastAsia"/>
          <w:kern w:val="0"/>
          <w:sz w:val="30"/>
          <w:szCs w:val="30"/>
        </w:rPr>
        <w:t>学年度内</w:t>
      </w:r>
      <w:r>
        <w:rPr>
          <w:rFonts w:ascii="仿宋_GB2312" w:eastAsia="仿宋_GB2312" w:hAnsi="宋体" w:cs="仿宋_GB2312" w:hint="eastAsia"/>
          <w:kern w:val="0"/>
          <w:sz w:val="30"/>
          <w:szCs w:val="30"/>
        </w:rPr>
        <w:t>，学校严格</w:t>
      </w:r>
      <w:r w:rsidRPr="001C3A2E">
        <w:rPr>
          <w:rFonts w:ascii="仿宋_GB2312" w:eastAsia="仿宋_GB2312" w:hAnsi="宋体" w:cs="仿宋_GB2312" w:hint="eastAsia"/>
          <w:kern w:val="0"/>
          <w:sz w:val="30"/>
          <w:szCs w:val="30"/>
        </w:rPr>
        <w:t>按照</w:t>
      </w:r>
      <w:r>
        <w:rPr>
          <w:rFonts w:ascii="仿宋_GB2312" w:eastAsia="仿宋_GB2312" w:hAnsi="宋体" w:cs="仿宋_GB2312" w:hint="eastAsia"/>
          <w:kern w:val="0"/>
          <w:sz w:val="30"/>
          <w:szCs w:val="30"/>
        </w:rPr>
        <w:t>《</w:t>
      </w:r>
      <w:r w:rsidRPr="001C3A2E">
        <w:rPr>
          <w:rFonts w:ascii="仿宋_GB2312" w:eastAsia="仿宋_GB2312" w:hAnsi="宋体" w:cs="仿宋_GB2312" w:hint="eastAsia"/>
          <w:kern w:val="0"/>
          <w:sz w:val="30"/>
          <w:szCs w:val="30"/>
        </w:rPr>
        <w:t>办法</w:t>
      </w:r>
      <w:r>
        <w:rPr>
          <w:rFonts w:ascii="仿宋_GB2312" w:eastAsia="仿宋_GB2312" w:hAnsi="宋体" w:cs="仿宋_GB2312" w:hint="eastAsia"/>
          <w:kern w:val="0"/>
          <w:sz w:val="30"/>
          <w:szCs w:val="30"/>
        </w:rPr>
        <w:t>》</w:t>
      </w:r>
      <w:r w:rsidRPr="001C3A2E">
        <w:rPr>
          <w:rFonts w:ascii="仿宋_GB2312" w:eastAsia="仿宋_GB2312" w:hAnsi="宋体" w:cs="仿宋_GB2312" w:hint="eastAsia"/>
          <w:kern w:val="0"/>
          <w:sz w:val="30"/>
          <w:szCs w:val="30"/>
        </w:rPr>
        <w:t>的总体要求，</w:t>
      </w:r>
      <w:r>
        <w:rPr>
          <w:rFonts w:ascii="仿宋_GB2312" w:eastAsia="仿宋_GB2312" w:hAnsi="宋体" w:cs="仿宋_GB2312" w:hint="eastAsia"/>
          <w:kern w:val="0"/>
          <w:sz w:val="30"/>
          <w:szCs w:val="30"/>
        </w:rPr>
        <w:t>全面、准确、及时地公开《</w:t>
      </w:r>
      <w:r w:rsidR="00F90AD4" w:rsidRPr="00F90AD4">
        <w:rPr>
          <w:rFonts w:ascii="仿宋_GB2312" w:eastAsia="仿宋_GB2312" w:hAnsi="宋体" w:cs="仿宋_GB2312" w:hint="eastAsia"/>
          <w:kern w:val="0"/>
          <w:sz w:val="30"/>
          <w:szCs w:val="30"/>
        </w:rPr>
        <w:t>高等学校信息公开事项</w:t>
      </w:r>
      <w:r>
        <w:rPr>
          <w:rFonts w:ascii="仿宋_GB2312" w:eastAsia="仿宋_GB2312" w:hAnsi="宋体" w:cs="仿宋_GB2312" w:hint="eastAsia"/>
          <w:kern w:val="0"/>
          <w:sz w:val="30"/>
          <w:szCs w:val="30"/>
        </w:rPr>
        <w:t>清单》内容，</w:t>
      </w:r>
      <w:r w:rsidR="00A16493">
        <w:rPr>
          <w:rFonts w:ascii="仿宋_GB2312" w:eastAsia="仿宋_GB2312" w:hAnsi="宋体" w:cs="仿宋_GB2312" w:hint="eastAsia"/>
          <w:kern w:val="0"/>
          <w:sz w:val="30"/>
          <w:szCs w:val="30"/>
        </w:rPr>
        <w:t>充分运用数字化、图表图解、音频视频等方式，</w:t>
      </w:r>
      <w:r>
        <w:rPr>
          <w:rFonts w:ascii="仿宋_GB2312" w:eastAsia="仿宋_GB2312" w:hAnsi="宋体" w:cs="仿宋_GB2312" w:hint="eastAsia"/>
          <w:kern w:val="0"/>
          <w:sz w:val="30"/>
          <w:szCs w:val="30"/>
        </w:rPr>
        <w:t>做好信息的发布、解读和回应工作，</w:t>
      </w:r>
      <w:r w:rsidR="00A16493">
        <w:rPr>
          <w:rFonts w:ascii="仿宋_GB2312" w:eastAsia="仿宋_GB2312" w:hAnsi="宋体" w:cs="仿宋_GB2312" w:hint="eastAsia"/>
          <w:kern w:val="0"/>
          <w:sz w:val="30"/>
          <w:szCs w:val="30"/>
        </w:rPr>
        <w:t>确保公开实效。</w:t>
      </w:r>
      <w:r>
        <w:rPr>
          <w:rFonts w:ascii="仿宋_GB2312" w:eastAsia="仿宋_GB2312" w:hAnsi="宋体" w:cs="仿宋_GB2312" w:hint="eastAsia"/>
          <w:kern w:val="0"/>
          <w:sz w:val="30"/>
          <w:szCs w:val="30"/>
        </w:rPr>
        <w:t>召开全校信息公开工作布置会，完善充实信息公开工作专题网站，建立健全信息公开制度机制建设，</w:t>
      </w:r>
      <w:r w:rsidR="00704F64">
        <w:rPr>
          <w:rFonts w:ascii="仿宋_GB2312" w:eastAsia="仿宋_GB2312" w:hAnsi="宋体" w:cs="仿宋_GB2312" w:hint="eastAsia"/>
          <w:kern w:val="0"/>
          <w:sz w:val="30"/>
          <w:szCs w:val="30"/>
        </w:rPr>
        <w:t>深入</w:t>
      </w:r>
      <w:r w:rsidR="00565219">
        <w:rPr>
          <w:rFonts w:ascii="仿宋_GB2312" w:eastAsia="仿宋_GB2312" w:hAnsi="宋体" w:cs="仿宋_GB2312" w:hint="eastAsia"/>
          <w:kern w:val="0"/>
          <w:sz w:val="30"/>
          <w:szCs w:val="30"/>
        </w:rPr>
        <w:t>开展</w:t>
      </w:r>
      <w:r w:rsidR="00704F64">
        <w:rPr>
          <w:rFonts w:ascii="仿宋_GB2312" w:eastAsia="仿宋_GB2312" w:hAnsi="宋体" w:cs="仿宋_GB2312" w:hint="eastAsia"/>
          <w:kern w:val="0"/>
          <w:sz w:val="30"/>
          <w:szCs w:val="30"/>
        </w:rPr>
        <w:t>富有学校特色的</w:t>
      </w:r>
      <w:r w:rsidR="00565219">
        <w:rPr>
          <w:rFonts w:ascii="仿宋_GB2312" w:eastAsia="仿宋_GB2312" w:hAnsi="宋体" w:cs="仿宋_GB2312" w:hint="eastAsia"/>
          <w:kern w:val="0"/>
          <w:sz w:val="30"/>
          <w:szCs w:val="30"/>
        </w:rPr>
        <w:t>信息公开工作，如</w:t>
      </w:r>
      <w:r>
        <w:rPr>
          <w:rFonts w:ascii="仿宋_GB2312" w:eastAsia="仿宋_GB2312" w:hAnsi="宋体" w:cs="仿宋_GB2312" w:hint="eastAsia"/>
          <w:kern w:val="0"/>
          <w:sz w:val="30"/>
          <w:szCs w:val="30"/>
        </w:rPr>
        <w:t>先后发布</w:t>
      </w:r>
      <w:r w:rsidR="00565219">
        <w:rPr>
          <w:rFonts w:ascii="仿宋_GB2312" w:eastAsia="仿宋_GB2312" w:hAnsi="宋体" w:cs="仿宋_GB2312" w:hint="eastAsia"/>
          <w:kern w:val="0"/>
          <w:sz w:val="30"/>
          <w:szCs w:val="30"/>
        </w:rPr>
        <w:t>干部履职、</w:t>
      </w:r>
      <w:r>
        <w:rPr>
          <w:rFonts w:ascii="仿宋_GB2312" w:eastAsia="仿宋_GB2312" w:hAnsi="宋体" w:cs="仿宋_GB2312" w:hint="eastAsia"/>
          <w:kern w:val="0"/>
          <w:sz w:val="30"/>
          <w:szCs w:val="30"/>
        </w:rPr>
        <w:t>教师绩效、学术工作、国际交流合作等专题报告</w:t>
      </w:r>
      <w:r w:rsidR="00565219">
        <w:rPr>
          <w:rFonts w:ascii="仿宋_GB2312" w:eastAsia="仿宋_GB2312" w:hAnsi="宋体" w:cs="仿宋_GB2312" w:hint="eastAsia"/>
          <w:kern w:val="0"/>
          <w:sz w:val="30"/>
          <w:szCs w:val="30"/>
        </w:rPr>
        <w:t>，</w:t>
      </w:r>
      <w:r>
        <w:rPr>
          <w:rFonts w:ascii="仿宋_GB2312" w:eastAsia="仿宋_GB2312" w:hAnsi="宋体" w:cs="仿宋_GB2312" w:hint="eastAsia"/>
          <w:kern w:val="0"/>
          <w:sz w:val="30"/>
          <w:szCs w:val="30"/>
        </w:rPr>
        <w:t>各</w:t>
      </w:r>
      <w:r w:rsidR="00565219">
        <w:rPr>
          <w:rFonts w:ascii="仿宋_GB2312" w:eastAsia="仿宋_GB2312" w:hAnsi="宋体" w:cs="仿宋_GB2312" w:hint="eastAsia"/>
          <w:kern w:val="0"/>
          <w:sz w:val="30"/>
          <w:szCs w:val="30"/>
        </w:rPr>
        <w:t>二级</w:t>
      </w:r>
      <w:r>
        <w:rPr>
          <w:rFonts w:ascii="仿宋_GB2312" w:eastAsia="仿宋_GB2312" w:hAnsi="宋体" w:cs="仿宋_GB2312" w:hint="eastAsia"/>
          <w:kern w:val="0"/>
          <w:sz w:val="30"/>
          <w:szCs w:val="30"/>
        </w:rPr>
        <w:t>单位</w:t>
      </w:r>
      <w:r w:rsidR="00704F64">
        <w:rPr>
          <w:rFonts w:ascii="仿宋_GB2312" w:eastAsia="仿宋_GB2312" w:hAnsi="宋体" w:cs="仿宋_GB2312" w:hint="eastAsia"/>
          <w:kern w:val="0"/>
          <w:sz w:val="30"/>
          <w:szCs w:val="30"/>
        </w:rPr>
        <w:t>任期目标考核、</w:t>
      </w:r>
      <w:r>
        <w:rPr>
          <w:rFonts w:ascii="仿宋_GB2312" w:eastAsia="仿宋_GB2312" w:hAnsi="宋体" w:cs="仿宋_GB2312" w:hint="eastAsia"/>
          <w:kern w:val="0"/>
          <w:sz w:val="30"/>
          <w:szCs w:val="30"/>
        </w:rPr>
        <w:t>年度总结</w:t>
      </w:r>
      <w:r w:rsidR="00565219">
        <w:rPr>
          <w:rFonts w:ascii="仿宋_GB2312" w:eastAsia="仿宋_GB2312" w:hAnsi="宋体" w:cs="仿宋_GB2312" w:hint="eastAsia"/>
          <w:kern w:val="0"/>
          <w:sz w:val="30"/>
          <w:szCs w:val="30"/>
        </w:rPr>
        <w:t>、</w:t>
      </w:r>
      <w:r>
        <w:rPr>
          <w:rFonts w:ascii="仿宋_GB2312" w:eastAsia="仿宋_GB2312" w:hAnsi="宋体" w:cs="仿宋_GB2312" w:hint="eastAsia"/>
          <w:kern w:val="0"/>
          <w:sz w:val="30"/>
          <w:szCs w:val="30"/>
        </w:rPr>
        <w:t>计划</w:t>
      </w:r>
      <w:r w:rsidR="00565219">
        <w:rPr>
          <w:rFonts w:ascii="仿宋_GB2312" w:eastAsia="仿宋_GB2312" w:hAnsi="宋体" w:cs="仿宋_GB2312" w:hint="eastAsia"/>
          <w:kern w:val="0"/>
          <w:sz w:val="30"/>
          <w:szCs w:val="30"/>
        </w:rPr>
        <w:t>以及校领导、中层干部和科级干部的年度总结</w:t>
      </w:r>
      <w:r>
        <w:rPr>
          <w:rFonts w:ascii="仿宋_GB2312" w:eastAsia="仿宋_GB2312" w:hAnsi="宋体" w:cs="仿宋_GB2312" w:hint="eastAsia"/>
          <w:kern w:val="0"/>
          <w:sz w:val="30"/>
          <w:szCs w:val="30"/>
        </w:rPr>
        <w:t>等，</w:t>
      </w:r>
      <w:r w:rsidRPr="00544F58">
        <w:rPr>
          <w:rFonts w:ascii="仿宋_GB2312" w:eastAsia="仿宋_GB2312" w:hAnsi="宋体" w:cs="仿宋_GB2312" w:hint="eastAsia"/>
          <w:kern w:val="0"/>
          <w:sz w:val="30"/>
          <w:szCs w:val="30"/>
        </w:rPr>
        <w:t>最大限度地保障了师生员工及社会公众的知情权、参与权、表达权和监督权</w:t>
      </w:r>
      <w:r>
        <w:rPr>
          <w:rFonts w:ascii="仿宋_GB2312" w:eastAsia="仿宋_GB2312" w:hAnsi="宋体" w:cs="仿宋_GB2312" w:hint="eastAsia"/>
          <w:kern w:val="0"/>
          <w:sz w:val="30"/>
          <w:szCs w:val="30"/>
        </w:rPr>
        <w:t>。</w:t>
      </w:r>
      <w:r w:rsidR="00F90AD4" w:rsidRPr="00F90AD4">
        <w:rPr>
          <w:rFonts w:ascii="仿宋_GB2312" w:eastAsia="仿宋_GB2312" w:hAnsi="宋体" w:cs="仿宋_GB2312" w:hint="eastAsia"/>
          <w:kern w:val="0"/>
          <w:sz w:val="30"/>
          <w:szCs w:val="30"/>
        </w:rPr>
        <w:t>在教育部信息公开测评组组织的多次测评中，我校信息公开工作均排名全国高校前列。在中国社科院发布的《中国高等教育透明度指数报告（2015）》中，我校办学透明度位列全国第一。</w:t>
      </w:r>
      <w:r w:rsidRPr="00544F58">
        <w:rPr>
          <w:rFonts w:ascii="仿宋_GB2312" w:eastAsia="仿宋_GB2312" w:hAnsi="宋体" w:cs="仿宋_GB2312" w:hint="eastAsia"/>
          <w:kern w:val="0"/>
          <w:sz w:val="30"/>
          <w:szCs w:val="30"/>
        </w:rPr>
        <w:t>我校</w:t>
      </w:r>
      <w:r w:rsidRPr="00544F58">
        <w:rPr>
          <w:rFonts w:ascii="仿宋_GB2312" w:eastAsia="仿宋_GB2312" w:hAnsi="宋体" w:cs="仿宋_GB2312"/>
          <w:kern w:val="0"/>
          <w:sz w:val="30"/>
          <w:szCs w:val="30"/>
        </w:rPr>
        <w:t>201</w:t>
      </w:r>
      <w:r>
        <w:rPr>
          <w:rFonts w:ascii="仿宋_GB2312" w:eastAsia="仿宋_GB2312" w:hAnsi="宋体" w:cs="仿宋_GB2312" w:hint="eastAsia"/>
          <w:kern w:val="0"/>
          <w:sz w:val="30"/>
          <w:szCs w:val="30"/>
        </w:rPr>
        <w:t>5</w:t>
      </w:r>
      <w:r w:rsidRPr="00544F58">
        <w:rPr>
          <w:rFonts w:ascii="仿宋_GB2312" w:eastAsia="仿宋_GB2312" w:hAnsi="宋体" w:cs="仿宋_GB2312"/>
          <w:kern w:val="0"/>
          <w:sz w:val="30"/>
          <w:szCs w:val="30"/>
        </w:rPr>
        <w:t>-201</w:t>
      </w:r>
      <w:r>
        <w:rPr>
          <w:rFonts w:ascii="仿宋_GB2312" w:eastAsia="仿宋_GB2312" w:hAnsi="宋体" w:cs="仿宋_GB2312" w:hint="eastAsia"/>
          <w:kern w:val="0"/>
          <w:sz w:val="30"/>
          <w:szCs w:val="30"/>
        </w:rPr>
        <w:t>6</w:t>
      </w:r>
      <w:r w:rsidRPr="00544F58">
        <w:rPr>
          <w:rFonts w:ascii="仿宋_GB2312" w:eastAsia="仿宋_GB2312" w:hAnsi="宋体" w:cs="仿宋_GB2312" w:hint="eastAsia"/>
          <w:kern w:val="0"/>
          <w:sz w:val="30"/>
          <w:szCs w:val="30"/>
        </w:rPr>
        <w:t>学年信息公开工作，</w:t>
      </w:r>
      <w:r w:rsidRPr="00544F58">
        <w:rPr>
          <w:rFonts w:ascii="仿宋_GB2312" w:eastAsia="仿宋_GB2312" w:hAnsi="??" w:cs="仿宋_GB2312" w:hint="eastAsia"/>
          <w:kern w:val="0"/>
          <w:sz w:val="30"/>
          <w:szCs w:val="30"/>
        </w:rPr>
        <w:t>主要包括</w:t>
      </w:r>
      <w:r w:rsidRPr="00544F58">
        <w:rPr>
          <w:rFonts w:ascii="仿宋_GB2312" w:eastAsia="仿宋_GB2312" w:hAnsi="宋体" w:cs="仿宋_GB2312" w:hint="eastAsia"/>
          <w:kern w:val="0"/>
          <w:sz w:val="30"/>
          <w:szCs w:val="30"/>
        </w:rPr>
        <w:t>以下几个方面：</w:t>
      </w:r>
    </w:p>
    <w:p w:rsidR="002E3D88" w:rsidRPr="00E34544" w:rsidRDefault="002E3D88" w:rsidP="00E34544">
      <w:pPr>
        <w:spacing w:line="480" w:lineRule="exact"/>
        <w:ind w:firstLineChars="200" w:firstLine="602"/>
        <w:rPr>
          <w:rFonts w:ascii="仿宋_GB2312" w:eastAsia="仿宋_GB2312" w:hAnsi="宋体" w:cs="仿宋_GB2312"/>
          <w:b/>
          <w:bCs/>
          <w:kern w:val="0"/>
          <w:sz w:val="30"/>
          <w:szCs w:val="30"/>
        </w:rPr>
      </w:pPr>
      <w:r w:rsidRPr="00E34544">
        <w:rPr>
          <w:rFonts w:ascii="仿宋_GB2312" w:eastAsia="仿宋_GB2312" w:hAnsi="宋体" w:cs="仿宋_GB2312" w:hint="eastAsia"/>
          <w:b/>
          <w:bCs/>
          <w:kern w:val="0"/>
          <w:sz w:val="30"/>
          <w:szCs w:val="30"/>
        </w:rPr>
        <w:lastRenderedPageBreak/>
        <w:t>（一）</w:t>
      </w:r>
      <w:r w:rsidR="00E34544" w:rsidRPr="00E34544">
        <w:rPr>
          <w:rFonts w:ascii="仿宋_GB2312" w:eastAsia="仿宋_GB2312" w:hAnsi="宋体" w:cs="仿宋_GB2312" w:hint="eastAsia"/>
          <w:b/>
          <w:bCs/>
          <w:kern w:val="0"/>
          <w:sz w:val="30"/>
          <w:szCs w:val="30"/>
        </w:rPr>
        <w:t>规定动作到位，</w:t>
      </w:r>
      <w:r w:rsidR="00E34544">
        <w:rPr>
          <w:rFonts w:ascii="仿宋_GB2312" w:eastAsia="仿宋_GB2312" w:hAnsi="宋体" w:cs="仿宋_GB2312" w:hint="eastAsia"/>
          <w:b/>
          <w:bCs/>
          <w:kern w:val="0"/>
          <w:sz w:val="30"/>
          <w:szCs w:val="30"/>
        </w:rPr>
        <w:t>严格落实</w:t>
      </w:r>
      <w:r w:rsidRPr="00E34544">
        <w:rPr>
          <w:rFonts w:ascii="仿宋_GB2312" w:eastAsia="仿宋_GB2312" w:hAnsi="宋体" w:cs="仿宋_GB2312" w:hint="eastAsia"/>
          <w:b/>
          <w:bCs/>
          <w:kern w:val="0"/>
          <w:sz w:val="30"/>
          <w:szCs w:val="30"/>
        </w:rPr>
        <w:t>《高等学校信息公开事项清单》</w:t>
      </w:r>
    </w:p>
    <w:p w:rsidR="007034C9" w:rsidRPr="00E34544" w:rsidRDefault="00F90AD4" w:rsidP="00F90AD4">
      <w:pPr>
        <w:spacing w:line="480" w:lineRule="exact"/>
        <w:ind w:firstLineChars="200" w:firstLine="600"/>
        <w:rPr>
          <w:rFonts w:ascii="仿宋_GB2312" w:eastAsia="仿宋_GB2312" w:hAnsi="宋体" w:cs="Times New Roman"/>
          <w:bCs/>
          <w:kern w:val="0"/>
          <w:sz w:val="30"/>
          <w:szCs w:val="30"/>
        </w:rPr>
      </w:pPr>
      <w:r w:rsidRPr="00E34544">
        <w:rPr>
          <w:rFonts w:ascii="仿宋_GB2312" w:eastAsia="仿宋_GB2312" w:hAnsi="宋体" w:cs="Times New Roman" w:hint="eastAsia"/>
          <w:bCs/>
          <w:kern w:val="0"/>
          <w:sz w:val="30"/>
          <w:szCs w:val="30"/>
        </w:rPr>
        <w:t>《清单》</w:t>
      </w:r>
      <w:r>
        <w:rPr>
          <w:rFonts w:ascii="仿宋_GB2312" w:eastAsia="仿宋_GB2312" w:hAnsi="宋体" w:cs="Times New Roman" w:hint="eastAsia"/>
          <w:bCs/>
          <w:kern w:val="0"/>
          <w:sz w:val="30"/>
          <w:szCs w:val="30"/>
        </w:rPr>
        <w:t>是信息公开的规定动作</w:t>
      </w:r>
      <w:r w:rsidR="001A7459">
        <w:rPr>
          <w:rFonts w:ascii="仿宋_GB2312" w:eastAsia="仿宋_GB2312" w:hAnsi="宋体" w:cs="Times New Roman" w:hint="eastAsia"/>
          <w:bCs/>
          <w:kern w:val="0"/>
          <w:sz w:val="30"/>
          <w:szCs w:val="30"/>
        </w:rPr>
        <w:t>。学校进一步</w:t>
      </w:r>
      <w:r>
        <w:rPr>
          <w:rFonts w:ascii="仿宋_GB2312" w:eastAsia="仿宋_GB2312" w:hAnsi="宋体" w:cs="Times New Roman" w:hint="eastAsia"/>
          <w:bCs/>
          <w:kern w:val="0"/>
          <w:sz w:val="30"/>
          <w:szCs w:val="30"/>
        </w:rPr>
        <w:t>加强信息公开</w:t>
      </w:r>
      <w:r w:rsidRPr="00F90AD4">
        <w:rPr>
          <w:rFonts w:ascii="仿宋_GB2312" w:eastAsia="仿宋_GB2312" w:hAnsi="宋体" w:cs="Times New Roman" w:hint="eastAsia"/>
          <w:bCs/>
          <w:kern w:val="0"/>
          <w:sz w:val="30"/>
          <w:szCs w:val="30"/>
        </w:rPr>
        <w:t>载体</w:t>
      </w:r>
      <w:r>
        <w:rPr>
          <w:rFonts w:ascii="仿宋_GB2312" w:eastAsia="仿宋_GB2312" w:hAnsi="宋体" w:cs="Times New Roman" w:hint="eastAsia"/>
          <w:bCs/>
          <w:kern w:val="0"/>
          <w:sz w:val="30"/>
          <w:szCs w:val="30"/>
        </w:rPr>
        <w:t>建设</w:t>
      </w:r>
      <w:r w:rsidRPr="00F90AD4">
        <w:rPr>
          <w:rFonts w:ascii="仿宋_GB2312" w:eastAsia="仿宋_GB2312" w:hAnsi="宋体" w:cs="Times New Roman" w:hint="eastAsia"/>
          <w:bCs/>
          <w:kern w:val="0"/>
          <w:sz w:val="30"/>
          <w:szCs w:val="30"/>
        </w:rPr>
        <w:t>，构造信息公开立交桥。一是打造信息公开全生命周期管理专题网站。通过流程管理和权限管理设定，实现了信息公开内容从起草、送审、审核、保密审查、发布、退回、修改、存档、日志等一系列操作的全生命周期管理，信息发布和管理更加规范高效。二是打造集成共享站点群。将全校网站统一纳入站点群建设，提高网站的安全性和稳定性，减少信息孤岛，加强信息共享，有效实现信息的动态采集及公开。三是打造个性定制的网上栏目。根据社会公众的需求，开辟依申请公开网上栏目，申请人通过网上申请，可以在相应的权限内获得信息公开相关服务，提升了信息发布的针对性和实效性。</w:t>
      </w:r>
      <w:r w:rsidR="001A7459">
        <w:rPr>
          <w:rFonts w:ascii="仿宋_GB2312" w:eastAsia="仿宋_GB2312" w:hAnsi="宋体" w:cs="Times New Roman" w:hint="eastAsia"/>
          <w:bCs/>
          <w:kern w:val="0"/>
          <w:sz w:val="30"/>
          <w:szCs w:val="30"/>
        </w:rPr>
        <w:t>通过</w:t>
      </w:r>
      <w:r w:rsidR="001A7459" w:rsidRPr="003726AE">
        <w:rPr>
          <w:rFonts w:ascii="仿宋_GB2312" w:eastAsia="仿宋_GB2312" w:hAnsi="宋体" w:cs="Times New Roman" w:hint="eastAsia"/>
          <w:bCs/>
          <w:kern w:val="0"/>
          <w:sz w:val="30"/>
          <w:szCs w:val="30"/>
        </w:rPr>
        <w:t>信息公开专题网站</w:t>
      </w:r>
      <w:r w:rsidR="001A7459">
        <w:rPr>
          <w:rFonts w:ascii="仿宋_GB2312" w:eastAsia="仿宋_GB2312" w:hAnsi="宋体" w:cs="Times New Roman" w:hint="eastAsia"/>
          <w:bCs/>
          <w:kern w:val="0"/>
          <w:sz w:val="30"/>
          <w:szCs w:val="30"/>
        </w:rPr>
        <w:t>建设</w:t>
      </w:r>
      <w:r w:rsidR="001A7459" w:rsidRPr="003726AE">
        <w:rPr>
          <w:rFonts w:ascii="仿宋_GB2312" w:eastAsia="仿宋_GB2312" w:hAnsi="宋体" w:cs="Times New Roman" w:hint="eastAsia"/>
          <w:bCs/>
          <w:kern w:val="0"/>
          <w:sz w:val="30"/>
          <w:szCs w:val="30"/>
        </w:rPr>
        <w:t>，以栏目化和条目化设置为路径，将《清单》10大类50条细分为83条具体内容，实现工作任务责任到人，逐项落实完成《清单》。一年多来共发布</w:t>
      </w:r>
      <w:r w:rsidR="001A7459">
        <w:rPr>
          <w:rFonts w:ascii="仿宋_GB2312" w:eastAsia="仿宋_GB2312" w:hAnsi="宋体" w:cs="Times New Roman" w:hint="eastAsia"/>
          <w:bCs/>
          <w:kern w:val="0"/>
          <w:sz w:val="30"/>
          <w:szCs w:val="30"/>
        </w:rPr>
        <w:t>1000</w:t>
      </w:r>
      <w:r w:rsidR="001A7459" w:rsidRPr="003726AE">
        <w:rPr>
          <w:rFonts w:ascii="仿宋_GB2312" w:eastAsia="仿宋_GB2312" w:hAnsi="宋体" w:cs="Times New Roman" w:hint="eastAsia"/>
          <w:bCs/>
          <w:kern w:val="0"/>
          <w:sz w:val="30"/>
          <w:szCs w:val="30"/>
        </w:rPr>
        <w:t>余条信息。</w:t>
      </w:r>
    </w:p>
    <w:p w:rsidR="002E3D88" w:rsidRPr="00436361" w:rsidRDefault="002E3D88" w:rsidP="00734F92">
      <w:pPr>
        <w:widowControl/>
        <w:spacing w:line="480" w:lineRule="exact"/>
        <w:ind w:firstLineChars="200" w:firstLine="602"/>
        <w:jc w:val="left"/>
        <w:rPr>
          <w:rFonts w:ascii="仿宋_GB2312" w:eastAsia="仿宋_GB2312" w:hAnsi="新宋体" w:cs="仿宋_GB2312"/>
          <w:b/>
          <w:bCs/>
          <w:kern w:val="0"/>
          <w:sz w:val="30"/>
          <w:szCs w:val="30"/>
        </w:rPr>
      </w:pPr>
      <w:r w:rsidRPr="00436361">
        <w:rPr>
          <w:rFonts w:ascii="仿宋_GB2312" w:eastAsia="仿宋_GB2312" w:hAnsi="新宋体" w:cs="仿宋_GB2312" w:hint="eastAsia"/>
          <w:b/>
          <w:bCs/>
          <w:kern w:val="0"/>
          <w:sz w:val="30"/>
          <w:szCs w:val="30"/>
        </w:rPr>
        <w:t>（</w:t>
      </w:r>
      <w:r w:rsidR="00342A58" w:rsidRPr="00436361">
        <w:rPr>
          <w:rFonts w:ascii="仿宋_GB2312" w:eastAsia="仿宋_GB2312" w:hAnsi="新宋体" w:cs="仿宋_GB2312" w:hint="eastAsia"/>
          <w:b/>
          <w:bCs/>
          <w:kern w:val="0"/>
          <w:sz w:val="30"/>
          <w:szCs w:val="30"/>
        </w:rPr>
        <w:t>二</w:t>
      </w:r>
      <w:r w:rsidRPr="00436361">
        <w:rPr>
          <w:rFonts w:ascii="仿宋_GB2312" w:eastAsia="仿宋_GB2312" w:hAnsi="新宋体" w:cs="仿宋_GB2312" w:hint="eastAsia"/>
          <w:b/>
          <w:bCs/>
          <w:kern w:val="0"/>
          <w:sz w:val="30"/>
          <w:szCs w:val="30"/>
        </w:rPr>
        <w:t>）</w:t>
      </w:r>
      <w:r w:rsidR="00E34544">
        <w:rPr>
          <w:rFonts w:ascii="仿宋_GB2312" w:eastAsia="仿宋_GB2312" w:hAnsi="新宋体" w:cs="仿宋_GB2312" w:hint="eastAsia"/>
          <w:b/>
          <w:bCs/>
          <w:kern w:val="0"/>
          <w:sz w:val="30"/>
          <w:szCs w:val="30"/>
        </w:rPr>
        <w:t>自选动作创新，</w:t>
      </w:r>
      <w:r w:rsidR="00342A58" w:rsidRPr="00436361">
        <w:rPr>
          <w:rFonts w:ascii="仿宋_GB2312" w:eastAsia="仿宋_GB2312" w:hAnsi="新宋体" w:cs="仿宋_GB2312" w:hint="eastAsia"/>
          <w:b/>
          <w:bCs/>
          <w:kern w:val="0"/>
          <w:sz w:val="30"/>
          <w:szCs w:val="30"/>
        </w:rPr>
        <w:t>打造以</w:t>
      </w:r>
      <w:r w:rsidR="00E34544">
        <w:rPr>
          <w:rFonts w:ascii="仿宋_GB2312" w:eastAsia="仿宋_GB2312" w:hAnsi="新宋体" w:cs="仿宋_GB2312" w:hint="eastAsia"/>
          <w:b/>
          <w:bCs/>
          <w:kern w:val="0"/>
          <w:sz w:val="30"/>
          <w:szCs w:val="30"/>
        </w:rPr>
        <w:t>重大办学事项</w:t>
      </w:r>
      <w:r w:rsidR="00342A58" w:rsidRPr="00436361">
        <w:rPr>
          <w:rFonts w:ascii="仿宋_GB2312" w:eastAsia="仿宋_GB2312" w:hAnsi="新宋体" w:cs="仿宋_GB2312" w:hint="eastAsia"/>
          <w:b/>
          <w:bCs/>
          <w:kern w:val="0"/>
          <w:sz w:val="30"/>
          <w:szCs w:val="30"/>
        </w:rPr>
        <w:t>年度报告为特色的信息公开</w:t>
      </w:r>
    </w:p>
    <w:p w:rsidR="00BC4EA3" w:rsidRPr="0052775E" w:rsidRDefault="00E34544" w:rsidP="00E34544">
      <w:pPr>
        <w:widowControl/>
        <w:spacing w:line="480" w:lineRule="exact"/>
        <w:ind w:firstLineChars="200" w:firstLine="600"/>
        <w:jc w:val="left"/>
        <w:rPr>
          <w:rFonts w:ascii="仿宋_GB2312" w:eastAsia="仿宋_GB2312" w:hAnsi="新宋体" w:cs="仿宋_GB2312"/>
          <w:bCs/>
          <w:kern w:val="0"/>
          <w:sz w:val="30"/>
          <w:szCs w:val="30"/>
        </w:rPr>
      </w:pPr>
      <w:r w:rsidRPr="00E34544">
        <w:rPr>
          <w:rFonts w:ascii="仿宋_GB2312" w:eastAsia="仿宋_GB2312" w:hAnsi="新宋体" w:cs="仿宋_GB2312" w:hint="eastAsia"/>
          <w:bCs/>
          <w:kern w:val="0"/>
          <w:sz w:val="30"/>
          <w:szCs w:val="30"/>
        </w:rPr>
        <w:t>在常规信息公开和《清单》公开的基础上，学校创新性地采取重点工作年度报告的形式</w:t>
      </w:r>
      <w:r w:rsidR="00BC4EA3" w:rsidRPr="00520119">
        <w:rPr>
          <w:rFonts w:ascii="仿宋_GB2312" w:eastAsia="仿宋_GB2312" w:hAnsi="新宋体" w:cs="仿宋_GB2312" w:hint="eastAsia"/>
          <w:bCs/>
          <w:kern w:val="0"/>
          <w:sz w:val="30"/>
          <w:szCs w:val="30"/>
        </w:rPr>
        <w:t>着力打造</w:t>
      </w:r>
      <w:r>
        <w:rPr>
          <w:rFonts w:ascii="仿宋_GB2312" w:eastAsia="仿宋_GB2312" w:hAnsi="新宋体" w:cs="仿宋_GB2312" w:hint="eastAsia"/>
          <w:bCs/>
          <w:kern w:val="0"/>
          <w:sz w:val="30"/>
          <w:szCs w:val="30"/>
        </w:rPr>
        <w:t>特</w:t>
      </w:r>
      <w:r w:rsidR="00BC4EA3" w:rsidRPr="00520119">
        <w:rPr>
          <w:rFonts w:ascii="仿宋_GB2312" w:eastAsia="仿宋_GB2312" w:hAnsi="新宋体" w:cs="仿宋_GB2312" w:hint="eastAsia"/>
          <w:bCs/>
          <w:kern w:val="0"/>
          <w:sz w:val="30"/>
          <w:szCs w:val="30"/>
        </w:rPr>
        <w:t>色信息公开，加大</w:t>
      </w:r>
      <w:r w:rsidR="00704F64">
        <w:rPr>
          <w:rFonts w:ascii="仿宋_GB2312" w:eastAsia="仿宋_GB2312" w:hAnsi="新宋体" w:cs="仿宋_GB2312" w:hint="eastAsia"/>
          <w:bCs/>
          <w:kern w:val="0"/>
          <w:sz w:val="30"/>
          <w:szCs w:val="30"/>
        </w:rPr>
        <w:t>公开</w:t>
      </w:r>
      <w:r w:rsidR="00BC4EA3" w:rsidRPr="00520119">
        <w:rPr>
          <w:rFonts w:ascii="仿宋_GB2312" w:eastAsia="仿宋_GB2312" w:hAnsi="新宋体" w:cs="仿宋_GB2312" w:hint="eastAsia"/>
          <w:bCs/>
          <w:kern w:val="0"/>
          <w:sz w:val="30"/>
          <w:szCs w:val="30"/>
        </w:rPr>
        <w:t>的范围，深化公开的力度，确保公开的效果。</w:t>
      </w:r>
      <w:r w:rsidR="00BC4EA3" w:rsidRPr="00F90AD4">
        <w:rPr>
          <w:rFonts w:ascii="仿宋_GB2312" w:eastAsia="仿宋_GB2312" w:hAnsi="新宋体" w:cs="仿宋_GB2312" w:hint="eastAsia"/>
          <w:bCs/>
          <w:kern w:val="0"/>
          <w:sz w:val="30"/>
          <w:szCs w:val="30"/>
        </w:rPr>
        <w:t>一是</w:t>
      </w:r>
      <w:r w:rsidR="002D6765" w:rsidRPr="00F90AD4">
        <w:rPr>
          <w:rFonts w:ascii="仿宋_GB2312" w:eastAsia="仿宋_GB2312" w:hAnsi="新宋体" w:cs="仿宋_GB2312" w:hint="eastAsia"/>
          <w:bCs/>
          <w:kern w:val="0"/>
          <w:sz w:val="30"/>
          <w:szCs w:val="30"/>
        </w:rPr>
        <w:t>主要领导亲自抓。</w:t>
      </w:r>
      <w:r w:rsidR="00BC4EA3" w:rsidRPr="00F90AD4">
        <w:rPr>
          <w:rFonts w:ascii="仿宋_GB2312" w:eastAsia="仿宋_GB2312" w:hAnsi="新宋体" w:cs="仿宋_GB2312" w:hint="eastAsia"/>
          <w:bCs/>
          <w:kern w:val="0"/>
          <w:sz w:val="30"/>
          <w:szCs w:val="30"/>
        </w:rPr>
        <w:t>为提高对此项工作的认识，</w:t>
      </w:r>
      <w:r w:rsidR="00520119" w:rsidRPr="00F90AD4">
        <w:rPr>
          <w:rFonts w:ascii="仿宋_GB2312" w:eastAsia="仿宋_GB2312" w:hAnsi="新宋体" w:cs="仿宋_GB2312" w:hint="eastAsia"/>
          <w:bCs/>
          <w:kern w:val="0"/>
          <w:sz w:val="30"/>
          <w:szCs w:val="30"/>
        </w:rPr>
        <w:t>确保特色信息公开工作的</w:t>
      </w:r>
      <w:r w:rsidR="006F4843" w:rsidRPr="00F90AD4">
        <w:rPr>
          <w:rFonts w:ascii="仿宋_GB2312" w:eastAsia="仿宋_GB2312" w:hAnsi="新宋体" w:cs="仿宋_GB2312" w:hint="eastAsia"/>
          <w:bCs/>
          <w:kern w:val="0"/>
          <w:sz w:val="30"/>
          <w:szCs w:val="30"/>
        </w:rPr>
        <w:t>深入开展</w:t>
      </w:r>
      <w:r w:rsidR="00520119" w:rsidRPr="00F90AD4">
        <w:rPr>
          <w:rFonts w:ascii="仿宋_GB2312" w:eastAsia="仿宋_GB2312" w:hAnsi="新宋体" w:cs="仿宋_GB2312" w:hint="eastAsia"/>
          <w:bCs/>
          <w:kern w:val="0"/>
          <w:sz w:val="30"/>
          <w:szCs w:val="30"/>
        </w:rPr>
        <w:t>，</w:t>
      </w:r>
      <w:r w:rsidR="00BC4EA3" w:rsidRPr="00F90AD4">
        <w:rPr>
          <w:rFonts w:ascii="仿宋_GB2312" w:eastAsia="仿宋_GB2312" w:hAnsi="新宋体" w:cs="仿宋_GB2312" w:hint="eastAsia"/>
          <w:bCs/>
          <w:kern w:val="0"/>
          <w:sz w:val="30"/>
          <w:szCs w:val="30"/>
        </w:rPr>
        <w:t>校长葛世荣先后多次召集党政办公室和相关业务部门</w:t>
      </w:r>
      <w:r w:rsidR="00520119" w:rsidRPr="00F90AD4">
        <w:rPr>
          <w:rFonts w:ascii="仿宋_GB2312" w:eastAsia="仿宋_GB2312" w:hAnsi="新宋体" w:cs="仿宋_GB2312" w:hint="eastAsia"/>
          <w:bCs/>
          <w:kern w:val="0"/>
          <w:sz w:val="30"/>
          <w:szCs w:val="30"/>
        </w:rPr>
        <w:t>进行讨论</w:t>
      </w:r>
      <w:r w:rsidR="00BC4EA3" w:rsidRPr="00F90AD4">
        <w:rPr>
          <w:rFonts w:ascii="仿宋_GB2312" w:eastAsia="仿宋_GB2312" w:hAnsi="新宋体" w:cs="仿宋_GB2312" w:hint="eastAsia"/>
          <w:bCs/>
          <w:kern w:val="0"/>
          <w:sz w:val="30"/>
          <w:szCs w:val="30"/>
        </w:rPr>
        <w:t>，就</w:t>
      </w:r>
      <w:r w:rsidR="00704F64">
        <w:rPr>
          <w:rFonts w:ascii="仿宋_GB2312" w:eastAsia="仿宋_GB2312" w:hAnsi="新宋体" w:cs="仿宋_GB2312" w:hint="eastAsia"/>
          <w:bCs/>
          <w:kern w:val="0"/>
          <w:sz w:val="30"/>
          <w:szCs w:val="30"/>
        </w:rPr>
        <w:t>专项工作</w:t>
      </w:r>
      <w:r w:rsidR="00BC4EA3" w:rsidRPr="00F90AD4">
        <w:rPr>
          <w:rFonts w:ascii="仿宋_GB2312" w:eastAsia="仿宋_GB2312" w:hAnsi="新宋体" w:cs="仿宋_GB2312" w:hint="eastAsia"/>
          <w:bCs/>
          <w:kern w:val="0"/>
          <w:sz w:val="30"/>
          <w:szCs w:val="30"/>
        </w:rPr>
        <w:t>年度报告的</w:t>
      </w:r>
      <w:r w:rsidR="00520119" w:rsidRPr="00F90AD4">
        <w:rPr>
          <w:rFonts w:ascii="仿宋_GB2312" w:eastAsia="仿宋_GB2312" w:hAnsi="新宋体" w:cs="仿宋_GB2312" w:hint="eastAsia"/>
          <w:bCs/>
          <w:kern w:val="0"/>
          <w:sz w:val="30"/>
          <w:szCs w:val="30"/>
        </w:rPr>
        <w:t>撰写</w:t>
      </w:r>
      <w:r w:rsidR="00BC4EA3" w:rsidRPr="00F90AD4">
        <w:rPr>
          <w:rFonts w:ascii="仿宋_GB2312" w:eastAsia="仿宋_GB2312" w:hAnsi="新宋体" w:cs="仿宋_GB2312" w:hint="eastAsia"/>
          <w:bCs/>
          <w:kern w:val="0"/>
          <w:sz w:val="30"/>
          <w:szCs w:val="30"/>
        </w:rPr>
        <w:t>范围、</w:t>
      </w:r>
      <w:r w:rsidR="00F3393F" w:rsidRPr="00F90AD4">
        <w:rPr>
          <w:rFonts w:ascii="仿宋_GB2312" w:eastAsia="仿宋_GB2312" w:hAnsi="新宋体" w:cs="仿宋_GB2312" w:hint="eastAsia"/>
          <w:bCs/>
          <w:kern w:val="0"/>
          <w:sz w:val="30"/>
          <w:szCs w:val="30"/>
        </w:rPr>
        <w:t>撰写规范等提出明确要求。</w:t>
      </w:r>
      <w:r w:rsidR="00704F64">
        <w:rPr>
          <w:rFonts w:ascii="仿宋_GB2312" w:eastAsia="仿宋_GB2312" w:hAnsi="新宋体" w:cs="仿宋_GB2312" w:hint="eastAsia"/>
          <w:bCs/>
          <w:kern w:val="0"/>
          <w:sz w:val="30"/>
          <w:szCs w:val="30"/>
        </w:rPr>
        <w:t>鼓励部门</w:t>
      </w:r>
      <w:r w:rsidR="002118A5" w:rsidRPr="00F90AD4">
        <w:rPr>
          <w:rFonts w:ascii="仿宋_GB2312" w:eastAsia="仿宋_GB2312" w:hAnsi="新宋体" w:cs="仿宋_GB2312" w:hint="eastAsia"/>
          <w:bCs/>
          <w:kern w:val="0"/>
          <w:sz w:val="30"/>
          <w:szCs w:val="30"/>
        </w:rPr>
        <w:t>转变工作方式，大胆创新，</w:t>
      </w:r>
      <w:r w:rsidR="00CF65C5" w:rsidRPr="00F90AD4">
        <w:rPr>
          <w:rFonts w:ascii="仿宋_GB2312" w:eastAsia="仿宋_GB2312" w:hAnsi="新宋体" w:cs="仿宋_GB2312" w:hint="eastAsia"/>
          <w:bCs/>
          <w:kern w:val="0"/>
          <w:sz w:val="30"/>
          <w:szCs w:val="30"/>
        </w:rPr>
        <w:t>勇于公开、善于公开部门的相关数据，</w:t>
      </w:r>
      <w:r w:rsidR="006F4843" w:rsidRPr="00F90AD4">
        <w:rPr>
          <w:rFonts w:ascii="仿宋_GB2312" w:eastAsia="仿宋_GB2312" w:hAnsi="新宋体" w:cs="仿宋_GB2312" w:hint="eastAsia"/>
          <w:bCs/>
          <w:kern w:val="0"/>
          <w:sz w:val="30"/>
          <w:szCs w:val="30"/>
        </w:rPr>
        <w:t>以</w:t>
      </w:r>
      <w:r w:rsidR="002118A5" w:rsidRPr="00F90AD4">
        <w:rPr>
          <w:rFonts w:ascii="仿宋_GB2312" w:eastAsia="仿宋_GB2312" w:hAnsi="新宋体" w:cs="仿宋_GB2312" w:hint="eastAsia"/>
          <w:bCs/>
          <w:kern w:val="0"/>
          <w:sz w:val="30"/>
          <w:szCs w:val="30"/>
        </w:rPr>
        <w:t>实事求是</w:t>
      </w:r>
      <w:r w:rsidR="006F4843" w:rsidRPr="00F90AD4">
        <w:rPr>
          <w:rFonts w:ascii="仿宋_GB2312" w:eastAsia="仿宋_GB2312" w:hAnsi="新宋体" w:cs="仿宋_GB2312" w:hint="eastAsia"/>
          <w:bCs/>
          <w:kern w:val="0"/>
          <w:sz w:val="30"/>
          <w:szCs w:val="30"/>
        </w:rPr>
        <w:t>的精神开展信息公开</w:t>
      </w:r>
      <w:r w:rsidR="002118A5" w:rsidRPr="00F90AD4">
        <w:rPr>
          <w:rFonts w:ascii="仿宋_GB2312" w:eastAsia="仿宋_GB2312" w:hAnsi="新宋体" w:cs="仿宋_GB2312" w:hint="eastAsia"/>
          <w:bCs/>
          <w:kern w:val="0"/>
          <w:sz w:val="30"/>
          <w:szCs w:val="30"/>
        </w:rPr>
        <w:t>，</w:t>
      </w:r>
      <w:r w:rsidR="006F4843" w:rsidRPr="00F90AD4">
        <w:rPr>
          <w:rFonts w:ascii="仿宋_GB2312" w:eastAsia="仿宋_GB2312" w:hAnsi="新宋体" w:cs="仿宋_GB2312" w:hint="eastAsia"/>
          <w:bCs/>
          <w:kern w:val="0"/>
          <w:sz w:val="30"/>
          <w:szCs w:val="30"/>
        </w:rPr>
        <w:t>该公开的一律公开，</w:t>
      </w:r>
      <w:r w:rsidR="00CF65C5" w:rsidRPr="00F90AD4">
        <w:rPr>
          <w:rFonts w:ascii="仿宋_GB2312" w:eastAsia="仿宋_GB2312" w:hAnsi="新宋体" w:cs="仿宋_GB2312" w:hint="eastAsia"/>
          <w:bCs/>
          <w:kern w:val="0"/>
          <w:sz w:val="30"/>
          <w:szCs w:val="30"/>
        </w:rPr>
        <w:t>学会让数据说话，</w:t>
      </w:r>
      <w:r w:rsidR="002118A5" w:rsidRPr="00F90AD4">
        <w:rPr>
          <w:rFonts w:ascii="仿宋_GB2312" w:eastAsia="仿宋_GB2312" w:hAnsi="新宋体" w:cs="仿宋_GB2312" w:hint="eastAsia"/>
          <w:bCs/>
          <w:kern w:val="0"/>
          <w:sz w:val="30"/>
          <w:szCs w:val="30"/>
        </w:rPr>
        <w:t>学会接受</w:t>
      </w:r>
      <w:r w:rsidR="006F4843" w:rsidRPr="00F90AD4">
        <w:rPr>
          <w:rFonts w:ascii="仿宋_GB2312" w:eastAsia="仿宋_GB2312" w:hAnsi="新宋体" w:cs="仿宋_GB2312" w:hint="eastAsia"/>
          <w:bCs/>
          <w:kern w:val="0"/>
          <w:sz w:val="30"/>
          <w:szCs w:val="30"/>
        </w:rPr>
        <w:t>群众</w:t>
      </w:r>
      <w:r w:rsidR="002118A5" w:rsidRPr="00F90AD4">
        <w:rPr>
          <w:rFonts w:ascii="仿宋_GB2312" w:eastAsia="仿宋_GB2312" w:hAnsi="新宋体" w:cs="仿宋_GB2312" w:hint="eastAsia"/>
          <w:bCs/>
          <w:kern w:val="0"/>
          <w:sz w:val="30"/>
          <w:szCs w:val="30"/>
        </w:rPr>
        <w:t>监督。二是纳入年度重点工作</w:t>
      </w:r>
      <w:r w:rsidR="006F4843" w:rsidRPr="00F90AD4">
        <w:rPr>
          <w:rFonts w:ascii="仿宋_GB2312" w:eastAsia="仿宋_GB2312" w:hAnsi="新宋体" w:cs="仿宋_GB2312" w:hint="eastAsia"/>
          <w:bCs/>
          <w:kern w:val="0"/>
          <w:sz w:val="30"/>
          <w:szCs w:val="30"/>
        </w:rPr>
        <w:t>任务</w:t>
      </w:r>
      <w:r w:rsidR="002118A5" w:rsidRPr="00F90AD4">
        <w:rPr>
          <w:rFonts w:ascii="仿宋_GB2312" w:eastAsia="仿宋_GB2312" w:hAnsi="新宋体" w:cs="仿宋_GB2312" w:hint="eastAsia"/>
          <w:bCs/>
          <w:kern w:val="0"/>
          <w:sz w:val="30"/>
          <w:szCs w:val="30"/>
        </w:rPr>
        <w:t>。学校将信息公开工作写入学校重点工作</w:t>
      </w:r>
      <w:r w:rsidR="006F4843" w:rsidRPr="00F90AD4">
        <w:rPr>
          <w:rFonts w:ascii="仿宋_GB2312" w:eastAsia="仿宋_GB2312" w:hAnsi="新宋体" w:cs="仿宋_GB2312" w:hint="eastAsia"/>
          <w:bCs/>
          <w:kern w:val="0"/>
          <w:sz w:val="30"/>
          <w:szCs w:val="30"/>
        </w:rPr>
        <w:t>并进行</w:t>
      </w:r>
      <w:r w:rsidR="002118A5" w:rsidRPr="00F90AD4">
        <w:rPr>
          <w:rFonts w:ascii="仿宋_GB2312" w:eastAsia="仿宋_GB2312" w:hAnsi="新宋体" w:cs="仿宋_GB2312" w:hint="eastAsia"/>
          <w:bCs/>
          <w:kern w:val="0"/>
          <w:sz w:val="30"/>
          <w:szCs w:val="30"/>
        </w:rPr>
        <w:t>任务分解，</w:t>
      </w:r>
      <w:r w:rsidR="006F4843" w:rsidRPr="00F90AD4">
        <w:rPr>
          <w:rFonts w:ascii="仿宋_GB2312" w:eastAsia="仿宋_GB2312" w:hAnsi="新宋体" w:cs="仿宋_GB2312" w:hint="eastAsia"/>
          <w:bCs/>
          <w:kern w:val="0"/>
          <w:sz w:val="30"/>
          <w:szCs w:val="30"/>
        </w:rPr>
        <w:t>指定</w:t>
      </w:r>
      <w:r w:rsidR="002118A5" w:rsidRPr="00F90AD4">
        <w:rPr>
          <w:rFonts w:ascii="仿宋_GB2312" w:eastAsia="仿宋_GB2312" w:hAnsi="新宋体" w:cs="仿宋_GB2312" w:hint="eastAsia"/>
          <w:bCs/>
          <w:kern w:val="0"/>
          <w:sz w:val="30"/>
          <w:szCs w:val="30"/>
        </w:rPr>
        <w:t>专项报告的负责</w:t>
      </w:r>
      <w:r w:rsidR="006F4843" w:rsidRPr="00F90AD4">
        <w:rPr>
          <w:rFonts w:ascii="仿宋_GB2312" w:eastAsia="仿宋_GB2312" w:hAnsi="新宋体" w:cs="仿宋_GB2312" w:hint="eastAsia"/>
          <w:bCs/>
          <w:kern w:val="0"/>
          <w:sz w:val="30"/>
          <w:szCs w:val="30"/>
        </w:rPr>
        <w:t>校领导、部门</w:t>
      </w:r>
      <w:r w:rsidR="002118A5" w:rsidRPr="00F90AD4">
        <w:rPr>
          <w:rFonts w:ascii="仿宋_GB2312" w:eastAsia="仿宋_GB2312" w:hAnsi="新宋体" w:cs="仿宋_GB2312" w:hint="eastAsia"/>
          <w:bCs/>
          <w:kern w:val="0"/>
          <w:sz w:val="30"/>
          <w:szCs w:val="30"/>
        </w:rPr>
        <w:t>负责人及报告撰写的</w:t>
      </w:r>
      <w:r w:rsidR="006F4843" w:rsidRPr="00F90AD4">
        <w:rPr>
          <w:rFonts w:ascii="仿宋_GB2312" w:eastAsia="仿宋_GB2312" w:hAnsi="新宋体" w:cs="仿宋_GB2312" w:hint="eastAsia"/>
          <w:bCs/>
          <w:kern w:val="0"/>
          <w:sz w:val="30"/>
          <w:szCs w:val="30"/>
        </w:rPr>
        <w:t>时</w:t>
      </w:r>
      <w:r w:rsidR="006F4843">
        <w:rPr>
          <w:rFonts w:ascii="仿宋_GB2312" w:eastAsia="仿宋_GB2312" w:hAnsi="新宋体" w:cs="仿宋_GB2312" w:hint="eastAsia"/>
          <w:bCs/>
          <w:kern w:val="0"/>
          <w:sz w:val="30"/>
          <w:szCs w:val="30"/>
        </w:rPr>
        <w:t>限</w:t>
      </w:r>
      <w:r w:rsidR="002118A5">
        <w:rPr>
          <w:rFonts w:ascii="仿宋_GB2312" w:eastAsia="仿宋_GB2312" w:hAnsi="新宋体" w:cs="仿宋_GB2312" w:hint="eastAsia"/>
          <w:bCs/>
          <w:kern w:val="0"/>
          <w:sz w:val="30"/>
          <w:szCs w:val="30"/>
        </w:rPr>
        <w:t>要求。</w:t>
      </w:r>
      <w:r w:rsidR="006F4843">
        <w:rPr>
          <w:rFonts w:ascii="仿宋_GB2312" w:eastAsia="仿宋_GB2312" w:hAnsi="新宋体" w:cs="仿宋_GB2312" w:hint="eastAsia"/>
          <w:bCs/>
          <w:kern w:val="0"/>
          <w:sz w:val="30"/>
          <w:szCs w:val="30"/>
        </w:rPr>
        <w:lastRenderedPageBreak/>
        <w:t>本年度学校</w:t>
      </w:r>
      <w:r w:rsidR="000143B3">
        <w:rPr>
          <w:rFonts w:ascii="仿宋_GB2312" w:eastAsia="仿宋_GB2312" w:hAnsi="新宋体" w:cs="仿宋_GB2312" w:hint="eastAsia"/>
          <w:bCs/>
          <w:kern w:val="0"/>
          <w:sz w:val="30"/>
          <w:szCs w:val="30"/>
        </w:rPr>
        <w:t>就</w:t>
      </w:r>
      <w:r w:rsidR="000143B3" w:rsidRPr="000143B3">
        <w:rPr>
          <w:rFonts w:ascii="仿宋_GB2312" w:eastAsia="仿宋_GB2312" w:hAnsi="新宋体" w:cs="仿宋_GB2312" w:hint="eastAsia"/>
          <w:bCs/>
          <w:kern w:val="0"/>
          <w:sz w:val="30"/>
          <w:szCs w:val="30"/>
        </w:rPr>
        <w:t>党务、校务、教务、财务、科研、人事、校情等信息进行</w:t>
      </w:r>
      <w:r w:rsidR="000143B3">
        <w:rPr>
          <w:rFonts w:ascii="仿宋_GB2312" w:eastAsia="仿宋_GB2312" w:hAnsi="新宋体" w:cs="仿宋_GB2312" w:hint="eastAsia"/>
          <w:bCs/>
          <w:kern w:val="0"/>
          <w:sz w:val="30"/>
          <w:szCs w:val="30"/>
        </w:rPr>
        <w:t>了13项</w:t>
      </w:r>
      <w:r w:rsidR="00704F64">
        <w:rPr>
          <w:rFonts w:ascii="仿宋_GB2312" w:eastAsia="仿宋_GB2312" w:hAnsi="新宋体" w:cs="仿宋_GB2312" w:hint="eastAsia"/>
          <w:bCs/>
          <w:kern w:val="0"/>
          <w:sz w:val="30"/>
          <w:szCs w:val="30"/>
        </w:rPr>
        <w:t>专题年度</w:t>
      </w:r>
      <w:r w:rsidR="006F4843">
        <w:rPr>
          <w:rFonts w:ascii="仿宋_GB2312" w:eastAsia="仿宋_GB2312" w:hAnsi="新宋体" w:cs="仿宋_GB2312" w:hint="eastAsia"/>
          <w:bCs/>
          <w:kern w:val="0"/>
          <w:sz w:val="30"/>
          <w:szCs w:val="30"/>
        </w:rPr>
        <w:t>报告</w:t>
      </w:r>
      <w:r w:rsidR="000143B3">
        <w:rPr>
          <w:rFonts w:ascii="仿宋_GB2312" w:eastAsia="仿宋_GB2312" w:hAnsi="新宋体" w:cs="仿宋_GB2312" w:hint="eastAsia"/>
          <w:bCs/>
          <w:kern w:val="0"/>
          <w:sz w:val="30"/>
          <w:szCs w:val="30"/>
        </w:rPr>
        <w:t>（</w:t>
      </w:r>
      <w:r w:rsidR="000143B3" w:rsidRPr="006F4843">
        <w:rPr>
          <w:rFonts w:ascii="仿宋_GB2312" w:eastAsia="仿宋_GB2312" w:hAnsi="新宋体" w:cs="仿宋_GB2312" w:hint="eastAsia"/>
          <w:bCs/>
          <w:kern w:val="0"/>
          <w:sz w:val="30"/>
          <w:szCs w:val="30"/>
        </w:rPr>
        <w:t>本科专业教学质量年度报告</w:t>
      </w:r>
      <w:r w:rsidR="000143B3">
        <w:rPr>
          <w:rFonts w:ascii="仿宋_GB2312" w:eastAsia="仿宋_GB2312" w:hAnsi="新宋体" w:cs="仿宋_GB2312" w:hint="eastAsia"/>
          <w:bCs/>
          <w:kern w:val="0"/>
          <w:sz w:val="30"/>
          <w:szCs w:val="30"/>
        </w:rPr>
        <w:t>、</w:t>
      </w:r>
      <w:r w:rsidR="000143B3" w:rsidRPr="006F4843">
        <w:rPr>
          <w:rFonts w:ascii="仿宋_GB2312" w:eastAsia="仿宋_GB2312" w:hAnsi="新宋体" w:cs="仿宋_GB2312" w:hint="eastAsia"/>
          <w:bCs/>
          <w:kern w:val="0"/>
          <w:sz w:val="30"/>
          <w:szCs w:val="30"/>
        </w:rPr>
        <w:t>本科教学质量报告</w:t>
      </w:r>
      <w:r w:rsidR="000143B3">
        <w:rPr>
          <w:rFonts w:ascii="仿宋_GB2312" w:eastAsia="仿宋_GB2312" w:hAnsi="新宋体" w:cs="仿宋_GB2312" w:hint="eastAsia"/>
          <w:bCs/>
          <w:kern w:val="0"/>
          <w:sz w:val="30"/>
          <w:szCs w:val="30"/>
        </w:rPr>
        <w:t>、</w:t>
      </w:r>
      <w:r w:rsidR="000143B3" w:rsidRPr="006F4843">
        <w:rPr>
          <w:rFonts w:ascii="仿宋_GB2312" w:eastAsia="仿宋_GB2312" w:hAnsi="新宋体" w:cs="仿宋_GB2312" w:hint="eastAsia"/>
          <w:bCs/>
          <w:kern w:val="0"/>
          <w:sz w:val="30"/>
          <w:szCs w:val="30"/>
        </w:rPr>
        <w:t>毕业生就业质量报告</w:t>
      </w:r>
      <w:r w:rsidR="000143B3">
        <w:rPr>
          <w:rFonts w:ascii="仿宋_GB2312" w:eastAsia="仿宋_GB2312" w:hAnsi="新宋体" w:cs="仿宋_GB2312" w:hint="eastAsia"/>
          <w:bCs/>
          <w:kern w:val="0"/>
          <w:sz w:val="30"/>
          <w:szCs w:val="30"/>
        </w:rPr>
        <w:t>、</w:t>
      </w:r>
      <w:r w:rsidR="000143B3" w:rsidRPr="006F4843">
        <w:rPr>
          <w:rFonts w:ascii="仿宋_GB2312" w:eastAsia="仿宋_GB2312" w:hAnsi="新宋体" w:cs="仿宋_GB2312" w:hint="eastAsia"/>
          <w:bCs/>
          <w:kern w:val="0"/>
          <w:sz w:val="30"/>
          <w:szCs w:val="30"/>
        </w:rPr>
        <w:t>研究生教育年度报告</w:t>
      </w:r>
      <w:r w:rsidR="000143B3">
        <w:rPr>
          <w:rFonts w:ascii="仿宋_GB2312" w:eastAsia="仿宋_GB2312" w:hAnsi="新宋体" w:cs="仿宋_GB2312" w:hint="eastAsia"/>
          <w:bCs/>
          <w:kern w:val="0"/>
          <w:sz w:val="30"/>
          <w:szCs w:val="30"/>
        </w:rPr>
        <w:t>、</w:t>
      </w:r>
      <w:r w:rsidR="000143B3" w:rsidRPr="006F4843">
        <w:rPr>
          <w:rFonts w:ascii="仿宋_GB2312" w:eastAsia="仿宋_GB2312" w:hAnsi="新宋体" w:cs="仿宋_GB2312" w:hint="eastAsia"/>
          <w:bCs/>
          <w:kern w:val="0"/>
          <w:sz w:val="30"/>
          <w:szCs w:val="30"/>
        </w:rPr>
        <w:t>教师学术绩效年度报告</w:t>
      </w:r>
      <w:r w:rsidR="000143B3">
        <w:rPr>
          <w:rFonts w:ascii="仿宋_GB2312" w:eastAsia="仿宋_GB2312" w:hAnsi="新宋体" w:cs="仿宋_GB2312" w:hint="eastAsia"/>
          <w:bCs/>
          <w:kern w:val="0"/>
          <w:sz w:val="30"/>
          <w:szCs w:val="30"/>
        </w:rPr>
        <w:t>、</w:t>
      </w:r>
      <w:r w:rsidR="000143B3" w:rsidRPr="006F4843">
        <w:rPr>
          <w:rFonts w:ascii="仿宋_GB2312" w:eastAsia="仿宋_GB2312" w:hAnsi="新宋体" w:cs="仿宋_GB2312" w:hint="eastAsia"/>
          <w:bCs/>
          <w:kern w:val="0"/>
          <w:sz w:val="30"/>
          <w:szCs w:val="30"/>
        </w:rPr>
        <w:t>学科发展年度报告</w:t>
      </w:r>
      <w:r w:rsidR="000143B3">
        <w:rPr>
          <w:rFonts w:ascii="仿宋_GB2312" w:eastAsia="仿宋_GB2312" w:hAnsi="新宋体" w:cs="仿宋_GB2312" w:hint="eastAsia"/>
          <w:bCs/>
          <w:kern w:val="0"/>
          <w:sz w:val="30"/>
          <w:szCs w:val="30"/>
        </w:rPr>
        <w:t>、</w:t>
      </w:r>
      <w:r w:rsidR="000143B3" w:rsidRPr="006F4843">
        <w:rPr>
          <w:rFonts w:ascii="仿宋_GB2312" w:eastAsia="仿宋_GB2312" w:hAnsi="新宋体" w:cs="仿宋_GB2312" w:hint="eastAsia"/>
          <w:bCs/>
          <w:kern w:val="0"/>
          <w:sz w:val="30"/>
          <w:szCs w:val="30"/>
        </w:rPr>
        <w:t>科研绩效年度报告</w:t>
      </w:r>
      <w:r w:rsidR="000143B3">
        <w:rPr>
          <w:rFonts w:ascii="仿宋_GB2312" w:eastAsia="仿宋_GB2312" w:hAnsi="新宋体" w:cs="仿宋_GB2312" w:hint="eastAsia"/>
          <w:bCs/>
          <w:kern w:val="0"/>
          <w:sz w:val="30"/>
          <w:szCs w:val="30"/>
        </w:rPr>
        <w:t>、</w:t>
      </w:r>
      <w:r w:rsidR="000143B3" w:rsidRPr="006F4843">
        <w:rPr>
          <w:rFonts w:ascii="仿宋_GB2312" w:eastAsia="仿宋_GB2312" w:hAnsi="新宋体" w:cs="仿宋_GB2312" w:hint="eastAsia"/>
          <w:bCs/>
          <w:kern w:val="0"/>
          <w:sz w:val="30"/>
          <w:szCs w:val="30"/>
        </w:rPr>
        <w:t>国际合作交流年度报告</w:t>
      </w:r>
      <w:r w:rsidR="000143B3">
        <w:rPr>
          <w:rFonts w:ascii="仿宋_GB2312" w:eastAsia="仿宋_GB2312" w:hAnsi="新宋体" w:cs="仿宋_GB2312" w:hint="eastAsia"/>
          <w:bCs/>
          <w:kern w:val="0"/>
          <w:sz w:val="30"/>
          <w:szCs w:val="30"/>
        </w:rPr>
        <w:t>、</w:t>
      </w:r>
      <w:r w:rsidR="000143B3" w:rsidRPr="006F4843">
        <w:rPr>
          <w:rFonts w:ascii="仿宋_GB2312" w:eastAsia="仿宋_GB2312" w:hAnsi="新宋体" w:cs="仿宋_GB2312" w:hint="eastAsia"/>
          <w:bCs/>
          <w:kern w:val="0"/>
          <w:sz w:val="30"/>
          <w:szCs w:val="30"/>
        </w:rPr>
        <w:t>干部履职年度报告</w:t>
      </w:r>
      <w:r w:rsidR="000143B3">
        <w:rPr>
          <w:rFonts w:ascii="仿宋_GB2312" w:eastAsia="仿宋_GB2312" w:hAnsi="新宋体" w:cs="仿宋_GB2312" w:hint="eastAsia"/>
          <w:bCs/>
          <w:kern w:val="0"/>
          <w:sz w:val="30"/>
          <w:szCs w:val="30"/>
        </w:rPr>
        <w:t>、</w:t>
      </w:r>
      <w:r w:rsidR="000143B3" w:rsidRPr="006F4843">
        <w:rPr>
          <w:rFonts w:ascii="仿宋_GB2312" w:eastAsia="仿宋_GB2312" w:hAnsi="新宋体" w:cs="仿宋_GB2312" w:hint="eastAsia"/>
          <w:bCs/>
          <w:kern w:val="0"/>
          <w:sz w:val="30"/>
          <w:szCs w:val="30"/>
        </w:rPr>
        <w:t>财务年度报告</w:t>
      </w:r>
      <w:r w:rsidR="000143B3">
        <w:rPr>
          <w:rFonts w:ascii="仿宋_GB2312" w:eastAsia="仿宋_GB2312" w:hAnsi="新宋体" w:cs="仿宋_GB2312" w:hint="eastAsia"/>
          <w:bCs/>
          <w:kern w:val="0"/>
          <w:sz w:val="30"/>
          <w:szCs w:val="30"/>
        </w:rPr>
        <w:t>、</w:t>
      </w:r>
      <w:r w:rsidR="000143B3" w:rsidRPr="006F4843">
        <w:rPr>
          <w:rFonts w:ascii="仿宋_GB2312" w:eastAsia="仿宋_GB2312" w:hAnsi="新宋体" w:cs="仿宋_GB2312" w:hint="eastAsia"/>
          <w:bCs/>
          <w:kern w:val="0"/>
          <w:sz w:val="30"/>
          <w:szCs w:val="30"/>
        </w:rPr>
        <w:t>公有用房使用状态年度报告</w:t>
      </w:r>
      <w:r w:rsidR="000143B3">
        <w:rPr>
          <w:rFonts w:ascii="仿宋_GB2312" w:eastAsia="仿宋_GB2312" w:hAnsi="新宋体" w:cs="仿宋_GB2312" w:hint="eastAsia"/>
          <w:bCs/>
          <w:kern w:val="0"/>
          <w:sz w:val="30"/>
          <w:szCs w:val="30"/>
        </w:rPr>
        <w:t>、</w:t>
      </w:r>
      <w:r w:rsidR="000143B3" w:rsidRPr="006F4843">
        <w:rPr>
          <w:rFonts w:ascii="仿宋_GB2312" w:eastAsia="仿宋_GB2312" w:hAnsi="新宋体" w:cs="仿宋_GB2312" w:hint="eastAsia"/>
          <w:bCs/>
          <w:kern w:val="0"/>
          <w:sz w:val="30"/>
          <w:szCs w:val="30"/>
        </w:rPr>
        <w:t>学校资产占用报告</w:t>
      </w:r>
      <w:r w:rsidR="000143B3">
        <w:rPr>
          <w:rFonts w:ascii="仿宋_GB2312" w:eastAsia="仿宋_GB2312" w:hAnsi="新宋体" w:cs="仿宋_GB2312" w:hint="eastAsia"/>
          <w:bCs/>
          <w:kern w:val="0"/>
          <w:sz w:val="30"/>
          <w:szCs w:val="30"/>
        </w:rPr>
        <w:t>、</w:t>
      </w:r>
      <w:r w:rsidR="000143B3" w:rsidRPr="006F4843">
        <w:rPr>
          <w:rFonts w:ascii="仿宋_GB2312" w:eastAsia="仿宋_GB2312" w:hAnsi="新宋体" w:cs="仿宋_GB2312" w:hint="eastAsia"/>
          <w:bCs/>
          <w:kern w:val="0"/>
          <w:sz w:val="30"/>
          <w:szCs w:val="30"/>
        </w:rPr>
        <w:t>学术年度报告</w:t>
      </w:r>
      <w:r w:rsidR="000143B3">
        <w:rPr>
          <w:rFonts w:ascii="仿宋_GB2312" w:eastAsia="仿宋_GB2312" w:hAnsi="新宋体" w:cs="仿宋_GB2312" w:hint="eastAsia"/>
          <w:bCs/>
          <w:kern w:val="0"/>
          <w:sz w:val="30"/>
          <w:szCs w:val="30"/>
        </w:rPr>
        <w:t>）的集中公开</w:t>
      </w:r>
      <w:r>
        <w:rPr>
          <w:rFonts w:ascii="仿宋_GB2312" w:eastAsia="仿宋_GB2312" w:hAnsi="新宋体" w:cs="仿宋_GB2312" w:hint="eastAsia"/>
          <w:bCs/>
          <w:kern w:val="0"/>
          <w:sz w:val="30"/>
          <w:szCs w:val="30"/>
        </w:rPr>
        <w:t>，</w:t>
      </w:r>
      <w:r w:rsidRPr="00E34544">
        <w:rPr>
          <w:rFonts w:ascii="仿宋_GB2312" w:eastAsia="仿宋_GB2312" w:hAnsi="新宋体" w:cs="仿宋_GB2312" w:hint="eastAsia"/>
          <w:bCs/>
          <w:kern w:val="0"/>
          <w:sz w:val="30"/>
          <w:szCs w:val="30"/>
        </w:rPr>
        <w:t>征询师生员工</w:t>
      </w:r>
      <w:r w:rsidRPr="00E34544">
        <w:rPr>
          <w:rFonts w:ascii="仿宋_GB2312" w:eastAsia="仿宋_GB2312" w:hAnsi="新宋体" w:cs="仿宋_GB2312"/>
          <w:bCs/>
          <w:kern w:val="0"/>
          <w:sz w:val="30"/>
          <w:szCs w:val="30"/>
        </w:rPr>
        <w:t>意见建议，</w:t>
      </w:r>
      <w:r w:rsidRPr="00E34544">
        <w:rPr>
          <w:rFonts w:ascii="仿宋_GB2312" w:eastAsia="仿宋_GB2312" w:hAnsi="新宋体" w:cs="仿宋_GB2312" w:hint="eastAsia"/>
          <w:bCs/>
          <w:kern w:val="0"/>
          <w:sz w:val="30"/>
          <w:szCs w:val="30"/>
        </w:rPr>
        <w:t>接受监督，深受校内师生和社会欢迎。</w:t>
      </w:r>
      <w:r w:rsidR="00644163" w:rsidRPr="00F90AD4">
        <w:rPr>
          <w:rFonts w:ascii="仿宋_GB2312" w:eastAsia="仿宋_GB2312" w:hAnsi="新宋体" w:cs="仿宋_GB2312" w:hint="eastAsia"/>
          <w:bCs/>
          <w:kern w:val="0"/>
          <w:sz w:val="30"/>
          <w:szCs w:val="30"/>
        </w:rPr>
        <w:t>三是</w:t>
      </w:r>
      <w:r w:rsidR="00AB4D62" w:rsidRPr="00F90AD4">
        <w:rPr>
          <w:rFonts w:ascii="仿宋_GB2312" w:eastAsia="仿宋_GB2312" w:hAnsi="新宋体" w:cs="仿宋_GB2312" w:hint="eastAsia"/>
          <w:bCs/>
          <w:kern w:val="0"/>
          <w:sz w:val="30"/>
          <w:szCs w:val="30"/>
        </w:rPr>
        <w:t>年度报告撰写</w:t>
      </w:r>
      <w:r w:rsidR="008E44A6" w:rsidRPr="00F90AD4">
        <w:rPr>
          <w:rFonts w:ascii="仿宋_GB2312" w:eastAsia="仿宋_GB2312" w:hAnsi="新宋体" w:cs="仿宋_GB2312" w:hint="eastAsia"/>
          <w:bCs/>
          <w:kern w:val="0"/>
          <w:sz w:val="30"/>
          <w:szCs w:val="30"/>
        </w:rPr>
        <w:t>科学</w:t>
      </w:r>
      <w:r w:rsidR="00AB4D62" w:rsidRPr="00F90AD4">
        <w:rPr>
          <w:rFonts w:ascii="仿宋_GB2312" w:eastAsia="仿宋_GB2312" w:hAnsi="新宋体" w:cs="仿宋_GB2312" w:hint="eastAsia"/>
          <w:bCs/>
          <w:kern w:val="0"/>
          <w:sz w:val="30"/>
          <w:szCs w:val="30"/>
        </w:rPr>
        <w:t>规范。</w:t>
      </w:r>
      <w:r w:rsidR="0052775E">
        <w:rPr>
          <w:rFonts w:ascii="仿宋_GB2312" w:eastAsia="仿宋_GB2312" w:hAnsi="新宋体" w:cs="仿宋_GB2312" w:hint="eastAsia"/>
          <w:bCs/>
          <w:kern w:val="0"/>
          <w:sz w:val="30"/>
          <w:szCs w:val="30"/>
        </w:rPr>
        <w:t>专项工作</w:t>
      </w:r>
      <w:r w:rsidR="0052775E" w:rsidRPr="0052775E">
        <w:rPr>
          <w:rFonts w:ascii="仿宋_GB2312" w:eastAsia="仿宋_GB2312" w:hAnsi="新宋体" w:cs="仿宋_GB2312" w:hint="eastAsia"/>
          <w:bCs/>
          <w:kern w:val="0"/>
          <w:sz w:val="30"/>
          <w:szCs w:val="30"/>
        </w:rPr>
        <w:t>年度报告撰写</w:t>
      </w:r>
      <w:r w:rsidR="0052775E">
        <w:rPr>
          <w:rFonts w:ascii="仿宋_GB2312" w:eastAsia="仿宋_GB2312" w:hAnsi="新宋体" w:cs="仿宋_GB2312" w:hint="eastAsia"/>
          <w:bCs/>
          <w:kern w:val="0"/>
          <w:sz w:val="30"/>
          <w:szCs w:val="30"/>
        </w:rPr>
        <w:t>在高校中</w:t>
      </w:r>
      <w:r w:rsidR="0052775E" w:rsidRPr="0052775E">
        <w:rPr>
          <w:rFonts w:ascii="仿宋_GB2312" w:eastAsia="仿宋_GB2312" w:hAnsi="新宋体" w:cs="仿宋_GB2312" w:hint="eastAsia"/>
          <w:bCs/>
          <w:kern w:val="0"/>
          <w:sz w:val="30"/>
          <w:szCs w:val="30"/>
        </w:rPr>
        <w:t>没有先例可循，</w:t>
      </w:r>
      <w:r w:rsidR="0052775E">
        <w:rPr>
          <w:rFonts w:ascii="仿宋_GB2312" w:eastAsia="仿宋_GB2312" w:hAnsi="新宋体" w:cs="仿宋_GB2312" w:hint="eastAsia"/>
          <w:bCs/>
          <w:kern w:val="0"/>
          <w:sz w:val="30"/>
          <w:szCs w:val="30"/>
        </w:rPr>
        <w:t>对于撰写的体例、规范等都需要结合学校的实际工作开展。</w:t>
      </w:r>
      <w:r w:rsidR="00704F64">
        <w:rPr>
          <w:rFonts w:ascii="仿宋_GB2312" w:eastAsia="仿宋_GB2312" w:hAnsi="新宋体" w:cs="仿宋_GB2312" w:hint="eastAsia"/>
          <w:bCs/>
          <w:kern w:val="0"/>
          <w:sz w:val="30"/>
          <w:szCs w:val="30"/>
        </w:rPr>
        <w:t>各部门公开的意识逐步增强，由以往的“要我公开”变成“我要公开”。在</w:t>
      </w:r>
      <w:r w:rsidR="005242B8">
        <w:rPr>
          <w:rFonts w:ascii="仿宋_GB2312" w:eastAsia="仿宋_GB2312" w:hAnsi="新宋体" w:cs="仿宋_GB2312" w:hint="eastAsia"/>
          <w:bCs/>
          <w:kern w:val="0"/>
          <w:sz w:val="30"/>
          <w:szCs w:val="30"/>
        </w:rPr>
        <w:t>上年度</w:t>
      </w:r>
      <w:r w:rsidR="00704F64">
        <w:rPr>
          <w:rFonts w:ascii="仿宋_GB2312" w:eastAsia="仿宋_GB2312" w:hAnsi="新宋体" w:cs="仿宋_GB2312" w:hint="eastAsia"/>
          <w:bCs/>
          <w:kern w:val="0"/>
          <w:sz w:val="30"/>
          <w:szCs w:val="30"/>
        </w:rPr>
        <w:t>报告</w:t>
      </w:r>
      <w:r w:rsidR="005242B8">
        <w:rPr>
          <w:rFonts w:ascii="仿宋_GB2312" w:eastAsia="仿宋_GB2312" w:hAnsi="新宋体" w:cs="仿宋_GB2312" w:hint="eastAsia"/>
          <w:bCs/>
          <w:kern w:val="0"/>
          <w:sz w:val="30"/>
          <w:szCs w:val="30"/>
        </w:rPr>
        <w:t>的</w:t>
      </w:r>
      <w:r w:rsidR="008E44A6">
        <w:rPr>
          <w:rFonts w:ascii="仿宋_GB2312" w:eastAsia="仿宋_GB2312" w:hAnsi="新宋体" w:cs="仿宋_GB2312" w:hint="eastAsia"/>
          <w:bCs/>
          <w:kern w:val="0"/>
          <w:sz w:val="30"/>
          <w:szCs w:val="30"/>
        </w:rPr>
        <w:t>撰写</w:t>
      </w:r>
      <w:r w:rsidR="00704F64">
        <w:rPr>
          <w:rFonts w:ascii="仿宋_GB2312" w:eastAsia="仿宋_GB2312" w:hAnsi="新宋体" w:cs="仿宋_GB2312" w:hint="eastAsia"/>
          <w:bCs/>
          <w:kern w:val="0"/>
          <w:sz w:val="30"/>
          <w:szCs w:val="30"/>
        </w:rPr>
        <w:t>基础上，各部门主动谋划，积极与</w:t>
      </w:r>
      <w:r w:rsidR="005242B8">
        <w:rPr>
          <w:rFonts w:ascii="仿宋_GB2312" w:eastAsia="仿宋_GB2312" w:hAnsi="新宋体" w:cs="仿宋_GB2312" w:hint="eastAsia"/>
          <w:bCs/>
          <w:kern w:val="0"/>
          <w:sz w:val="30"/>
          <w:szCs w:val="30"/>
        </w:rPr>
        <w:t>分管校领导沟通汇报，部门内部进行多次专题研讨，最大程度的确保报告的科学性，为</w:t>
      </w:r>
      <w:r w:rsidR="008E44A6">
        <w:rPr>
          <w:rFonts w:ascii="仿宋_GB2312" w:eastAsia="仿宋_GB2312" w:hAnsi="新宋体" w:cs="仿宋_GB2312" w:hint="eastAsia"/>
          <w:bCs/>
          <w:kern w:val="0"/>
          <w:sz w:val="30"/>
          <w:szCs w:val="30"/>
        </w:rPr>
        <w:t>学校</w:t>
      </w:r>
      <w:r w:rsidR="005242B8">
        <w:rPr>
          <w:rFonts w:ascii="仿宋_GB2312" w:eastAsia="仿宋_GB2312" w:hAnsi="新宋体" w:cs="仿宋_GB2312" w:hint="eastAsia"/>
          <w:bCs/>
          <w:kern w:val="0"/>
          <w:sz w:val="30"/>
          <w:szCs w:val="30"/>
        </w:rPr>
        <w:t>相关决策提供参考。</w:t>
      </w:r>
    </w:p>
    <w:p w:rsidR="00E34544" w:rsidRPr="00E34544" w:rsidRDefault="00342A58" w:rsidP="00E34544">
      <w:pPr>
        <w:spacing w:line="540" w:lineRule="exact"/>
        <w:ind w:firstLineChars="200" w:firstLine="602"/>
        <w:rPr>
          <w:rFonts w:ascii="仿宋_GB2312" w:eastAsia="仿宋_GB2312"/>
          <w:b/>
          <w:sz w:val="32"/>
          <w:szCs w:val="32"/>
        </w:rPr>
      </w:pPr>
      <w:r w:rsidRPr="00E34544">
        <w:rPr>
          <w:rFonts w:ascii="仿宋_GB2312" w:eastAsia="仿宋_GB2312" w:hAnsi="新宋体" w:cs="仿宋_GB2312" w:hint="eastAsia"/>
          <w:b/>
          <w:bCs/>
          <w:kern w:val="0"/>
          <w:sz w:val="30"/>
          <w:szCs w:val="30"/>
        </w:rPr>
        <w:t>（三）</w:t>
      </w:r>
      <w:r w:rsidR="00E34544" w:rsidRPr="00E34544">
        <w:rPr>
          <w:rFonts w:ascii="仿宋_GB2312" w:eastAsia="仿宋_GB2312" w:hAnsi="新宋体" w:cs="仿宋_GB2312" w:hint="eastAsia"/>
          <w:b/>
          <w:bCs/>
          <w:kern w:val="0"/>
          <w:sz w:val="30"/>
          <w:szCs w:val="30"/>
        </w:rPr>
        <w:t>呼应诉求及时，</w:t>
      </w:r>
      <w:r w:rsidR="00E34544" w:rsidRPr="00E34544">
        <w:rPr>
          <w:rFonts w:ascii="仿宋_GB2312" w:eastAsia="仿宋_GB2312" w:hint="eastAsia"/>
          <w:b/>
          <w:sz w:val="32"/>
          <w:szCs w:val="32"/>
        </w:rPr>
        <w:t>加大各类总结</w:t>
      </w:r>
      <w:r w:rsidR="003F6A47">
        <w:rPr>
          <w:rFonts w:ascii="仿宋_GB2312" w:eastAsia="仿宋_GB2312" w:hint="eastAsia"/>
          <w:b/>
          <w:sz w:val="32"/>
          <w:szCs w:val="32"/>
        </w:rPr>
        <w:t>计划</w:t>
      </w:r>
      <w:r w:rsidR="00E34544" w:rsidRPr="00E34544">
        <w:rPr>
          <w:rFonts w:ascii="仿宋_GB2312" w:eastAsia="仿宋_GB2312" w:hint="eastAsia"/>
          <w:b/>
          <w:sz w:val="32"/>
          <w:szCs w:val="32"/>
        </w:rPr>
        <w:t>和办事流程</w:t>
      </w:r>
      <w:r w:rsidR="003F6A47">
        <w:rPr>
          <w:rFonts w:ascii="仿宋_GB2312" w:eastAsia="仿宋_GB2312" w:hint="eastAsia"/>
          <w:b/>
          <w:sz w:val="32"/>
          <w:szCs w:val="32"/>
        </w:rPr>
        <w:t>的</w:t>
      </w:r>
      <w:r w:rsidR="00E34544" w:rsidRPr="00E34544">
        <w:rPr>
          <w:rFonts w:ascii="仿宋_GB2312" w:eastAsia="仿宋_GB2312" w:hint="eastAsia"/>
          <w:b/>
          <w:sz w:val="32"/>
          <w:szCs w:val="32"/>
        </w:rPr>
        <w:t>公开</w:t>
      </w:r>
    </w:p>
    <w:p w:rsidR="00E34544" w:rsidRPr="00E34544" w:rsidRDefault="00E34544" w:rsidP="00E34544">
      <w:pPr>
        <w:widowControl/>
        <w:spacing w:line="480" w:lineRule="exact"/>
        <w:ind w:firstLineChars="200" w:firstLine="600"/>
        <w:jc w:val="left"/>
        <w:rPr>
          <w:rFonts w:ascii="仿宋_GB2312" w:eastAsia="仿宋_GB2312" w:hAnsi="新宋体" w:cs="仿宋_GB2312"/>
          <w:bCs/>
          <w:kern w:val="0"/>
          <w:sz w:val="30"/>
          <w:szCs w:val="30"/>
        </w:rPr>
      </w:pPr>
      <w:r w:rsidRPr="00E34544">
        <w:rPr>
          <w:rFonts w:ascii="仿宋_GB2312" w:eastAsia="仿宋_GB2312" w:hAnsi="新宋体" w:cs="仿宋_GB2312" w:hint="eastAsia"/>
          <w:bCs/>
          <w:kern w:val="0"/>
          <w:sz w:val="30"/>
          <w:szCs w:val="30"/>
        </w:rPr>
        <w:t>学校已形成每年</w:t>
      </w:r>
      <w:r w:rsidR="00191ACB">
        <w:rPr>
          <w:rFonts w:ascii="仿宋_GB2312" w:eastAsia="仿宋_GB2312" w:hAnsi="新宋体" w:cs="仿宋_GB2312" w:hint="eastAsia"/>
          <w:bCs/>
          <w:kern w:val="0"/>
          <w:sz w:val="30"/>
          <w:szCs w:val="30"/>
        </w:rPr>
        <w:t>12月份</w:t>
      </w:r>
      <w:r w:rsidRPr="00E34544">
        <w:rPr>
          <w:rFonts w:ascii="仿宋_GB2312" w:eastAsia="仿宋_GB2312" w:hAnsi="新宋体" w:cs="仿宋_GB2312" w:hint="eastAsia"/>
          <w:bCs/>
          <w:kern w:val="0"/>
          <w:sz w:val="30"/>
          <w:szCs w:val="30"/>
        </w:rPr>
        <w:t>在信息公开网集中展示校领导班子总结及成员述职述廉报告、全校科级及以上干部年度总结、各二级单位班子总结及任期目标完成情况</w:t>
      </w:r>
      <w:r w:rsidR="00191ACB">
        <w:rPr>
          <w:rFonts w:ascii="仿宋_GB2312" w:eastAsia="仿宋_GB2312" w:hAnsi="新宋体" w:cs="仿宋_GB2312" w:hint="eastAsia"/>
          <w:bCs/>
          <w:kern w:val="0"/>
          <w:sz w:val="30"/>
          <w:szCs w:val="30"/>
        </w:rPr>
        <w:t>，7月份展示上半年工作总结和下半年工作计划</w:t>
      </w:r>
      <w:r w:rsidRPr="00E34544">
        <w:rPr>
          <w:rFonts w:ascii="仿宋_GB2312" w:eastAsia="仿宋_GB2312" w:hAnsi="新宋体" w:cs="仿宋_GB2312" w:hint="eastAsia"/>
          <w:bCs/>
          <w:kern w:val="0"/>
          <w:sz w:val="30"/>
          <w:szCs w:val="30"/>
        </w:rPr>
        <w:t>等，通过亮身份</w:t>
      </w:r>
      <w:r w:rsidRPr="00E34544">
        <w:rPr>
          <w:rFonts w:ascii="仿宋_GB2312" w:eastAsia="仿宋_GB2312" w:hAnsi="新宋体" w:cs="仿宋_GB2312"/>
          <w:bCs/>
          <w:kern w:val="0"/>
          <w:sz w:val="30"/>
          <w:szCs w:val="30"/>
        </w:rPr>
        <w:t>，亮业绩，</w:t>
      </w:r>
      <w:r w:rsidRPr="00E34544">
        <w:rPr>
          <w:rFonts w:ascii="仿宋_GB2312" w:eastAsia="仿宋_GB2312" w:hAnsi="新宋体" w:cs="仿宋_GB2312" w:hint="eastAsia"/>
          <w:bCs/>
          <w:kern w:val="0"/>
          <w:sz w:val="30"/>
          <w:szCs w:val="30"/>
        </w:rPr>
        <w:t>亮</w:t>
      </w:r>
      <w:r w:rsidRPr="00E34544">
        <w:rPr>
          <w:rFonts w:ascii="仿宋_GB2312" w:eastAsia="仿宋_GB2312" w:hAnsi="新宋体" w:cs="仿宋_GB2312"/>
          <w:bCs/>
          <w:kern w:val="0"/>
          <w:sz w:val="30"/>
          <w:szCs w:val="30"/>
        </w:rPr>
        <w:t>进度，</w:t>
      </w:r>
      <w:r w:rsidRPr="00E34544">
        <w:rPr>
          <w:rFonts w:ascii="仿宋_GB2312" w:eastAsia="仿宋_GB2312" w:hAnsi="新宋体" w:cs="仿宋_GB2312" w:hint="eastAsia"/>
          <w:bCs/>
          <w:kern w:val="0"/>
          <w:sz w:val="30"/>
          <w:szCs w:val="30"/>
        </w:rPr>
        <w:t>全面接</w:t>
      </w:r>
      <w:r w:rsidRPr="00E34544">
        <w:rPr>
          <w:rFonts w:ascii="仿宋_GB2312" w:eastAsia="仿宋_GB2312" w:hAnsi="新宋体" w:cs="仿宋_GB2312"/>
          <w:bCs/>
          <w:kern w:val="0"/>
          <w:sz w:val="30"/>
          <w:szCs w:val="30"/>
        </w:rPr>
        <w:t>受</w:t>
      </w:r>
      <w:r w:rsidRPr="00E34544">
        <w:rPr>
          <w:rFonts w:ascii="仿宋_GB2312" w:eastAsia="仿宋_GB2312" w:hAnsi="新宋体" w:cs="仿宋_GB2312" w:hint="eastAsia"/>
          <w:bCs/>
          <w:kern w:val="0"/>
          <w:sz w:val="30"/>
          <w:szCs w:val="30"/>
        </w:rPr>
        <w:t>广大师生员工</w:t>
      </w:r>
      <w:r w:rsidRPr="00E34544">
        <w:rPr>
          <w:rFonts w:ascii="仿宋_GB2312" w:eastAsia="仿宋_GB2312" w:hAnsi="新宋体" w:cs="仿宋_GB2312"/>
          <w:bCs/>
          <w:kern w:val="0"/>
          <w:sz w:val="30"/>
          <w:szCs w:val="30"/>
        </w:rPr>
        <w:t>监督</w:t>
      </w:r>
      <w:r w:rsidRPr="00E34544">
        <w:rPr>
          <w:rFonts w:ascii="仿宋_GB2312" w:eastAsia="仿宋_GB2312" w:hAnsi="新宋体" w:cs="仿宋_GB2312" w:hint="eastAsia"/>
          <w:bCs/>
          <w:kern w:val="0"/>
          <w:sz w:val="30"/>
          <w:szCs w:val="30"/>
        </w:rPr>
        <w:t>，</w:t>
      </w:r>
      <w:r w:rsidRPr="00E34544">
        <w:rPr>
          <w:rFonts w:ascii="仿宋_GB2312" w:eastAsia="仿宋_GB2312" w:hAnsi="新宋体" w:cs="仿宋_GB2312"/>
          <w:bCs/>
          <w:kern w:val="0"/>
          <w:sz w:val="30"/>
          <w:szCs w:val="30"/>
        </w:rPr>
        <w:t>增强了</w:t>
      </w:r>
      <w:r w:rsidRPr="00E34544">
        <w:rPr>
          <w:rFonts w:ascii="仿宋_GB2312" w:eastAsia="仿宋_GB2312" w:hAnsi="新宋体" w:cs="仿宋_GB2312" w:hint="eastAsia"/>
          <w:bCs/>
          <w:kern w:val="0"/>
          <w:sz w:val="30"/>
          <w:szCs w:val="30"/>
        </w:rPr>
        <w:t>工作</w:t>
      </w:r>
      <w:r w:rsidRPr="00E34544">
        <w:rPr>
          <w:rFonts w:ascii="仿宋_GB2312" w:eastAsia="仿宋_GB2312" w:hAnsi="新宋体" w:cs="仿宋_GB2312"/>
          <w:bCs/>
          <w:kern w:val="0"/>
          <w:sz w:val="30"/>
          <w:szCs w:val="30"/>
        </w:rPr>
        <w:t>透明度。</w:t>
      </w:r>
      <w:r w:rsidRPr="00E34544">
        <w:rPr>
          <w:rFonts w:ascii="仿宋_GB2312" w:eastAsia="仿宋_GB2312" w:hAnsi="新宋体" w:cs="仿宋_GB2312" w:hint="eastAsia"/>
          <w:bCs/>
          <w:kern w:val="0"/>
          <w:sz w:val="30"/>
          <w:szCs w:val="30"/>
        </w:rPr>
        <w:t>开展了校内各部门办事流程的修订完善工作，在信息公开网发布服务流程230余项，受到师生好评。</w:t>
      </w:r>
    </w:p>
    <w:p w:rsidR="002E3D88" w:rsidRPr="00544F58" w:rsidRDefault="002E3D88" w:rsidP="00734F92">
      <w:pPr>
        <w:widowControl/>
        <w:spacing w:line="480" w:lineRule="exact"/>
        <w:ind w:firstLineChars="200" w:firstLine="600"/>
        <w:jc w:val="left"/>
        <w:rPr>
          <w:rFonts w:ascii="宋体" w:cs="Times New Roman"/>
          <w:kern w:val="0"/>
          <w:sz w:val="30"/>
          <w:szCs w:val="30"/>
        </w:rPr>
      </w:pPr>
      <w:r w:rsidRPr="00544F58">
        <w:rPr>
          <w:rFonts w:ascii="黑体" w:eastAsia="黑体" w:hAnsi="新宋体" w:cs="黑体" w:hint="eastAsia"/>
          <w:kern w:val="0"/>
          <w:sz w:val="30"/>
          <w:szCs w:val="30"/>
        </w:rPr>
        <w:t>二、学校信息公开情况</w:t>
      </w:r>
    </w:p>
    <w:p w:rsidR="002E3D88" w:rsidRPr="00544F58" w:rsidRDefault="002E3D88" w:rsidP="00734F92">
      <w:pPr>
        <w:widowControl/>
        <w:spacing w:line="480" w:lineRule="exact"/>
        <w:ind w:firstLineChars="148" w:firstLine="446"/>
        <w:jc w:val="left"/>
        <w:rPr>
          <w:rFonts w:ascii="宋体" w:cs="Times New Roman"/>
          <w:kern w:val="0"/>
          <w:sz w:val="30"/>
          <w:szCs w:val="30"/>
        </w:rPr>
      </w:pPr>
      <w:r w:rsidRPr="00544F58">
        <w:rPr>
          <w:rFonts w:ascii="仿宋_GB2312" w:eastAsia="仿宋_GB2312" w:hAnsi="新宋体" w:cs="仿宋_GB2312" w:hint="eastAsia"/>
          <w:b/>
          <w:bCs/>
          <w:kern w:val="0"/>
          <w:sz w:val="30"/>
          <w:szCs w:val="30"/>
        </w:rPr>
        <w:t>（一）主动公开情况</w:t>
      </w:r>
    </w:p>
    <w:p w:rsidR="002E3D88" w:rsidRPr="00544F58" w:rsidRDefault="002E3D88" w:rsidP="00734F92">
      <w:pPr>
        <w:widowControl/>
        <w:spacing w:line="480" w:lineRule="exact"/>
        <w:ind w:firstLineChars="148" w:firstLine="444"/>
        <w:jc w:val="left"/>
        <w:rPr>
          <w:rFonts w:ascii="仿宋_GB2312" w:eastAsia="仿宋_GB2312" w:hAnsi="新宋体" w:cs="Times New Roman"/>
          <w:kern w:val="0"/>
          <w:sz w:val="30"/>
          <w:szCs w:val="30"/>
        </w:rPr>
      </w:pPr>
      <w:r w:rsidRPr="00544F58">
        <w:rPr>
          <w:rFonts w:ascii="仿宋_GB2312" w:eastAsia="仿宋_GB2312" w:hAnsi="新宋体" w:cs="仿宋_GB2312"/>
          <w:kern w:val="0"/>
          <w:sz w:val="30"/>
          <w:szCs w:val="30"/>
        </w:rPr>
        <w:t>1.</w:t>
      </w:r>
      <w:r w:rsidRPr="00544F58">
        <w:rPr>
          <w:rFonts w:ascii="仿宋_GB2312" w:eastAsia="仿宋_GB2312" w:hAnsi="新宋体" w:cs="仿宋_GB2312" w:hint="eastAsia"/>
          <w:kern w:val="0"/>
          <w:sz w:val="30"/>
          <w:szCs w:val="30"/>
        </w:rPr>
        <w:t>学校主动公开各类信息的方式：</w:t>
      </w:r>
    </w:p>
    <w:p w:rsidR="002E3D88" w:rsidRPr="00544F58" w:rsidRDefault="002E3D88" w:rsidP="00734F92">
      <w:pPr>
        <w:widowControl/>
        <w:spacing w:line="480" w:lineRule="exact"/>
        <w:ind w:firstLineChars="148" w:firstLine="444"/>
        <w:jc w:val="left"/>
        <w:rPr>
          <w:rFonts w:ascii="仿宋_GB2312" w:eastAsia="仿宋_GB2312" w:hAnsi="新宋体" w:cs="Times New Roman"/>
          <w:kern w:val="0"/>
          <w:sz w:val="30"/>
          <w:szCs w:val="30"/>
        </w:rPr>
      </w:pPr>
      <w:r w:rsidRPr="00544F58">
        <w:rPr>
          <w:rFonts w:ascii="仿宋_GB2312" w:eastAsia="仿宋_GB2312" w:hAnsi="新宋体" w:cs="仿宋_GB2312" w:hint="eastAsia"/>
          <w:kern w:val="0"/>
          <w:sz w:val="30"/>
          <w:szCs w:val="30"/>
        </w:rPr>
        <w:lastRenderedPageBreak/>
        <w:t>（</w:t>
      </w:r>
      <w:r w:rsidRPr="00544F58">
        <w:rPr>
          <w:rFonts w:ascii="仿宋_GB2312" w:eastAsia="仿宋_GB2312" w:hAnsi="新宋体" w:cs="仿宋_GB2312"/>
          <w:kern w:val="0"/>
          <w:sz w:val="30"/>
          <w:szCs w:val="30"/>
        </w:rPr>
        <w:t>1</w:t>
      </w:r>
      <w:r w:rsidRPr="00544F58">
        <w:rPr>
          <w:rFonts w:ascii="仿宋_GB2312" w:eastAsia="仿宋_GB2312" w:hAnsi="新宋体" w:cs="仿宋_GB2312" w:hint="eastAsia"/>
          <w:kern w:val="0"/>
          <w:sz w:val="30"/>
          <w:szCs w:val="30"/>
        </w:rPr>
        <w:t>）学校门户网站、信息公开</w:t>
      </w:r>
      <w:r w:rsidR="007D5167">
        <w:rPr>
          <w:rFonts w:ascii="仿宋_GB2312" w:eastAsia="仿宋_GB2312" w:hAnsi="新宋体" w:cs="仿宋_GB2312" w:hint="eastAsia"/>
          <w:kern w:val="0"/>
          <w:sz w:val="30"/>
          <w:szCs w:val="30"/>
        </w:rPr>
        <w:t>网</w:t>
      </w:r>
      <w:r w:rsidRPr="00544F58">
        <w:rPr>
          <w:rFonts w:ascii="仿宋_GB2312" w:eastAsia="仿宋_GB2312" w:hAnsi="新宋体" w:cs="仿宋_GB2312" w:hint="eastAsia"/>
          <w:kern w:val="0"/>
          <w:sz w:val="30"/>
          <w:szCs w:val="30"/>
        </w:rPr>
        <w:t>、</w:t>
      </w:r>
      <w:r>
        <w:rPr>
          <w:rFonts w:ascii="仿宋_GB2312" w:eastAsia="仿宋_GB2312" w:hAnsi="新宋体" w:cs="仿宋_GB2312" w:hint="eastAsia"/>
          <w:kern w:val="0"/>
          <w:sz w:val="30"/>
          <w:szCs w:val="30"/>
        </w:rPr>
        <w:t>校园信息门户、</w:t>
      </w:r>
      <w:r w:rsidRPr="00544F58">
        <w:rPr>
          <w:rFonts w:ascii="仿宋_GB2312" w:eastAsia="仿宋_GB2312" w:hAnsi="新宋体" w:cs="仿宋_GB2312" w:hint="eastAsia"/>
          <w:kern w:val="0"/>
          <w:sz w:val="30"/>
          <w:szCs w:val="30"/>
        </w:rPr>
        <w:t>办公自动化系统、官方微博</w:t>
      </w:r>
      <w:r>
        <w:rPr>
          <w:rFonts w:ascii="仿宋_GB2312" w:eastAsia="仿宋_GB2312" w:hAnsi="新宋体" w:cs="仿宋_GB2312" w:hint="eastAsia"/>
          <w:kern w:val="0"/>
          <w:sz w:val="30"/>
          <w:szCs w:val="30"/>
        </w:rPr>
        <w:t>、官方微信、</w:t>
      </w:r>
      <w:r w:rsidR="008A1161">
        <w:rPr>
          <w:rFonts w:ascii="仿宋_GB2312" w:eastAsia="仿宋_GB2312" w:hAnsi="新宋体" w:cs="仿宋_GB2312" w:hint="eastAsia"/>
          <w:kern w:val="0"/>
          <w:sz w:val="30"/>
          <w:szCs w:val="30"/>
        </w:rPr>
        <w:t>校园移动APP、</w:t>
      </w:r>
      <w:r>
        <w:rPr>
          <w:rFonts w:ascii="仿宋_GB2312" w:eastAsia="仿宋_GB2312" w:hAnsi="新宋体" w:cs="仿宋_GB2312" w:hint="eastAsia"/>
          <w:kern w:val="0"/>
          <w:sz w:val="30"/>
          <w:szCs w:val="30"/>
        </w:rPr>
        <w:t>学生在线、校园论坛</w:t>
      </w:r>
      <w:r>
        <w:rPr>
          <w:rFonts w:ascii="仿宋_GB2312" w:eastAsia="仿宋_GB2312" w:hAnsi="新宋体" w:cs="仿宋_GB2312"/>
          <w:kern w:val="0"/>
          <w:sz w:val="30"/>
          <w:szCs w:val="30"/>
        </w:rPr>
        <w:t>BBS</w:t>
      </w:r>
      <w:r w:rsidRPr="00544F58">
        <w:rPr>
          <w:rFonts w:ascii="仿宋_GB2312" w:eastAsia="仿宋_GB2312" w:hAnsi="新宋体" w:cs="仿宋_GB2312" w:hint="eastAsia"/>
          <w:kern w:val="0"/>
          <w:sz w:val="30"/>
          <w:szCs w:val="30"/>
        </w:rPr>
        <w:t>以及各职能处室、各二级学院网站等网络形式；</w:t>
      </w:r>
    </w:p>
    <w:p w:rsidR="002E3D88" w:rsidRPr="00544F58" w:rsidRDefault="002E3D88" w:rsidP="00734F92">
      <w:pPr>
        <w:widowControl/>
        <w:spacing w:line="480" w:lineRule="exact"/>
        <w:ind w:firstLineChars="148" w:firstLine="444"/>
        <w:jc w:val="left"/>
        <w:rPr>
          <w:rFonts w:ascii="仿宋_GB2312" w:eastAsia="仿宋_GB2312" w:hAnsi="新宋体" w:cs="Times New Roman"/>
          <w:kern w:val="0"/>
          <w:sz w:val="30"/>
          <w:szCs w:val="30"/>
        </w:rPr>
      </w:pPr>
      <w:r w:rsidRPr="00544F58">
        <w:rPr>
          <w:rFonts w:ascii="仿宋_GB2312" w:eastAsia="仿宋_GB2312" w:hAnsi="新宋体" w:cs="仿宋_GB2312" w:hint="eastAsia"/>
          <w:kern w:val="0"/>
          <w:sz w:val="30"/>
          <w:szCs w:val="30"/>
        </w:rPr>
        <w:t>（</w:t>
      </w:r>
      <w:r w:rsidRPr="00544F58">
        <w:rPr>
          <w:rFonts w:ascii="仿宋_GB2312" w:eastAsia="仿宋_GB2312" w:hAnsi="新宋体" w:cs="仿宋_GB2312"/>
          <w:kern w:val="0"/>
          <w:sz w:val="30"/>
          <w:szCs w:val="30"/>
        </w:rPr>
        <w:t>2</w:t>
      </w:r>
      <w:r w:rsidRPr="00544F58">
        <w:rPr>
          <w:rFonts w:ascii="仿宋_GB2312" w:eastAsia="仿宋_GB2312" w:hAnsi="新宋体" w:cs="仿宋_GB2312" w:hint="eastAsia"/>
          <w:kern w:val="0"/>
          <w:sz w:val="30"/>
          <w:szCs w:val="30"/>
        </w:rPr>
        <w:t>）校报、年鉴、</w:t>
      </w:r>
      <w:r>
        <w:rPr>
          <w:rFonts w:ascii="仿宋_GB2312" w:eastAsia="仿宋_GB2312" w:hAnsi="新宋体" w:cs="仿宋_GB2312" w:hint="eastAsia"/>
          <w:kern w:val="0"/>
          <w:sz w:val="30"/>
          <w:szCs w:val="30"/>
        </w:rPr>
        <w:t>文件、</w:t>
      </w:r>
      <w:r w:rsidRPr="00544F58">
        <w:rPr>
          <w:rFonts w:ascii="仿宋_GB2312" w:eastAsia="仿宋_GB2312" w:hAnsi="新宋体" w:cs="仿宋_GB2312" w:hint="eastAsia"/>
          <w:kern w:val="0"/>
          <w:sz w:val="30"/>
          <w:szCs w:val="30"/>
        </w:rPr>
        <w:t>会议纪要、简报、</w:t>
      </w:r>
      <w:r w:rsidR="008A1161">
        <w:rPr>
          <w:rFonts w:ascii="仿宋_GB2312" w:eastAsia="仿宋_GB2312" w:hAnsi="新宋体" w:cs="仿宋_GB2312" w:hint="eastAsia"/>
          <w:kern w:val="0"/>
          <w:sz w:val="30"/>
          <w:szCs w:val="30"/>
        </w:rPr>
        <w:t>情况通报、</w:t>
      </w:r>
      <w:r w:rsidRPr="00544F58">
        <w:rPr>
          <w:rFonts w:ascii="仿宋_GB2312" w:eastAsia="仿宋_GB2312" w:hAnsi="新宋体" w:cs="仿宋_GB2312" w:hint="eastAsia"/>
          <w:kern w:val="0"/>
          <w:sz w:val="30"/>
          <w:szCs w:val="30"/>
        </w:rPr>
        <w:t>学生手册、教师手册、统计报表等纸质资料；</w:t>
      </w:r>
    </w:p>
    <w:p w:rsidR="002E3D88" w:rsidRPr="00544F58" w:rsidRDefault="002E3D88" w:rsidP="00734F92">
      <w:pPr>
        <w:widowControl/>
        <w:spacing w:line="480" w:lineRule="exact"/>
        <w:ind w:firstLineChars="148" w:firstLine="444"/>
        <w:jc w:val="left"/>
        <w:rPr>
          <w:rFonts w:ascii="仿宋_GB2312" w:eastAsia="仿宋_GB2312" w:hAnsi="新宋体" w:cs="Times New Roman"/>
          <w:kern w:val="0"/>
          <w:sz w:val="30"/>
          <w:szCs w:val="30"/>
        </w:rPr>
      </w:pPr>
      <w:r w:rsidRPr="00544F58">
        <w:rPr>
          <w:rFonts w:ascii="仿宋_GB2312" w:eastAsia="仿宋_GB2312" w:hAnsi="新宋体" w:cs="仿宋_GB2312" w:hint="eastAsia"/>
          <w:kern w:val="0"/>
          <w:sz w:val="30"/>
          <w:szCs w:val="30"/>
        </w:rPr>
        <w:t>（</w:t>
      </w:r>
      <w:r w:rsidRPr="00544F58">
        <w:rPr>
          <w:rFonts w:ascii="仿宋_GB2312" w:eastAsia="仿宋_GB2312" w:hAnsi="新宋体" w:cs="仿宋_GB2312"/>
          <w:kern w:val="0"/>
          <w:sz w:val="30"/>
          <w:szCs w:val="30"/>
        </w:rPr>
        <w:t>3</w:t>
      </w:r>
      <w:r w:rsidRPr="00544F58">
        <w:rPr>
          <w:rFonts w:ascii="仿宋_GB2312" w:eastAsia="仿宋_GB2312" w:hAnsi="新宋体" w:cs="仿宋_GB2312" w:hint="eastAsia"/>
          <w:kern w:val="0"/>
          <w:sz w:val="30"/>
          <w:szCs w:val="30"/>
        </w:rPr>
        <w:t>）校园广播、电视</w:t>
      </w:r>
      <w:r w:rsidR="008A1161">
        <w:rPr>
          <w:rFonts w:ascii="仿宋_GB2312" w:eastAsia="仿宋_GB2312" w:hAnsi="新宋体" w:cs="仿宋_GB2312" w:hint="eastAsia"/>
          <w:kern w:val="0"/>
          <w:sz w:val="30"/>
          <w:szCs w:val="30"/>
        </w:rPr>
        <w:t>、网络电台</w:t>
      </w:r>
      <w:r w:rsidRPr="00544F58">
        <w:rPr>
          <w:rFonts w:ascii="仿宋_GB2312" w:eastAsia="仿宋_GB2312" w:hAnsi="新宋体" w:cs="仿宋_GB2312" w:hint="eastAsia"/>
          <w:kern w:val="0"/>
          <w:sz w:val="30"/>
          <w:szCs w:val="30"/>
        </w:rPr>
        <w:t>等；</w:t>
      </w:r>
    </w:p>
    <w:p w:rsidR="002E3D88" w:rsidRPr="00544F58" w:rsidRDefault="002E3D88" w:rsidP="00734F92">
      <w:pPr>
        <w:widowControl/>
        <w:spacing w:line="480" w:lineRule="exact"/>
        <w:ind w:firstLineChars="148" w:firstLine="444"/>
        <w:jc w:val="left"/>
        <w:rPr>
          <w:rFonts w:ascii="仿宋_GB2312" w:eastAsia="仿宋_GB2312" w:hAnsi="新宋体" w:cs="Times New Roman"/>
          <w:kern w:val="0"/>
          <w:sz w:val="30"/>
          <w:szCs w:val="30"/>
        </w:rPr>
      </w:pPr>
      <w:r w:rsidRPr="00544F58">
        <w:rPr>
          <w:rFonts w:ascii="仿宋_GB2312" w:eastAsia="仿宋_GB2312" w:hAnsi="新宋体" w:cs="仿宋_GB2312" w:hint="eastAsia"/>
          <w:kern w:val="0"/>
          <w:sz w:val="30"/>
          <w:szCs w:val="30"/>
        </w:rPr>
        <w:t>（</w:t>
      </w:r>
      <w:r w:rsidRPr="00544F58">
        <w:rPr>
          <w:rFonts w:ascii="仿宋_GB2312" w:eastAsia="仿宋_GB2312" w:hAnsi="新宋体" w:cs="仿宋_GB2312"/>
          <w:kern w:val="0"/>
          <w:sz w:val="30"/>
          <w:szCs w:val="30"/>
        </w:rPr>
        <w:t>4</w:t>
      </w:r>
      <w:r w:rsidRPr="00544F58">
        <w:rPr>
          <w:rFonts w:ascii="仿宋_GB2312" w:eastAsia="仿宋_GB2312" w:hAnsi="新宋体" w:cs="仿宋_GB2312" w:hint="eastAsia"/>
          <w:kern w:val="0"/>
          <w:sz w:val="30"/>
          <w:szCs w:val="30"/>
        </w:rPr>
        <w:t>）电子显示屏、信息公告栏、宣传橱窗等；</w:t>
      </w:r>
    </w:p>
    <w:p w:rsidR="002E3D88" w:rsidRPr="00544F58" w:rsidRDefault="002E3D88" w:rsidP="00734F92">
      <w:pPr>
        <w:widowControl/>
        <w:spacing w:line="480" w:lineRule="exact"/>
        <w:ind w:firstLineChars="148" w:firstLine="444"/>
        <w:jc w:val="left"/>
        <w:rPr>
          <w:rFonts w:ascii="仿宋_GB2312" w:eastAsia="仿宋_GB2312" w:hAnsi="新宋体" w:cs="Times New Roman"/>
          <w:kern w:val="0"/>
          <w:sz w:val="30"/>
          <w:szCs w:val="30"/>
        </w:rPr>
      </w:pPr>
      <w:r w:rsidRPr="00544F58">
        <w:rPr>
          <w:rFonts w:ascii="仿宋_GB2312" w:eastAsia="仿宋_GB2312" w:hAnsi="新宋体" w:cs="仿宋_GB2312" w:hint="eastAsia"/>
          <w:kern w:val="0"/>
          <w:sz w:val="30"/>
          <w:szCs w:val="30"/>
        </w:rPr>
        <w:t>（</w:t>
      </w:r>
      <w:r w:rsidRPr="00544F58">
        <w:rPr>
          <w:rFonts w:ascii="仿宋_GB2312" w:eastAsia="仿宋_GB2312" w:hAnsi="新宋体" w:cs="仿宋_GB2312"/>
          <w:kern w:val="0"/>
          <w:sz w:val="30"/>
          <w:szCs w:val="30"/>
        </w:rPr>
        <w:t>5</w:t>
      </w:r>
      <w:r w:rsidRPr="00544F58">
        <w:rPr>
          <w:rFonts w:ascii="仿宋_GB2312" w:eastAsia="仿宋_GB2312" w:hAnsi="新宋体" w:cs="仿宋_GB2312" w:hint="eastAsia"/>
          <w:kern w:val="0"/>
          <w:sz w:val="30"/>
          <w:szCs w:val="30"/>
        </w:rPr>
        <w:t>）党委全委会、党委常委会、校务会议、校长业务办公会、</w:t>
      </w:r>
      <w:r>
        <w:rPr>
          <w:rFonts w:ascii="仿宋_GB2312" w:eastAsia="仿宋_GB2312" w:hAnsi="新宋体" w:cs="仿宋_GB2312" w:hint="eastAsia"/>
          <w:kern w:val="0"/>
          <w:sz w:val="30"/>
          <w:szCs w:val="30"/>
        </w:rPr>
        <w:t>二级单位党组织书记例会、</w:t>
      </w:r>
      <w:r w:rsidRPr="00544F58">
        <w:rPr>
          <w:rFonts w:ascii="仿宋_GB2312" w:eastAsia="仿宋_GB2312" w:hAnsi="新宋体" w:cs="仿宋_GB2312" w:hint="eastAsia"/>
          <w:kern w:val="0"/>
          <w:sz w:val="30"/>
          <w:szCs w:val="30"/>
        </w:rPr>
        <w:t>校务工作沟通会</w:t>
      </w:r>
      <w:r>
        <w:rPr>
          <w:rFonts w:ascii="仿宋_GB2312" w:eastAsia="仿宋_GB2312" w:hAnsi="新宋体" w:cs="仿宋_GB2312" w:hint="eastAsia"/>
          <w:kern w:val="0"/>
          <w:sz w:val="30"/>
          <w:szCs w:val="30"/>
        </w:rPr>
        <w:t>、</w:t>
      </w:r>
      <w:r w:rsidRPr="00544F58">
        <w:rPr>
          <w:rFonts w:ascii="仿宋_GB2312" w:eastAsia="仿宋_GB2312" w:hAnsi="新宋体" w:cs="仿宋_GB2312" w:hint="eastAsia"/>
          <w:kern w:val="0"/>
          <w:sz w:val="30"/>
          <w:szCs w:val="30"/>
        </w:rPr>
        <w:t>教代会、干部教</w:t>
      </w:r>
      <w:r>
        <w:rPr>
          <w:rFonts w:ascii="仿宋_GB2312" w:eastAsia="仿宋_GB2312" w:hAnsi="新宋体" w:cs="仿宋_GB2312" w:hint="eastAsia"/>
          <w:kern w:val="0"/>
          <w:sz w:val="30"/>
          <w:szCs w:val="30"/>
        </w:rPr>
        <w:t>师</w:t>
      </w:r>
      <w:r w:rsidRPr="00544F58">
        <w:rPr>
          <w:rFonts w:ascii="仿宋_GB2312" w:eastAsia="仿宋_GB2312" w:hAnsi="新宋体" w:cs="仿宋_GB2312" w:hint="eastAsia"/>
          <w:kern w:val="0"/>
          <w:sz w:val="30"/>
          <w:szCs w:val="30"/>
        </w:rPr>
        <w:t>大会以及各类座谈会、情况通报会</w:t>
      </w:r>
      <w:r w:rsidR="007D5167">
        <w:rPr>
          <w:rFonts w:ascii="仿宋_GB2312" w:eastAsia="仿宋_GB2312" w:hAnsi="新宋体" w:cs="仿宋_GB2312" w:hint="eastAsia"/>
          <w:kern w:val="0"/>
          <w:sz w:val="30"/>
          <w:szCs w:val="30"/>
        </w:rPr>
        <w:t>、学术委员会会议</w:t>
      </w:r>
      <w:r w:rsidRPr="00544F58">
        <w:rPr>
          <w:rFonts w:ascii="仿宋_GB2312" w:eastAsia="仿宋_GB2312" w:hAnsi="新宋体" w:cs="仿宋_GB2312" w:hint="eastAsia"/>
          <w:kern w:val="0"/>
          <w:sz w:val="30"/>
          <w:szCs w:val="30"/>
        </w:rPr>
        <w:t>等会议形式；</w:t>
      </w:r>
    </w:p>
    <w:p w:rsidR="002E3D88" w:rsidRPr="00544F58" w:rsidRDefault="002E3D88" w:rsidP="00734F92">
      <w:pPr>
        <w:widowControl/>
        <w:spacing w:line="480" w:lineRule="exact"/>
        <w:ind w:firstLineChars="148" w:firstLine="444"/>
        <w:jc w:val="left"/>
        <w:rPr>
          <w:rFonts w:ascii="仿宋_GB2312" w:eastAsia="仿宋_GB2312" w:hAnsi="新宋体" w:cs="Times New Roman"/>
          <w:kern w:val="0"/>
          <w:sz w:val="30"/>
          <w:szCs w:val="30"/>
        </w:rPr>
      </w:pPr>
      <w:r w:rsidRPr="00544F58">
        <w:rPr>
          <w:rFonts w:ascii="仿宋_GB2312" w:eastAsia="仿宋_GB2312" w:hAnsi="新宋体" w:cs="仿宋_GB2312" w:hint="eastAsia"/>
          <w:kern w:val="0"/>
          <w:sz w:val="30"/>
          <w:szCs w:val="30"/>
        </w:rPr>
        <w:t>（</w:t>
      </w:r>
      <w:r w:rsidRPr="00544F58">
        <w:rPr>
          <w:rFonts w:ascii="仿宋_GB2312" w:eastAsia="仿宋_GB2312" w:hAnsi="新宋体" w:cs="仿宋_GB2312"/>
          <w:kern w:val="0"/>
          <w:sz w:val="30"/>
          <w:szCs w:val="30"/>
        </w:rPr>
        <w:t>6</w:t>
      </w:r>
      <w:r w:rsidRPr="00544F58">
        <w:rPr>
          <w:rFonts w:ascii="仿宋_GB2312" w:eastAsia="仿宋_GB2312" w:hAnsi="新宋体" w:cs="仿宋_GB2312" w:hint="eastAsia"/>
          <w:kern w:val="0"/>
          <w:sz w:val="30"/>
          <w:szCs w:val="30"/>
        </w:rPr>
        <w:t>）其他方式（如</w:t>
      </w:r>
      <w:r w:rsidR="009617A4">
        <w:rPr>
          <w:rFonts w:ascii="仿宋_GB2312" w:eastAsia="仿宋_GB2312" w:hAnsi="新宋体" w:cs="仿宋_GB2312" w:hint="eastAsia"/>
          <w:kern w:val="0"/>
          <w:sz w:val="30"/>
          <w:szCs w:val="30"/>
        </w:rPr>
        <w:t>学校每年发布富有学校特色的各类单项工作年度报告</w:t>
      </w:r>
      <w:r>
        <w:rPr>
          <w:rFonts w:ascii="仿宋_GB2312" w:eastAsia="仿宋_GB2312" w:hAnsi="新宋体" w:cs="仿宋_GB2312" w:hint="eastAsia"/>
          <w:kern w:val="0"/>
          <w:sz w:val="30"/>
          <w:szCs w:val="30"/>
        </w:rPr>
        <w:t>等</w:t>
      </w:r>
      <w:r w:rsidRPr="00544F58">
        <w:rPr>
          <w:rFonts w:ascii="仿宋_GB2312" w:eastAsia="仿宋_GB2312" w:hAnsi="新宋体" w:cs="仿宋_GB2312" w:hint="eastAsia"/>
          <w:kern w:val="0"/>
          <w:sz w:val="30"/>
          <w:szCs w:val="30"/>
        </w:rPr>
        <w:t>）。</w:t>
      </w:r>
    </w:p>
    <w:p w:rsidR="002E3D88" w:rsidRPr="00191ACB" w:rsidRDefault="002E3D88" w:rsidP="00734F92">
      <w:pPr>
        <w:widowControl/>
        <w:spacing w:line="480" w:lineRule="exact"/>
        <w:ind w:firstLineChars="200" w:firstLine="600"/>
        <w:jc w:val="left"/>
        <w:rPr>
          <w:rFonts w:ascii="仿宋_GB2312" w:eastAsia="仿宋_GB2312" w:hAnsi="新宋体" w:cs="Times New Roman"/>
          <w:kern w:val="0"/>
          <w:sz w:val="30"/>
          <w:szCs w:val="30"/>
        </w:rPr>
      </w:pPr>
      <w:bookmarkStart w:id="4" w:name="OLE_LINK1"/>
      <w:bookmarkStart w:id="5" w:name="OLE_LINK2"/>
      <w:r w:rsidRPr="00191ACB">
        <w:rPr>
          <w:rFonts w:ascii="仿宋_GB2312" w:eastAsia="仿宋_GB2312" w:hAnsi="新宋体" w:cs="仿宋_GB2312" w:hint="eastAsia"/>
          <w:kern w:val="0"/>
          <w:sz w:val="30"/>
          <w:szCs w:val="30"/>
        </w:rPr>
        <w:t>学年度内，召开全校教代会１次，党委常委会</w:t>
      </w:r>
      <w:r w:rsidR="00A55F7F" w:rsidRPr="00191ACB">
        <w:rPr>
          <w:rFonts w:ascii="仿宋_GB2312" w:eastAsia="仿宋_GB2312" w:hAnsi="新宋体" w:cs="仿宋_GB2312" w:hint="eastAsia"/>
          <w:kern w:val="0"/>
          <w:sz w:val="30"/>
          <w:szCs w:val="30"/>
        </w:rPr>
        <w:t>29</w:t>
      </w:r>
      <w:r w:rsidRPr="00191ACB">
        <w:rPr>
          <w:rFonts w:ascii="仿宋_GB2312" w:eastAsia="仿宋_GB2312" w:hAnsi="新宋体" w:cs="仿宋_GB2312" w:hint="eastAsia"/>
          <w:kern w:val="0"/>
          <w:sz w:val="30"/>
          <w:szCs w:val="30"/>
        </w:rPr>
        <w:t>次，党委全委会</w:t>
      </w:r>
      <w:r w:rsidR="00A9184D" w:rsidRPr="00A9184D">
        <w:rPr>
          <w:rFonts w:ascii="仿宋_GB2312" w:eastAsia="仿宋_GB2312" w:hAnsi="新宋体" w:cs="仿宋_GB2312" w:hint="eastAsia"/>
          <w:kern w:val="0"/>
          <w:sz w:val="30"/>
          <w:szCs w:val="30"/>
        </w:rPr>
        <w:t>2</w:t>
      </w:r>
      <w:r w:rsidRPr="00191ACB">
        <w:rPr>
          <w:rFonts w:ascii="仿宋_GB2312" w:eastAsia="仿宋_GB2312" w:hAnsi="新宋体" w:cs="仿宋_GB2312" w:hint="eastAsia"/>
          <w:kern w:val="0"/>
          <w:sz w:val="30"/>
          <w:szCs w:val="30"/>
        </w:rPr>
        <w:t>次，校务会议</w:t>
      </w:r>
      <w:r w:rsidR="00A55F7F" w:rsidRPr="00191ACB">
        <w:rPr>
          <w:rFonts w:ascii="仿宋_GB2312" w:eastAsia="仿宋_GB2312" w:hAnsi="新宋体" w:cs="仿宋_GB2312" w:hint="eastAsia"/>
          <w:kern w:val="0"/>
          <w:sz w:val="30"/>
          <w:szCs w:val="30"/>
        </w:rPr>
        <w:t>9</w:t>
      </w:r>
      <w:r w:rsidRPr="00191ACB">
        <w:rPr>
          <w:rFonts w:ascii="仿宋_GB2312" w:eastAsia="仿宋_GB2312" w:hAnsi="新宋体" w:cs="仿宋_GB2312" w:hint="eastAsia"/>
          <w:kern w:val="0"/>
          <w:sz w:val="30"/>
          <w:szCs w:val="30"/>
        </w:rPr>
        <w:t>次，校长业务办公会</w:t>
      </w:r>
      <w:r w:rsidR="00A55F7F" w:rsidRPr="00191ACB">
        <w:rPr>
          <w:rFonts w:ascii="仿宋_GB2312" w:eastAsia="仿宋_GB2312" w:hAnsi="新宋体" w:cs="仿宋_GB2312" w:hint="eastAsia"/>
          <w:kern w:val="0"/>
          <w:sz w:val="30"/>
          <w:szCs w:val="30"/>
        </w:rPr>
        <w:t>6</w:t>
      </w:r>
      <w:r w:rsidRPr="00191ACB">
        <w:rPr>
          <w:rFonts w:ascii="仿宋_GB2312" w:eastAsia="仿宋_GB2312" w:hAnsi="新宋体" w:cs="仿宋_GB2312" w:hint="eastAsia"/>
          <w:kern w:val="0"/>
          <w:sz w:val="30"/>
          <w:szCs w:val="30"/>
        </w:rPr>
        <w:t>次，校务工作沟通会</w:t>
      </w:r>
      <w:r w:rsidR="00191ACB">
        <w:rPr>
          <w:rFonts w:ascii="仿宋_GB2312" w:eastAsia="仿宋_GB2312" w:hAnsi="新宋体" w:cs="仿宋_GB2312" w:hint="eastAsia"/>
          <w:kern w:val="0"/>
          <w:sz w:val="30"/>
          <w:szCs w:val="30"/>
        </w:rPr>
        <w:t>20余</w:t>
      </w:r>
      <w:r w:rsidRPr="00191ACB">
        <w:rPr>
          <w:rFonts w:ascii="仿宋_GB2312" w:eastAsia="仿宋_GB2312" w:hAnsi="新宋体" w:cs="仿宋_GB2312" w:hint="eastAsia"/>
          <w:kern w:val="0"/>
          <w:sz w:val="30"/>
          <w:szCs w:val="30"/>
        </w:rPr>
        <w:t>次、书记办公会</w:t>
      </w:r>
      <w:r w:rsidR="001D757E">
        <w:rPr>
          <w:rFonts w:ascii="仿宋_GB2312" w:eastAsia="仿宋_GB2312" w:hAnsi="新宋体" w:cs="仿宋_GB2312" w:hint="eastAsia"/>
          <w:kern w:val="0"/>
          <w:sz w:val="30"/>
          <w:szCs w:val="30"/>
        </w:rPr>
        <w:t>5</w:t>
      </w:r>
      <w:r w:rsidRPr="00191ACB">
        <w:rPr>
          <w:rFonts w:ascii="仿宋_GB2312" w:eastAsia="仿宋_GB2312" w:hAnsi="新宋体" w:cs="仿宋_GB2312" w:hint="eastAsia"/>
          <w:kern w:val="0"/>
          <w:sz w:val="30"/>
          <w:szCs w:val="30"/>
        </w:rPr>
        <w:t>次、二级单位党组织书记会议</w:t>
      </w:r>
      <w:r w:rsidRPr="003F6A47">
        <w:rPr>
          <w:rFonts w:ascii="仿宋_GB2312" w:eastAsia="仿宋_GB2312" w:hAnsi="新宋体" w:cs="仿宋_GB2312"/>
          <w:kern w:val="0"/>
          <w:sz w:val="30"/>
          <w:szCs w:val="30"/>
        </w:rPr>
        <w:t>6</w:t>
      </w:r>
      <w:r w:rsidRPr="00191ACB">
        <w:rPr>
          <w:rFonts w:ascii="仿宋_GB2312" w:eastAsia="仿宋_GB2312" w:hAnsi="新宋体" w:cs="仿宋_GB2312" w:hint="eastAsia"/>
          <w:kern w:val="0"/>
          <w:sz w:val="30"/>
          <w:szCs w:val="30"/>
        </w:rPr>
        <w:t>次，各种类型和层面的座谈会、</w:t>
      </w:r>
      <w:r w:rsidR="001B56E0" w:rsidRPr="00191ACB">
        <w:rPr>
          <w:rFonts w:ascii="仿宋_GB2312" w:eastAsia="仿宋_GB2312" w:hAnsi="新宋体" w:cs="仿宋_GB2312" w:hint="eastAsia"/>
          <w:kern w:val="0"/>
          <w:sz w:val="30"/>
          <w:szCs w:val="30"/>
        </w:rPr>
        <w:t>情况</w:t>
      </w:r>
      <w:r w:rsidRPr="00191ACB">
        <w:rPr>
          <w:rFonts w:ascii="仿宋_GB2312" w:eastAsia="仿宋_GB2312" w:hAnsi="新宋体" w:cs="仿宋_GB2312" w:hint="eastAsia"/>
          <w:kern w:val="0"/>
          <w:sz w:val="30"/>
          <w:szCs w:val="30"/>
        </w:rPr>
        <w:t>通报会</w:t>
      </w:r>
      <w:r w:rsidR="001B56E0" w:rsidRPr="00191ACB">
        <w:rPr>
          <w:rFonts w:ascii="仿宋_GB2312" w:eastAsia="仿宋_GB2312" w:hAnsi="新宋体" w:cs="仿宋_GB2312" w:hint="eastAsia"/>
          <w:kern w:val="0"/>
          <w:sz w:val="30"/>
          <w:szCs w:val="30"/>
        </w:rPr>
        <w:t>100</w:t>
      </w:r>
      <w:r w:rsidRPr="00191ACB">
        <w:rPr>
          <w:rFonts w:ascii="仿宋_GB2312" w:eastAsia="仿宋_GB2312" w:hAnsi="新宋体" w:cs="仿宋_GB2312" w:hint="eastAsia"/>
          <w:kern w:val="0"/>
          <w:sz w:val="30"/>
          <w:szCs w:val="30"/>
        </w:rPr>
        <w:t>余次。</w:t>
      </w:r>
      <w:r w:rsidR="00114464" w:rsidRPr="00191ACB">
        <w:rPr>
          <w:rFonts w:ascii="仿宋_GB2312" w:eastAsia="仿宋_GB2312" w:hAnsi="新宋体" w:cs="仿宋_GB2312" w:hint="eastAsia"/>
          <w:kern w:val="0"/>
          <w:sz w:val="30"/>
          <w:szCs w:val="30"/>
        </w:rPr>
        <w:t>通过上述渠道，面向全校师生员工，及时主动发布</w:t>
      </w:r>
      <w:r w:rsidR="00191ACB">
        <w:rPr>
          <w:rFonts w:ascii="仿宋_GB2312" w:eastAsia="仿宋_GB2312" w:hAnsi="新宋体" w:cs="仿宋_GB2312" w:hint="eastAsia"/>
          <w:kern w:val="0"/>
          <w:sz w:val="30"/>
          <w:szCs w:val="30"/>
        </w:rPr>
        <w:t>学校“十三五</w:t>
      </w:r>
      <w:r w:rsidR="00A9184D">
        <w:rPr>
          <w:rFonts w:ascii="仿宋_GB2312" w:eastAsia="仿宋_GB2312" w:hAnsi="新宋体" w:cs="仿宋_GB2312" w:hint="eastAsia"/>
          <w:kern w:val="0"/>
          <w:sz w:val="30"/>
          <w:szCs w:val="30"/>
        </w:rPr>
        <w:t>”</w:t>
      </w:r>
      <w:r w:rsidR="00191ACB">
        <w:rPr>
          <w:rFonts w:ascii="仿宋_GB2312" w:eastAsia="仿宋_GB2312" w:hAnsi="新宋体" w:cs="仿宋_GB2312" w:hint="eastAsia"/>
          <w:kern w:val="0"/>
          <w:sz w:val="30"/>
          <w:szCs w:val="30"/>
        </w:rPr>
        <w:t>规划、学校综改方案、</w:t>
      </w:r>
      <w:r w:rsidR="00114464" w:rsidRPr="00191ACB">
        <w:rPr>
          <w:rFonts w:ascii="仿宋_GB2312" w:eastAsia="仿宋_GB2312" w:hAnsi="新宋体" w:cs="仿宋_GB2312" w:hint="eastAsia"/>
          <w:kern w:val="0"/>
          <w:sz w:val="30"/>
          <w:szCs w:val="30"/>
        </w:rPr>
        <w:t>学年度重点工作、</w:t>
      </w:r>
      <w:r w:rsidR="001B56E0" w:rsidRPr="00191ACB">
        <w:rPr>
          <w:rFonts w:ascii="仿宋_GB2312" w:eastAsia="仿宋_GB2312" w:hAnsi="新宋体" w:cs="仿宋_GB2312" w:hint="eastAsia"/>
          <w:kern w:val="0"/>
          <w:sz w:val="30"/>
          <w:szCs w:val="30"/>
        </w:rPr>
        <w:t>“两学一做”方案</w:t>
      </w:r>
      <w:r w:rsidR="00114464" w:rsidRPr="00191ACB">
        <w:rPr>
          <w:rFonts w:ascii="仿宋_GB2312" w:eastAsia="仿宋_GB2312" w:hAnsi="新宋体" w:cs="仿宋_GB2312" w:hint="eastAsia"/>
          <w:kern w:val="0"/>
          <w:sz w:val="30"/>
          <w:szCs w:val="30"/>
        </w:rPr>
        <w:t>等关系学校改革发展全局、广大教职工切身利益和师生群众普遍关心的重大事项信息</w:t>
      </w:r>
      <w:r w:rsidR="00114464" w:rsidRPr="00191ACB">
        <w:rPr>
          <w:rFonts w:ascii="仿宋_GB2312" w:eastAsia="仿宋_GB2312" w:hAnsi="新宋体" w:cs="仿宋_GB2312"/>
          <w:kern w:val="0"/>
          <w:sz w:val="30"/>
          <w:szCs w:val="30"/>
        </w:rPr>
        <w:t>200</w:t>
      </w:r>
      <w:r w:rsidR="00114464" w:rsidRPr="00191ACB">
        <w:rPr>
          <w:rFonts w:ascii="仿宋_GB2312" w:eastAsia="仿宋_GB2312" w:hAnsi="新宋体" w:cs="仿宋_GB2312" w:hint="eastAsia"/>
          <w:kern w:val="0"/>
          <w:sz w:val="30"/>
          <w:szCs w:val="30"/>
        </w:rPr>
        <w:t>多项，</w:t>
      </w:r>
      <w:bookmarkStart w:id="6" w:name="OLE_LINK17"/>
      <w:bookmarkStart w:id="7" w:name="OLE_LINK18"/>
      <w:r w:rsidR="00114464" w:rsidRPr="00191ACB">
        <w:rPr>
          <w:rFonts w:ascii="仿宋_GB2312" w:eastAsia="仿宋_GB2312" w:hAnsi="新宋体" w:cs="仿宋_GB2312" w:hint="eastAsia"/>
          <w:kern w:val="0"/>
          <w:sz w:val="30"/>
          <w:szCs w:val="30"/>
        </w:rPr>
        <w:t>教代会提案委员会处理回复教职工各类提案</w:t>
      </w:r>
      <w:r w:rsidR="00BC4EA3" w:rsidRPr="00191ACB">
        <w:rPr>
          <w:rFonts w:ascii="仿宋_GB2312" w:eastAsia="仿宋_GB2312" w:hAnsi="新宋体" w:cs="仿宋_GB2312" w:hint="eastAsia"/>
          <w:kern w:val="0"/>
          <w:sz w:val="30"/>
          <w:szCs w:val="30"/>
        </w:rPr>
        <w:t>118</w:t>
      </w:r>
      <w:r w:rsidR="00114464" w:rsidRPr="00191ACB">
        <w:rPr>
          <w:rFonts w:ascii="仿宋_GB2312" w:eastAsia="仿宋_GB2312" w:hAnsi="新宋体" w:cs="仿宋_GB2312" w:hint="eastAsia"/>
          <w:kern w:val="0"/>
          <w:sz w:val="30"/>
          <w:szCs w:val="30"/>
        </w:rPr>
        <w:t>件。</w:t>
      </w:r>
      <w:bookmarkEnd w:id="6"/>
      <w:bookmarkEnd w:id="7"/>
    </w:p>
    <w:p w:rsidR="002E3D88" w:rsidRPr="00823B24" w:rsidRDefault="00114464" w:rsidP="00734F92">
      <w:pPr>
        <w:widowControl/>
        <w:spacing w:line="480" w:lineRule="exact"/>
        <w:ind w:firstLineChars="148" w:firstLine="444"/>
        <w:jc w:val="left"/>
        <w:rPr>
          <w:rFonts w:ascii="宋体" w:cs="Times New Roman"/>
          <w:kern w:val="0"/>
          <w:sz w:val="30"/>
          <w:szCs w:val="30"/>
        </w:rPr>
      </w:pPr>
      <w:r w:rsidRPr="00823B24">
        <w:rPr>
          <w:rFonts w:ascii="仿宋_GB2312" w:eastAsia="仿宋_GB2312" w:hAnsi="新宋体" w:cs="仿宋_GB2312" w:hint="eastAsia"/>
          <w:kern w:val="0"/>
          <w:sz w:val="30"/>
          <w:szCs w:val="30"/>
        </w:rPr>
        <w:t>学年度内，编辑印发</w:t>
      </w:r>
      <w:r w:rsidR="001369E6" w:rsidRPr="00823B24">
        <w:rPr>
          <w:rFonts w:ascii="仿宋_GB2312" w:eastAsia="仿宋_GB2312" w:hAnsi="新宋体" w:cs="仿宋_GB2312" w:hint="eastAsia"/>
          <w:kern w:val="0"/>
          <w:sz w:val="30"/>
          <w:szCs w:val="30"/>
        </w:rPr>
        <w:t>学校</w:t>
      </w:r>
      <w:r w:rsidRPr="00823B24">
        <w:rPr>
          <w:rFonts w:ascii="仿宋_GB2312" w:eastAsia="仿宋_GB2312" w:hAnsi="新宋体" w:cs="仿宋_GB2312" w:hint="eastAsia"/>
          <w:kern w:val="0"/>
          <w:sz w:val="30"/>
          <w:szCs w:val="30"/>
        </w:rPr>
        <w:t>党委文件</w:t>
      </w:r>
      <w:r w:rsidR="008B5662" w:rsidRPr="00823B24">
        <w:rPr>
          <w:rFonts w:ascii="仿宋_GB2312" w:eastAsia="仿宋_GB2312" w:hAnsi="新宋体" w:cs="仿宋_GB2312" w:hint="eastAsia"/>
          <w:kern w:val="0"/>
          <w:sz w:val="30"/>
          <w:szCs w:val="30"/>
        </w:rPr>
        <w:t>95</w:t>
      </w:r>
      <w:r w:rsidRPr="00823B24">
        <w:rPr>
          <w:rFonts w:ascii="仿宋_GB2312" w:eastAsia="仿宋_GB2312" w:hAnsi="新宋体" w:cs="仿宋_GB2312" w:hint="eastAsia"/>
          <w:kern w:val="0"/>
          <w:sz w:val="30"/>
          <w:szCs w:val="30"/>
        </w:rPr>
        <w:t>份、行政文件</w:t>
      </w:r>
      <w:r w:rsidR="001369E6" w:rsidRPr="00823B24">
        <w:rPr>
          <w:rFonts w:ascii="仿宋_GB2312" w:eastAsia="仿宋_GB2312" w:hAnsi="新宋体" w:cs="仿宋_GB2312" w:hint="eastAsia"/>
          <w:kern w:val="0"/>
          <w:sz w:val="30"/>
          <w:szCs w:val="30"/>
        </w:rPr>
        <w:t>472</w:t>
      </w:r>
      <w:r w:rsidRPr="00823B24">
        <w:rPr>
          <w:rFonts w:ascii="仿宋_GB2312" w:eastAsia="仿宋_GB2312" w:hAnsi="新宋体" w:cs="仿宋_GB2312" w:hint="eastAsia"/>
          <w:kern w:val="0"/>
          <w:sz w:val="30"/>
          <w:szCs w:val="30"/>
        </w:rPr>
        <w:t>份、各类校级会议纪要</w:t>
      </w:r>
      <w:r w:rsidR="008B5662" w:rsidRPr="00823B24">
        <w:rPr>
          <w:rFonts w:ascii="仿宋_GB2312" w:eastAsia="仿宋_GB2312" w:hAnsi="新宋体" w:cs="仿宋_GB2312" w:hint="eastAsia"/>
          <w:kern w:val="0"/>
          <w:sz w:val="30"/>
          <w:szCs w:val="30"/>
        </w:rPr>
        <w:t>51份</w:t>
      </w:r>
      <w:r w:rsidRPr="00823B24">
        <w:rPr>
          <w:rFonts w:ascii="仿宋_GB2312" w:eastAsia="仿宋_GB2312" w:hAnsi="新宋体" w:cs="仿宋_GB2312" w:hint="eastAsia"/>
          <w:kern w:val="0"/>
          <w:sz w:val="30"/>
          <w:szCs w:val="30"/>
        </w:rPr>
        <w:t>、《中国矿业大学报》</w:t>
      </w:r>
      <w:r w:rsidRPr="00823B24">
        <w:rPr>
          <w:rFonts w:ascii="仿宋_GB2312" w:eastAsia="仿宋_GB2312" w:hAnsi="新宋体" w:cs="仿宋_GB2312"/>
          <w:kern w:val="0"/>
          <w:sz w:val="30"/>
          <w:szCs w:val="30"/>
        </w:rPr>
        <w:t>18</w:t>
      </w:r>
      <w:r w:rsidRPr="00823B24">
        <w:rPr>
          <w:rFonts w:ascii="仿宋_GB2312" w:eastAsia="仿宋_GB2312" w:hAnsi="新宋体" w:cs="仿宋_GB2312" w:hint="eastAsia"/>
          <w:kern w:val="0"/>
          <w:sz w:val="30"/>
          <w:szCs w:val="30"/>
        </w:rPr>
        <w:t>期，播出校园广播近</w:t>
      </w:r>
      <w:r w:rsidRPr="00823B24">
        <w:rPr>
          <w:rFonts w:ascii="仿宋_GB2312" w:eastAsia="仿宋_GB2312" w:hAnsi="新宋体" w:cs="仿宋_GB2312"/>
          <w:kern w:val="0"/>
          <w:sz w:val="30"/>
          <w:szCs w:val="30"/>
        </w:rPr>
        <w:t>300</w:t>
      </w:r>
      <w:r w:rsidRPr="00823B24">
        <w:rPr>
          <w:rFonts w:ascii="仿宋_GB2312" w:eastAsia="仿宋_GB2312" w:hAnsi="新宋体" w:cs="仿宋_GB2312" w:hint="eastAsia"/>
          <w:kern w:val="0"/>
          <w:sz w:val="30"/>
          <w:szCs w:val="30"/>
        </w:rPr>
        <w:t>场（次），公开橱窗</w:t>
      </w:r>
      <w:r w:rsidR="003F6A47">
        <w:rPr>
          <w:rFonts w:ascii="仿宋_GB2312" w:eastAsia="仿宋_GB2312" w:hAnsi="新宋体" w:cs="仿宋_GB2312" w:hint="eastAsia"/>
          <w:kern w:val="0"/>
          <w:sz w:val="30"/>
          <w:szCs w:val="30"/>
        </w:rPr>
        <w:t>208</w:t>
      </w:r>
      <w:r w:rsidRPr="00823B24">
        <w:rPr>
          <w:rFonts w:ascii="仿宋_GB2312" w:eastAsia="仿宋_GB2312" w:hAnsi="新宋体" w:cs="仿宋_GB2312" w:hint="eastAsia"/>
          <w:kern w:val="0"/>
          <w:sz w:val="30"/>
          <w:szCs w:val="30"/>
        </w:rPr>
        <w:t>次。编辑出版年鉴</w:t>
      </w:r>
      <w:r w:rsidRPr="00823B24">
        <w:rPr>
          <w:rFonts w:ascii="仿宋_GB2312" w:eastAsia="仿宋_GB2312" w:hAnsi="新宋体" w:cs="仿宋_GB2312"/>
          <w:kern w:val="0"/>
          <w:sz w:val="30"/>
          <w:szCs w:val="30"/>
        </w:rPr>
        <w:t>1</w:t>
      </w:r>
      <w:r w:rsidRPr="00823B24">
        <w:rPr>
          <w:rFonts w:ascii="仿宋_GB2312" w:eastAsia="仿宋_GB2312" w:hAnsi="新宋体" w:cs="仿宋_GB2312" w:hint="eastAsia"/>
          <w:kern w:val="0"/>
          <w:sz w:val="30"/>
          <w:szCs w:val="30"/>
        </w:rPr>
        <w:t>本，学校工作情况简报</w:t>
      </w:r>
      <w:r w:rsidRPr="00823B24">
        <w:rPr>
          <w:rFonts w:ascii="仿宋_GB2312" w:eastAsia="仿宋_GB2312" w:hAnsi="新宋体" w:cs="仿宋_GB2312"/>
          <w:kern w:val="0"/>
          <w:sz w:val="30"/>
          <w:szCs w:val="30"/>
        </w:rPr>
        <w:t>12</w:t>
      </w:r>
      <w:r w:rsidRPr="00823B24">
        <w:rPr>
          <w:rFonts w:ascii="仿宋_GB2312" w:eastAsia="仿宋_GB2312" w:hAnsi="新宋体" w:cs="仿宋_GB2312" w:hint="eastAsia"/>
          <w:kern w:val="0"/>
          <w:sz w:val="30"/>
          <w:szCs w:val="30"/>
        </w:rPr>
        <w:t>期</w:t>
      </w:r>
      <w:r w:rsidR="00555B4A">
        <w:rPr>
          <w:rFonts w:ascii="仿宋_GB2312" w:eastAsia="仿宋_GB2312" w:hAnsi="新宋体" w:cs="仿宋_GB2312" w:hint="eastAsia"/>
          <w:kern w:val="0"/>
          <w:sz w:val="30"/>
          <w:szCs w:val="30"/>
        </w:rPr>
        <w:t>，学校督查工作简报1份</w:t>
      </w:r>
      <w:r w:rsidRPr="00823B24">
        <w:rPr>
          <w:rFonts w:ascii="仿宋_GB2312" w:eastAsia="仿宋_GB2312" w:hAnsi="新宋体" w:cs="仿宋_GB2312" w:hint="eastAsia"/>
          <w:kern w:val="0"/>
          <w:sz w:val="30"/>
          <w:szCs w:val="30"/>
        </w:rPr>
        <w:t>。矿大官方新浪微博共发布</w:t>
      </w:r>
      <w:r w:rsidRPr="00823B24">
        <w:rPr>
          <w:rFonts w:ascii="仿宋_GB2312" w:eastAsia="仿宋_GB2312" w:hAnsi="新宋体" w:cs="仿宋_GB2312"/>
          <w:kern w:val="0"/>
          <w:sz w:val="30"/>
          <w:szCs w:val="30"/>
        </w:rPr>
        <w:t>930</w:t>
      </w:r>
      <w:r w:rsidRPr="00823B24">
        <w:rPr>
          <w:rFonts w:ascii="仿宋_GB2312" w:eastAsia="仿宋_GB2312" w:hAnsi="新宋体" w:cs="仿宋_GB2312" w:hint="eastAsia"/>
          <w:kern w:val="0"/>
          <w:sz w:val="30"/>
          <w:szCs w:val="30"/>
        </w:rPr>
        <w:t>条微博，腾讯微博共发布</w:t>
      </w:r>
      <w:r w:rsidRPr="00823B24">
        <w:rPr>
          <w:rFonts w:ascii="仿宋_GB2312" w:eastAsia="仿宋_GB2312" w:hAnsi="新宋体" w:cs="仿宋_GB2312"/>
          <w:kern w:val="0"/>
          <w:sz w:val="30"/>
          <w:szCs w:val="30"/>
        </w:rPr>
        <w:t>910</w:t>
      </w:r>
      <w:r w:rsidRPr="00823B24">
        <w:rPr>
          <w:rFonts w:ascii="仿宋_GB2312" w:eastAsia="仿宋_GB2312" w:hAnsi="新宋体" w:cs="仿宋_GB2312" w:hint="eastAsia"/>
          <w:kern w:val="0"/>
          <w:sz w:val="30"/>
          <w:szCs w:val="30"/>
        </w:rPr>
        <w:t>条微博</w:t>
      </w:r>
      <w:r w:rsidR="008B5662" w:rsidRPr="00823B24">
        <w:rPr>
          <w:rFonts w:ascii="仿宋_GB2312" w:eastAsia="仿宋_GB2312" w:hAnsi="新宋体" w:cs="仿宋_GB2312" w:hint="eastAsia"/>
          <w:kern w:val="0"/>
          <w:sz w:val="30"/>
          <w:szCs w:val="30"/>
        </w:rPr>
        <w:t>，微信</w:t>
      </w:r>
      <w:r w:rsidR="002A110C">
        <w:rPr>
          <w:rFonts w:ascii="仿宋_GB2312" w:eastAsia="仿宋_GB2312" w:hAnsi="新宋体" w:cs="仿宋_GB2312" w:hint="eastAsia"/>
          <w:kern w:val="0"/>
          <w:sz w:val="30"/>
          <w:szCs w:val="30"/>
        </w:rPr>
        <w:t>196条</w:t>
      </w:r>
      <w:r w:rsidR="008B5662" w:rsidRPr="00823B24">
        <w:rPr>
          <w:rFonts w:ascii="仿宋_GB2312" w:eastAsia="仿宋_GB2312" w:hAnsi="新宋体" w:cs="仿宋_GB2312" w:hint="eastAsia"/>
          <w:kern w:val="0"/>
          <w:sz w:val="30"/>
          <w:szCs w:val="30"/>
        </w:rPr>
        <w:t xml:space="preserve"> </w:t>
      </w:r>
      <w:r w:rsidRPr="00823B24">
        <w:rPr>
          <w:rFonts w:ascii="仿宋_GB2312" w:eastAsia="仿宋_GB2312" w:hAnsi="新宋体" w:cs="仿宋_GB2312" w:hint="eastAsia"/>
          <w:kern w:val="0"/>
          <w:sz w:val="30"/>
          <w:szCs w:val="30"/>
        </w:rPr>
        <w:t>。</w:t>
      </w:r>
    </w:p>
    <w:bookmarkEnd w:id="4"/>
    <w:bookmarkEnd w:id="5"/>
    <w:p w:rsidR="002E3D88" w:rsidRPr="00544F58" w:rsidRDefault="002E3D88" w:rsidP="00734F92">
      <w:pPr>
        <w:widowControl/>
        <w:spacing w:line="480" w:lineRule="exact"/>
        <w:ind w:firstLineChars="200" w:firstLine="600"/>
        <w:jc w:val="left"/>
        <w:rPr>
          <w:rFonts w:ascii="仿宋_GB2312" w:eastAsia="仿宋_GB2312" w:hAnsi="新宋体" w:cs="Times New Roman"/>
          <w:kern w:val="0"/>
          <w:sz w:val="30"/>
          <w:szCs w:val="30"/>
        </w:rPr>
      </w:pPr>
      <w:r w:rsidRPr="00544F58">
        <w:rPr>
          <w:rFonts w:ascii="仿宋_GB2312" w:eastAsia="仿宋_GB2312" w:hAnsi="新宋体" w:cs="仿宋_GB2312"/>
          <w:kern w:val="0"/>
          <w:sz w:val="30"/>
          <w:szCs w:val="30"/>
        </w:rPr>
        <w:t>2.</w:t>
      </w:r>
      <w:r w:rsidRPr="00544F58">
        <w:rPr>
          <w:rFonts w:ascii="仿宋_GB2312" w:eastAsia="仿宋_GB2312" w:hAnsi="新宋体" w:cs="仿宋_GB2312" w:hint="eastAsia"/>
          <w:kern w:val="0"/>
          <w:sz w:val="30"/>
          <w:szCs w:val="30"/>
        </w:rPr>
        <w:t>学校主动公开的信息：</w:t>
      </w:r>
    </w:p>
    <w:p w:rsidR="002E3D88" w:rsidRPr="00E46918" w:rsidRDefault="002E3D88" w:rsidP="00734F92">
      <w:pPr>
        <w:widowControl/>
        <w:spacing w:line="480" w:lineRule="exact"/>
        <w:ind w:firstLineChars="200" w:firstLine="600"/>
        <w:jc w:val="left"/>
        <w:rPr>
          <w:rFonts w:ascii="仿宋_GB2312" w:eastAsia="仿宋_GB2312" w:hAnsi="新宋体" w:cs="Times New Roman"/>
          <w:kern w:val="0"/>
          <w:sz w:val="30"/>
          <w:szCs w:val="30"/>
        </w:rPr>
      </w:pPr>
      <w:r w:rsidRPr="00E46918">
        <w:rPr>
          <w:rFonts w:ascii="仿宋_GB2312" w:eastAsia="仿宋_GB2312" w:hAnsi="新宋体" w:cs="仿宋_GB2312" w:hint="eastAsia"/>
          <w:kern w:val="0"/>
          <w:sz w:val="30"/>
          <w:szCs w:val="30"/>
        </w:rPr>
        <w:t>按照《实施细则》要求，我校</w:t>
      </w:r>
      <w:r>
        <w:rPr>
          <w:rFonts w:ascii="仿宋_GB2312" w:eastAsia="仿宋_GB2312" w:hAnsi="新宋体" w:cs="仿宋_GB2312" w:hint="eastAsia"/>
          <w:kern w:val="0"/>
          <w:sz w:val="30"/>
          <w:szCs w:val="30"/>
        </w:rPr>
        <w:t>按照“</w:t>
      </w:r>
      <w:r w:rsidRPr="00E46918">
        <w:rPr>
          <w:rFonts w:ascii="仿宋_GB2312" w:eastAsia="仿宋_GB2312" w:hAnsi="新宋体" w:cs="仿宋_GB2312" w:hint="eastAsia"/>
          <w:kern w:val="0"/>
          <w:sz w:val="30"/>
          <w:szCs w:val="30"/>
        </w:rPr>
        <w:t>以公开为原则、以不公开为例外</w:t>
      </w:r>
      <w:r>
        <w:rPr>
          <w:rFonts w:ascii="仿宋_GB2312" w:eastAsia="仿宋_GB2312" w:hAnsi="新宋体" w:cs="仿宋_GB2312" w:hint="eastAsia"/>
          <w:kern w:val="0"/>
          <w:sz w:val="30"/>
          <w:szCs w:val="30"/>
        </w:rPr>
        <w:t>”要求</w:t>
      </w:r>
      <w:r w:rsidRPr="00E46918">
        <w:rPr>
          <w:rFonts w:ascii="仿宋_GB2312" w:eastAsia="仿宋_GB2312" w:hAnsi="新宋体" w:cs="仿宋_GB2312" w:hint="eastAsia"/>
          <w:kern w:val="0"/>
          <w:sz w:val="30"/>
          <w:szCs w:val="30"/>
        </w:rPr>
        <w:t>，通过学校信息公开专题网站等平台主动公开相</w:t>
      </w:r>
      <w:r w:rsidRPr="00E46918">
        <w:rPr>
          <w:rFonts w:ascii="仿宋_GB2312" w:eastAsia="仿宋_GB2312" w:hAnsi="新宋体" w:cs="仿宋_GB2312" w:hint="eastAsia"/>
          <w:kern w:val="0"/>
          <w:sz w:val="30"/>
          <w:szCs w:val="30"/>
        </w:rPr>
        <w:lastRenderedPageBreak/>
        <w:t>关信息。本学年度，学校</w:t>
      </w:r>
      <w:r w:rsidR="00555B4A">
        <w:rPr>
          <w:rFonts w:ascii="仿宋_GB2312" w:eastAsia="仿宋_GB2312" w:hAnsi="新宋体" w:cs="仿宋_GB2312" w:hint="eastAsia"/>
          <w:kern w:val="0"/>
          <w:sz w:val="30"/>
          <w:szCs w:val="30"/>
        </w:rPr>
        <w:t>继续</w:t>
      </w:r>
      <w:r w:rsidRPr="00E46918">
        <w:rPr>
          <w:rFonts w:ascii="仿宋_GB2312" w:eastAsia="仿宋_GB2312" w:hAnsi="新宋体" w:cs="仿宋_GB2312" w:hint="eastAsia"/>
          <w:kern w:val="0"/>
          <w:sz w:val="30"/>
          <w:szCs w:val="30"/>
        </w:rPr>
        <w:t>按照教育部《高等学校信息公开事项清单》要求，分</w:t>
      </w:r>
      <w:r w:rsidRPr="00E46918">
        <w:rPr>
          <w:rFonts w:ascii="仿宋_GB2312" w:eastAsia="仿宋_GB2312" w:hAnsi="新宋体" w:cs="仿宋_GB2312"/>
          <w:kern w:val="0"/>
          <w:sz w:val="30"/>
          <w:szCs w:val="30"/>
        </w:rPr>
        <w:t>10</w:t>
      </w:r>
      <w:r w:rsidRPr="00E46918">
        <w:rPr>
          <w:rFonts w:ascii="仿宋_GB2312" w:eastAsia="仿宋_GB2312" w:hAnsi="新宋体" w:cs="仿宋_GB2312" w:hint="eastAsia"/>
          <w:kern w:val="0"/>
          <w:sz w:val="30"/>
          <w:szCs w:val="30"/>
        </w:rPr>
        <w:t>大类</w:t>
      </w:r>
      <w:r w:rsidRPr="00E46918">
        <w:rPr>
          <w:rFonts w:ascii="仿宋_GB2312" w:eastAsia="仿宋_GB2312" w:hAnsi="新宋体" w:cs="仿宋_GB2312"/>
          <w:kern w:val="0"/>
          <w:sz w:val="30"/>
          <w:szCs w:val="30"/>
        </w:rPr>
        <w:t>50</w:t>
      </w:r>
      <w:r w:rsidRPr="00E46918">
        <w:rPr>
          <w:rFonts w:ascii="仿宋_GB2312" w:eastAsia="仿宋_GB2312" w:hAnsi="新宋体" w:cs="仿宋_GB2312" w:hint="eastAsia"/>
          <w:kern w:val="0"/>
          <w:sz w:val="30"/>
          <w:szCs w:val="30"/>
        </w:rPr>
        <w:t>小类逐项公开。</w:t>
      </w:r>
    </w:p>
    <w:p w:rsidR="002E3D88" w:rsidRPr="00544F58" w:rsidRDefault="002E3D88" w:rsidP="00734F92">
      <w:pPr>
        <w:widowControl/>
        <w:spacing w:line="480" w:lineRule="exact"/>
        <w:ind w:firstLineChars="200" w:firstLine="600"/>
        <w:jc w:val="left"/>
        <w:rPr>
          <w:rFonts w:ascii="仿宋_GB2312" w:eastAsia="仿宋_GB2312" w:hAnsi="新宋体" w:cs="Times New Roman"/>
          <w:kern w:val="0"/>
          <w:sz w:val="30"/>
          <w:szCs w:val="30"/>
        </w:rPr>
      </w:pPr>
      <w:r w:rsidRPr="00544F58">
        <w:rPr>
          <w:rFonts w:ascii="仿宋_GB2312" w:eastAsia="仿宋_GB2312" w:hAnsi="新宋体" w:cs="仿宋_GB2312" w:hint="eastAsia"/>
          <w:kern w:val="0"/>
          <w:sz w:val="30"/>
          <w:szCs w:val="30"/>
        </w:rPr>
        <w:t>我校</w:t>
      </w:r>
      <w:r w:rsidR="00555B4A">
        <w:rPr>
          <w:rFonts w:ascii="仿宋_GB2312" w:eastAsia="仿宋_GB2312" w:hAnsi="新宋体" w:cs="仿宋_GB2312" w:hint="eastAsia"/>
          <w:kern w:val="0"/>
          <w:sz w:val="30"/>
          <w:szCs w:val="30"/>
        </w:rPr>
        <w:t>继续采取多样形式，继续加大在相关重点领域的信息公开工作力度</w:t>
      </w:r>
      <w:r w:rsidRPr="00544F58">
        <w:rPr>
          <w:rFonts w:ascii="仿宋_GB2312" w:eastAsia="仿宋_GB2312" w:hAnsi="新宋体" w:cs="仿宋_GB2312" w:hint="eastAsia"/>
          <w:kern w:val="0"/>
          <w:sz w:val="30"/>
          <w:szCs w:val="30"/>
        </w:rPr>
        <w:t>。其中</w:t>
      </w:r>
      <w:r>
        <w:rPr>
          <w:rFonts w:ascii="仿宋_GB2312" w:eastAsia="仿宋_GB2312" w:hAnsi="新宋体" w:cs="仿宋_GB2312" w:hint="eastAsia"/>
          <w:kern w:val="0"/>
          <w:sz w:val="30"/>
          <w:szCs w:val="30"/>
        </w:rPr>
        <w:t>，师生员工最为关注的</w:t>
      </w:r>
      <w:r w:rsidRPr="00544F58">
        <w:rPr>
          <w:rFonts w:ascii="仿宋_GB2312" w:eastAsia="仿宋_GB2312" w:hAnsi="新宋体" w:cs="仿宋_GB2312" w:hint="eastAsia"/>
          <w:kern w:val="0"/>
          <w:sz w:val="30"/>
          <w:szCs w:val="30"/>
        </w:rPr>
        <w:t>招生信息</w:t>
      </w:r>
      <w:r>
        <w:rPr>
          <w:rFonts w:ascii="仿宋_GB2312" w:eastAsia="仿宋_GB2312" w:hAnsi="新宋体" w:cs="仿宋_GB2312" w:hint="eastAsia"/>
          <w:kern w:val="0"/>
          <w:sz w:val="30"/>
          <w:szCs w:val="30"/>
        </w:rPr>
        <w:t>、人事信息、</w:t>
      </w:r>
      <w:r w:rsidRPr="00544F58">
        <w:rPr>
          <w:rFonts w:ascii="仿宋_GB2312" w:eastAsia="仿宋_GB2312" w:hAnsi="新宋体" w:cs="仿宋_GB2312" w:hint="eastAsia"/>
          <w:kern w:val="0"/>
          <w:sz w:val="30"/>
          <w:szCs w:val="30"/>
        </w:rPr>
        <w:t>财务</w:t>
      </w:r>
      <w:r>
        <w:rPr>
          <w:rFonts w:ascii="仿宋_GB2312" w:eastAsia="仿宋_GB2312" w:hAnsi="新宋体" w:cs="仿宋_GB2312" w:hint="eastAsia"/>
          <w:kern w:val="0"/>
          <w:sz w:val="30"/>
          <w:szCs w:val="30"/>
        </w:rPr>
        <w:t>招标采购</w:t>
      </w:r>
      <w:r w:rsidR="00A55F7F">
        <w:rPr>
          <w:rFonts w:ascii="仿宋_GB2312" w:eastAsia="仿宋_GB2312" w:hAnsi="新宋体" w:cs="仿宋_GB2312" w:hint="eastAsia"/>
          <w:kern w:val="0"/>
          <w:sz w:val="30"/>
          <w:szCs w:val="30"/>
        </w:rPr>
        <w:t>资产</w:t>
      </w:r>
      <w:r w:rsidRPr="00544F58">
        <w:rPr>
          <w:rFonts w:ascii="仿宋_GB2312" w:eastAsia="仿宋_GB2312" w:hAnsi="新宋体" w:cs="仿宋_GB2312" w:hint="eastAsia"/>
          <w:kern w:val="0"/>
          <w:sz w:val="30"/>
          <w:szCs w:val="30"/>
        </w:rPr>
        <w:t>信息</w:t>
      </w:r>
      <w:r w:rsidR="00555B4A">
        <w:rPr>
          <w:rFonts w:ascii="仿宋_GB2312" w:eastAsia="仿宋_GB2312" w:hAnsi="新宋体" w:cs="仿宋_GB2312" w:hint="eastAsia"/>
          <w:kern w:val="0"/>
          <w:sz w:val="30"/>
          <w:szCs w:val="30"/>
        </w:rPr>
        <w:t>及纪检督察信息公开</w:t>
      </w:r>
      <w:r w:rsidRPr="00544F58">
        <w:rPr>
          <w:rFonts w:ascii="仿宋_GB2312" w:eastAsia="仿宋_GB2312" w:hAnsi="新宋体" w:cs="仿宋_GB2312" w:hint="eastAsia"/>
          <w:kern w:val="0"/>
          <w:sz w:val="30"/>
          <w:szCs w:val="30"/>
        </w:rPr>
        <w:t>情况如下：</w:t>
      </w:r>
    </w:p>
    <w:p w:rsidR="002E3D88" w:rsidRPr="00544F58" w:rsidRDefault="002E3D88" w:rsidP="00734F92">
      <w:pPr>
        <w:widowControl/>
        <w:spacing w:line="480" w:lineRule="exact"/>
        <w:ind w:firstLineChars="200" w:firstLine="602"/>
        <w:jc w:val="left"/>
        <w:rPr>
          <w:rFonts w:ascii="仿宋_GB2312" w:eastAsia="仿宋_GB2312" w:hAnsi="新宋体" w:cs="Times New Roman"/>
          <w:b/>
          <w:bCs/>
          <w:kern w:val="0"/>
          <w:sz w:val="30"/>
          <w:szCs w:val="30"/>
        </w:rPr>
      </w:pPr>
      <w:r w:rsidRPr="00544F58">
        <w:rPr>
          <w:rFonts w:ascii="仿宋_GB2312" w:eastAsia="仿宋_GB2312" w:hAnsi="新宋体" w:cs="仿宋_GB2312" w:hint="eastAsia"/>
          <w:b/>
          <w:bCs/>
          <w:kern w:val="0"/>
          <w:sz w:val="30"/>
          <w:szCs w:val="30"/>
        </w:rPr>
        <w:t>（</w:t>
      </w:r>
      <w:r w:rsidRPr="00544F58">
        <w:rPr>
          <w:rFonts w:ascii="仿宋_GB2312" w:eastAsia="仿宋_GB2312" w:hAnsi="新宋体" w:cs="仿宋_GB2312"/>
          <w:b/>
          <w:bCs/>
          <w:kern w:val="0"/>
          <w:sz w:val="30"/>
          <w:szCs w:val="30"/>
        </w:rPr>
        <w:t>1</w:t>
      </w:r>
      <w:r w:rsidRPr="00544F58">
        <w:rPr>
          <w:rFonts w:ascii="仿宋_GB2312" w:eastAsia="仿宋_GB2312" w:hAnsi="新宋体" w:cs="仿宋_GB2312" w:hint="eastAsia"/>
          <w:b/>
          <w:bCs/>
          <w:kern w:val="0"/>
          <w:sz w:val="30"/>
          <w:szCs w:val="30"/>
        </w:rPr>
        <w:t>）</w:t>
      </w:r>
      <w:r w:rsidR="002D68F5">
        <w:rPr>
          <w:rFonts w:ascii="仿宋_GB2312" w:eastAsia="仿宋_GB2312" w:hAnsi="新宋体" w:cs="仿宋_GB2312" w:hint="eastAsia"/>
          <w:b/>
          <w:bCs/>
          <w:kern w:val="0"/>
          <w:sz w:val="30"/>
          <w:szCs w:val="30"/>
        </w:rPr>
        <w:t>本科生</w:t>
      </w:r>
      <w:r w:rsidRPr="00544F58">
        <w:rPr>
          <w:rFonts w:ascii="仿宋_GB2312" w:eastAsia="仿宋_GB2312" w:hAnsi="新宋体" w:cs="仿宋_GB2312" w:hint="eastAsia"/>
          <w:b/>
          <w:bCs/>
          <w:kern w:val="0"/>
          <w:sz w:val="30"/>
          <w:szCs w:val="30"/>
        </w:rPr>
        <w:t>招生信息公开情况</w:t>
      </w:r>
    </w:p>
    <w:p w:rsidR="00167D8E" w:rsidRPr="0044655E" w:rsidRDefault="00167D8E" w:rsidP="00643554">
      <w:pPr>
        <w:widowControl/>
        <w:spacing w:line="480" w:lineRule="exact"/>
        <w:ind w:firstLineChars="200" w:firstLine="600"/>
        <w:jc w:val="left"/>
        <w:rPr>
          <w:rFonts w:ascii="仿宋_GB2312" w:eastAsia="仿宋_GB2312" w:hAnsi="宋体"/>
          <w:sz w:val="28"/>
          <w:szCs w:val="28"/>
        </w:rPr>
      </w:pPr>
      <w:r w:rsidRPr="007D5167">
        <w:rPr>
          <w:rFonts w:ascii="仿宋_GB2312" w:eastAsia="仿宋_GB2312" w:hAnsi="新宋体" w:cs="仿宋_GB2312" w:hint="eastAsia"/>
          <w:kern w:val="0"/>
          <w:sz w:val="30"/>
          <w:szCs w:val="30"/>
        </w:rPr>
        <w:t>学校高度重视本科生招生工作，多次召开专题会议进行研究部署，确保招生工作规范、公开、高效。本学年内重点开展了以下工作。</w:t>
      </w:r>
      <w:r w:rsidRPr="00643554">
        <w:rPr>
          <w:rFonts w:ascii="仿宋_GB2312" w:eastAsia="仿宋_GB2312" w:hAnsi="新宋体" w:cs="仿宋_GB2312" w:hint="eastAsia"/>
          <w:kern w:val="0"/>
          <w:sz w:val="30"/>
          <w:szCs w:val="30"/>
        </w:rPr>
        <w:t>一是在计划编制、章程制订、信息公开、公平录取、特殊类型招生、新生入学资格复查等方面严格贯彻国家和各省市相关规定，深入实施招生阳光工程；二是实施招生宣传分区负责制，调动各学院和相关教师参加本科招生宣传工作；三是通过组织优秀学子母校行、参加招生咨询会、接待中学来访等，吸引考生了解、报考学校</w:t>
      </w:r>
      <w:r w:rsidR="007D5167" w:rsidRPr="00643554">
        <w:rPr>
          <w:rFonts w:ascii="仿宋_GB2312" w:eastAsia="仿宋_GB2312" w:hAnsi="新宋体" w:cs="仿宋_GB2312" w:hint="eastAsia"/>
          <w:kern w:val="0"/>
          <w:sz w:val="30"/>
          <w:szCs w:val="30"/>
        </w:rPr>
        <w:t>；</w:t>
      </w:r>
      <w:r w:rsidRPr="00643554">
        <w:rPr>
          <w:rFonts w:ascii="仿宋_GB2312" w:eastAsia="仿宋_GB2312" w:hAnsi="新宋体" w:cs="仿宋_GB2312" w:hint="eastAsia"/>
          <w:kern w:val="0"/>
          <w:sz w:val="30"/>
          <w:szCs w:val="30"/>
        </w:rPr>
        <w:t>四是通过本科招生网站、微博、微信等平台，以及相关门户网站、省级考试报等平面媒体、电视等多种渠道，加强招生宣传；五是认真做好生源质量分析，深入研究国家考试招生制度改革相关政策，研究新形势下提高生源质量的策略。在招生宣传组织和宣传材料设计方面进行了有益探索。一是启动了优秀学子中学母校行活动，动员遴选优秀在校生，于寒假期间组队分赴全国19个省市的76所中学开展宣传活动，以走访中学母校师生、举办报告会、播放视频、发放宣传材料、咨询互动等形式，向高中师生介绍矿大，展示办学优势，激发高中生对矿大的认同感和报考兴趣。二是精心设计制作了“来矿大，遇见更好的自己”等系列海报、宣传折页和图片，取得较好反响。</w:t>
      </w:r>
    </w:p>
    <w:p w:rsidR="007D5167" w:rsidRDefault="00252BBF" w:rsidP="00734F92">
      <w:pPr>
        <w:widowControl/>
        <w:spacing w:line="480" w:lineRule="exact"/>
        <w:ind w:firstLineChars="200" w:firstLine="602"/>
        <w:jc w:val="left"/>
        <w:rPr>
          <w:rFonts w:ascii="仿宋_GB2312" w:eastAsia="仿宋_GB2312" w:hAnsi="新宋体" w:cs="仿宋_GB2312"/>
          <w:b/>
          <w:kern w:val="0"/>
          <w:sz w:val="30"/>
          <w:szCs w:val="30"/>
        </w:rPr>
      </w:pPr>
      <w:r>
        <w:rPr>
          <w:rFonts w:ascii="仿宋_GB2312" w:eastAsia="仿宋_GB2312" w:hAnsi="新宋体" w:cs="仿宋_GB2312" w:hint="eastAsia"/>
          <w:b/>
          <w:kern w:val="0"/>
          <w:sz w:val="30"/>
          <w:szCs w:val="30"/>
        </w:rPr>
        <w:t>(2)</w:t>
      </w:r>
      <w:r w:rsidR="002E3D88" w:rsidRPr="005D2267">
        <w:rPr>
          <w:rFonts w:ascii="仿宋_GB2312" w:eastAsia="仿宋_GB2312" w:hAnsi="新宋体" w:cs="仿宋_GB2312" w:hint="eastAsia"/>
          <w:b/>
          <w:kern w:val="0"/>
          <w:sz w:val="30"/>
          <w:szCs w:val="30"/>
        </w:rPr>
        <w:t>研究生招生</w:t>
      </w:r>
      <w:r>
        <w:rPr>
          <w:rFonts w:ascii="仿宋_GB2312" w:eastAsia="仿宋_GB2312" w:hAnsi="新宋体" w:cs="仿宋_GB2312" w:hint="eastAsia"/>
          <w:b/>
          <w:kern w:val="0"/>
          <w:sz w:val="30"/>
          <w:szCs w:val="30"/>
        </w:rPr>
        <w:t>信息公开情况</w:t>
      </w:r>
    </w:p>
    <w:p w:rsidR="007D5167" w:rsidRDefault="00252BBF" w:rsidP="007D5167">
      <w:pPr>
        <w:widowControl/>
        <w:spacing w:line="480" w:lineRule="exact"/>
        <w:ind w:firstLineChars="200" w:firstLine="600"/>
        <w:jc w:val="left"/>
        <w:rPr>
          <w:rFonts w:ascii="仿宋_GB2312" w:eastAsia="仿宋_GB2312" w:hAnsi="新宋体" w:cs="仿宋_GB2312"/>
          <w:kern w:val="0"/>
          <w:sz w:val="30"/>
          <w:szCs w:val="30"/>
        </w:rPr>
      </w:pPr>
      <w:r>
        <w:rPr>
          <w:rFonts w:ascii="仿宋_GB2312" w:eastAsia="仿宋_GB2312" w:hAnsi="新宋体" w:cs="仿宋_GB2312" w:hint="eastAsia"/>
          <w:kern w:val="0"/>
          <w:sz w:val="30"/>
          <w:szCs w:val="30"/>
        </w:rPr>
        <w:t>继续深入实施</w:t>
      </w:r>
      <w:r w:rsidR="002E3D88" w:rsidRPr="005D2267">
        <w:rPr>
          <w:rFonts w:ascii="仿宋_GB2312" w:eastAsia="仿宋_GB2312" w:hAnsi="新宋体" w:cs="仿宋_GB2312" w:hint="eastAsia"/>
          <w:kern w:val="0"/>
          <w:sz w:val="30"/>
          <w:szCs w:val="30"/>
        </w:rPr>
        <w:t>高校招生六大类信息公开</w:t>
      </w:r>
      <w:r>
        <w:rPr>
          <w:rFonts w:ascii="仿宋_GB2312" w:eastAsia="仿宋_GB2312" w:hAnsi="新宋体" w:cs="仿宋_GB2312" w:hint="eastAsia"/>
          <w:kern w:val="0"/>
          <w:sz w:val="30"/>
          <w:szCs w:val="30"/>
        </w:rPr>
        <w:t>，即：</w:t>
      </w:r>
      <w:r w:rsidR="002E3D88" w:rsidRPr="005D2267">
        <w:rPr>
          <w:rFonts w:ascii="仿宋_GB2312" w:eastAsia="仿宋_GB2312" w:hAnsi="新宋体" w:cs="仿宋_GB2312" w:hint="eastAsia"/>
          <w:kern w:val="0"/>
          <w:sz w:val="30"/>
          <w:szCs w:val="30"/>
        </w:rPr>
        <w:t>政策类信息公开；招生资格类信息公开；计划类信息公开；录取类信息公开；服务类信息公开；咨询和申诉类信息公开</w:t>
      </w:r>
      <w:r>
        <w:rPr>
          <w:rFonts w:ascii="仿宋_GB2312" w:eastAsia="仿宋_GB2312" w:hAnsi="新宋体" w:cs="仿宋_GB2312" w:hint="eastAsia"/>
          <w:kern w:val="0"/>
          <w:sz w:val="30"/>
          <w:szCs w:val="30"/>
        </w:rPr>
        <w:t>，并按照我校实际，</w:t>
      </w:r>
      <w:r w:rsidR="002E3D88" w:rsidRPr="005D2267">
        <w:rPr>
          <w:rFonts w:ascii="仿宋_GB2312" w:eastAsia="仿宋_GB2312" w:hAnsi="新宋体" w:cs="仿宋_GB2312" w:hint="eastAsia"/>
          <w:kern w:val="0"/>
          <w:sz w:val="30"/>
          <w:szCs w:val="30"/>
        </w:rPr>
        <w:t>细化为</w:t>
      </w:r>
      <w:r w:rsidR="002E3D88" w:rsidRPr="005D2267">
        <w:rPr>
          <w:rFonts w:ascii="仿宋_GB2312" w:eastAsia="仿宋_GB2312" w:hAnsi="新宋体" w:cs="仿宋_GB2312"/>
          <w:kern w:val="0"/>
          <w:sz w:val="30"/>
          <w:szCs w:val="30"/>
        </w:rPr>
        <w:t>11</w:t>
      </w:r>
      <w:r w:rsidR="002E3D88" w:rsidRPr="005D2267">
        <w:rPr>
          <w:rFonts w:ascii="仿宋_GB2312" w:eastAsia="仿宋_GB2312" w:hAnsi="新宋体" w:cs="仿宋_GB2312" w:hint="eastAsia"/>
          <w:kern w:val="0"/>
          <w:sz w:val="30"/>
          <w:szCs w:val="30"/>
        </w:rPr>
        <w:t>大类信息公开</w:t>
      </w:r>
      <w:r>
        <w:rPr>
          <w:rFonts w:ascii="仿宋_GB2312" w:eastAsia="仿宋_GB2312" w:hAnsi="新宋体" w:cs="仿宋_GB2312" w:hint="eastAsia"/>
          <w:kern w:val="0"/>
          <w:sz w:val="30"/>
          <w:szCs w:val="30"/>
        </w:rPr>
        <w:t>，涉及到招生宣传、考试、复试、举报等</w:t>
      </w:r>
      <w:r>
        <w:rPr>
          <w:rFonts w:ascii="仿宋_GB2312" w:eastAsia="仿宋_GB2312" w:hAnsi="新宋体" w:cs="仿宋_GB2312" w:hint="eastAsia"/>
          <w:kern w:val="0"/>
          <w:sz w:val="30"/>
          <w:szCs w:val="30"/>
        </w:rPr>
        <w:lastRenderedPageBreak/>
        <w:t>全过程公开。</w:t>
      </w:r>
      <w:r w:rsidR="008472F3" w:rsidRPr="008472F3">
        <w:rPr>
          <w:rFonts w:ascii="仿宋_GB2312" w:eastAsia="仿宋_GB2312" w:hAnsi="新宋体" w:cs="仿宋_GB2312" w:hint="eastAsia"/>
          <w:kern w:val="0"/>
          <w:sz w:val="30"/>
          <w:szCs w:val="30"/>
        </w:rPr>
        <w:t>为了改善生源结构、提高生源质量，学校在创新研究生招生工作方面出实招，实施了“生源质量提升工程”，重点创新了两大招生举措。一是促进招生宣传精准发力，增强对目标生源的吸引力。学校在做好传统招生宣传的同时，利用微信平台等新媒体宣传优势，扩大对目标生源的覆盖范围，同时充分发动导师和学院等学术单位参与招生宣传，推动招生工作“走出去、请进来”，报考我校的高水平大学生源明显增长。二是加强和完善招生计划管理，增强对优质生源的调控力。本着兼顾公平和效率的原则，学校适度调整对社会公布的招生目录计划，并在录取时严格执行，以保障一志愿生源的相对稳定；通过增量安排和存量调控，科学设置了高水平大学二志愿调剂生源学校专项计划，并且向创建一流学科倾斜配置招生名额，较好地实现了规模与效益关系的处理。2016 年调剂录取二志愿优质生源考生 380 人， 占录取总数的17%。与 2015 年相比，“985 高校”增加 59 人，达到 163 人；艺术学院、外文学院以及文法学院调剂录取国家特色专业考生 15 人。</w:t>
      </w:r>
      <w:r w:rsidR="007E5908">
        <w:rPr>
          <w:rFonts w:ascii="仿宋_GB2312" w:eastAsia="仿宋_GB2312" w:hAnsi="新宋体" w:cs="仿宋_GB2312" w:hint="eastAsia"/>
          <w:kern w:val="0"/>
          <w:sz w:val="30"/>
          <w:szCs w:val="30"/>
        </w:rPr>
        <w:t>除涉及到学生个人相关隐私外，能公开的信息一律在网站上公开，做到公开全方位不留死角。</w:t>
      </w:r>
    </w:p>
    <w:p w:rsidR="002E3D88" w:rsidRDefault="002E3D88" w:rsidP="007D5167">
      <w:pPr>
        <w:widowControl/>
        <w:spacing w:line="480" w:lineRule="exact"/>
        <w:ind w:firstLineChars="200" w:firstLine="602"/>
        <w:jc w:val="left"/>
        <w:rPr>
          <w:rFonts w:ascii="仿宋_GB2312" w:eastAsia="仿宋_GB2312" w:hAnsi="新宋体" w:cs="Times New Roman"/>
          <w:b/>
          <w:bCs/>
          <w:kern w:val="0"/>
          <w:sz w:val="30"/>
          <w:szCs w:val="30"/>
        </w:rPr>
      </w:pPr>
      <w:r w:rsidRPr="00A1508F">
        <w:rPr>
          <w:rFonts w:ascii="仿宋_GB2312" w:eastAsia="仿宋_GB2312" w:hAnsi="新宋体" w:cs="仿宋_GB2312" w:hint="eastAsia"/>
          <w:b/>
          <w:bCs/>
          <w:kern w:val="0"/>
          <w:sz w:val="30"/>
          <w:szCs w:val="30"/>
        </w:rPr>
        <w:t>（</w:t>
      </w:r>
      <w:r w:rsidR="0017409B">
        <w:rPr>
          <w:rFonts w:ascii="仿宋_GB2312" w:eastAsia="仿宋_GB2312" w:hAnsi="新宋体" w:cs="仿宋_GB2312" w:hint="eastAsia"/>
          <w:b/>
          <w:bCs/>
          <w:kern w:val="0"/>
          <w:sz w:val="30"/>
          <w:szCs w:val="30"/>
        </w:rPr>
        <w:t>3</w:t>
      </w:r>
      <w:r w:rsidRPr="00A1508F">
        <w:rPr>
          <w:rFonts w:ascii="仿宋_GB2312" w:eastAsia="仿宋_GB2312" w:hAnsi="新宋体" w:cs="仿宋_GB2312" w:hint="eastAsia"/>
          <w:b/>
          <w:bCs/>
          <w:kern w:val="0"/>
          <w:sz w:val="30"/>
          <w:szCs w:val="30"/>
        </w:rPr>
        <w:t>）人事信息公开情况</w:t>
      </w:r>
    </w:p>
    <w:p w:rsidR="00D62ED5" w:rsidRDefault="002E3D88" w:rsidP="00D62ED5">
      <w:pPr>
        <w:widowControl/>
        <w:spacing w:line="480" w:lineRule="exact"/>
        <w:ind w:firstLineChars="200" w:firstLine="600"/>
        <w:jc w:val="left"/>
        <w:rPr>
          <w:rFonts w:ascii="仿宋_GB2312" w:eastAsia="仿宋_GB2312" w:hAnsi="新宋体" w:cs="仿宋_GB2312"/>
          <w:kern w:val="0"/>
          <w:sz w:val="30"/>
          <w:szCs w:val="30"/>
        </w:rPr>
      </w:pPr>
      <w:r w:rsidRPr="008E365A">
        <w:rPr>
          <w:rFonts w:ascii="仿宋_GB2312" w:eastAsia="仿宋_GB2312" w:hAnsi="新宋体" w:cs="仿宋_GB2312" w:hint="eastAsia"/>
          <w:kern w:val="0"/>
          <w:sz w:val="30"/>
          <w:szCs w:val="30"/>
        </w:rPr>
        <w:t>学年度内，人事处通过学校信息公开网、矿大校园网、人事处网站等服务平台，向学校与社会开启监督窗口，提高学校工作透明度和社会公信力。</w:t>
      </w:r>
      <w:r w:rsidRPr="00643554">
        <w:rPr>
          <w:rFonts w:ascii="仿宋_GB2312" w:eastAsia="仿宋_GB2312" w:hAnsi="新宋体" w:cs="仿宋_GB2312" w:hint="eastAsia"/>
          <w:kern w:val="0"/>
          <w:sz w:val="30"/>
          <w:szCs w:val="30"/>
        </w:rPr>
        <w:t>一是人员招聘信息公开</w:t>
      </w:r>
      <w:r w:rsidR="006E626D" w:rsidRPr="00643554">
        <w:rPr>
          <w:rFonts w:ascii="仿宋_GB2312" w:eastAsia="仿宋_GB2312" w:hAnsi="新宋体" w:cs="仿宋_GB2312" w:hint="eastAsia"/>
          <w:kern w:val="0"/>
          <w:sz w:val="30"/>
          <w:szCs w:val="30"/>
        </w:rPr>
        <w:t>。人员招聘工作主要包括教师系列、师资博士后及非教师系列的人员招聘。教师系列岗位的招聘工作严格按照教育部相关要求，根据学校《中国矿业大学公开招聘工作人员实施办法》，招聘启事除通过学校网站、人事处网站对外发布外，还通过知名社会网络媒体诸如科学人才网、教育网、nature、science等面向海内外发布，由相关招聘单位（含各学院、中心及重点实验室）组织考核面试，并由人事部门派出工作人员全程参加；考核面试通过后，由人事部门负责组织心理测试及体检；心理测试及体检结束后，由人事部门整理</w:t>
      </w:r>
      <w:r w:rsidR="006E626D" w:rsidRPr="00643554">
        <w:rPr>
          <w:rFonts w:ascii="仿宋_GB2312" w:eastAsia="仿宋_GB2312" w:hAnsi="新宋体" w:cs="仿宋_GB2312" w:hint="eastAsia"/>
          <w:kern w:val="0"/>
          <w:sz w:val="30"/>
          <w:szCs w:val="30"/>
        </w:rPr>
        <w:lastRenderedPageBreak/>
        <w:t>相关材料后报送校人才工作领导小组讨论决定。相应考核流程在人事处网站公示，并保证招聘过程公开公正。师资博士后招聘方法参照教师岗位人员招聘。2016年共组织教师岗位人员招聘30余次，师资博士后人员招聘20余次。非教师系列岗位的招聘工作根据《中国矿业大学非教师岗位人员聘用办法（试行）》规定，招聘流程规范，通过学校人事处网站、人才招聘网、信息公开网等途径公开发布招聘启事，公平公正组织笔试、面试、考察，对拟聘用人员进行公示，接受社会和考生监督。学年度组织非教师岗位招聘1次，从校外接收聘用3人，组织临时辅助岗位招聘二十余次，接收临时辅助岗位人员32人。</w:t>
      </w:r>
      <w:r w:rsidRPr="00643554">
        <w:rPr>
          <w:rFonts w:ascii="仿宋_GB2312" w:eastAsia="仿宋_GB2312" w:hAnsi="新宋体" w:cs="仿宋_GB2312" w:hint="eastAsia"/>
          <w:kern w:val="0"/>
          <w:sz w:val="30"/>
          <w:szCs w:val="30"/>
        </w:rPr>
        <w:t>二是岗位新聘工作公开。</w:t>
      </w:r>
      <w:r w:rsidR="00D62ED5" w:rsidRPr="00643554">
        <w:rPr>
          <w:rFonts w:ascii="仿宋_GB2312" w:eastAsia="仿宋_GB2312" w:hAnsi="新宋体" w:cs="仿宋_GB2312" w:hint="eastAsia"/>
          <w:kern w:val="0"/>
          <w:sz w:val="30"/>
          <w:szCs w:val="30"/>
        </w:rPr>
        <w:t>在一年一度的专业技术基础岗位新聘工作中，面向海内外、校内外公开发布岗位需求及相关</w:t>
      </w:r>
      <w:r w:rsidR="002A110C" w:rsidRPr="00643554">
        <w:rPr>
          <w:rFonts w:ascii="仿宋_GB2312" w:eastAsia="仿宋_GB2312" w:hAnsi="新宋体" w:cs="仿宋_GB2312" w:hint="eastAsia"/>
          <w:kern w:val="0"/>
          <w:sz w:val="30"/>
          <w:szCs w:val="30"/>
        </w:rPr>
        <w:t>通知。在校内布置相关新聘工作时，通过校园网主页、人事处网站等</w:t>
      </w:r>
      <w:r w:rsidR="00D62ED5" w:rsidRPr="00643554">
        <w:rPr>
          <w:rFonts w:ascii="仿宋_GB2312" w:eastAsia="仿宋_GB2312" w:hAnsi="新宋体" w:cs="仿宋_GB2312" w:hint="eastAsia"/>
          <w:kern w:val="0"/>
          <w:sz w:val="30"/>
          <w:szCs w:val="30"/>
        </w:rPr>
        <w:t>将通知及注意事项等予以发布，保证全校教职工方便查阅相关信息，同时，通过电话、QQ、飞信等工具传达到各单位相关工作人员。在新聘工作开展的过程中，坚持“三公示”的原则，即申报人员的申报材料公示、基层学科组评价结果公示、校学术评价委员会评价结果公示。另外，专门设立接待日，广大教师的监督与反馈，保证了整个新聘工作能够公平、公开、公正的开展。</w:t>
      </w:r>
      <w:r w:rsidRPr="00643554">
        <w:rPr>
          <w:rFonts w:ascii="仿宋_GB2312" w:eastAsia="仿宋_GB2312" w:hAnsi="新宋体" w:cs="仿宋_GB2312" w:hint="eastAsia"/>
          <w:kern w:val="0"/>
          <w:sz w:val="30"/>
          <w:szCs w:val="30"/>
        </w:rPr>
        <w:t>三是各类人才类项目推荐</w:t>
      </w:r>
      <w:r w:rsidR="00D62ED5" w:rsidRPr="00643554">
        <w:rPr>
          <w:rFonts w:ascii="仿宋_GB2312" w:eastAsia="仿宋_GB2312" w:hAnsi="新宋体" w:cs="仿宋_GB2312" w:hint="eastAsia"/>
          <w:kern w:val="0"/>
          <w:sz w:val="30"/>
          <w:szCs w:val="30"/>
        </w:rPr>
        <w:t>评审</w:t>
      </w:r>
      <w:r w:rsidRPr="00643554">
        <w:rPr>
          <w:rFonts w:ascii="仿宋_GB2312" w:eastAsia="仿宋_GB2312" w:hAnsi="新宋体" w:cs="仿宋_GB2312" w:hint="eastAsia"/>
          <w:kern w:val="0"/>
          <w:sz w:val="30"/>
          <w:szCs w:val="30"/>
        </w:rPr>
        <w:t>公开。</w:t>
      </w:r>
      <w:r w:rsidR="00D62ED5" w:rsidRPr="00643554">
        <w:rPr>
          <w:rFonts w:ascii="仿宋_GB2312" w:eastAsia="仿宋_GB2312" w:hAnsi="新宋体" w:cs="仿宋_GB2312" w:hint="eastAsia"/>
          <w:kern w:val="0"/>
          <w:sz w:val="30"/>
          <w:szCs w:val="30"/>
        </w:rPr>
        <w:t>在各级各类人才工程申报、评审及推荐工作中，通过网络、电话等方式将相关通知、推荐限额、选拔条件等传达到各相关工作人员，遴选推荐工作严格按照规定的条件和程序，对申报人员的资历资格进行审核、提交评价上级机构进行评审并将评审结果予以公示，保证了全过程的公开透明。</w:t>
      </w:r>
      <w:r w:rsidRPr="00643554">
        <w:rPr>
          <w:rFonts w:ascii="仿宋_GB2312" w:eastAsia="仿宋_GB2312" w:hAnsi="新宋体" w:cs="仿宋_GB2312" w:hint="eastAsia"/>
          <w:kern w:val="0"/>
          <w:sz w:val="30"/>
          <w:szCs w:val="30"/>
        </w:rPr>
        <w:t>四是职工考核信息公开。</w:t>
      </w:r>
      <w:r w:rsidR="00D62ED5" w:rsidRPr="00643554">
        <w:rPr>
          <w:rFonts w:ascii="仿宋_GB2312" w:eastAsia="仿宋_GB2312" w:hAnsi="新宋体" w:cs="仿宋_GB2312" w:hint="eastAsia"/>
          <w:kern w:val="0"/>
          <w:sz w:val="30"/>
          <w:szCs w:val="30"/>
        </w:rPr>
        <w:t>学年度，学校开展了第三轮专业技术岗位聘任工作和科级及以下管理岗位与工勤技能岗位第四个聘期的聘期考核工作。在专技岗位聘任过程中，通过网站发布了岗位数、岗位职责、聘任条件等信息，对拟聘人选进行公示，最终聘任结果下发文件进行公布。管理与工勤岗位聘期考核工作遵循实事求是、客观公正、民主公开的原</w:t>
      </w:r>
      <w:r w:rsidR="00D62ED5" w:rsidRPr="00643554">
        <w:rPr>
          <w:rFonts w:ascii="仿宋_GB2312" w:eastAsia="仿宋_GB2312" w:hAnsi="新宋体" w:cs="仿宋_GB2312" w:hint="eastAsia"/>
          <w:kern w:val="0"/>
          <w:sz w:val="30"/>
          <w:szCs w:val="30"/>
        </w:rPr>
        <w:lastRenderedPageBreak/>
        <w:t>则，全面考核管理和工勤人员履行岗位职责的情况，对考核结果进行公示。岗位聘任与考核关系广大教职工的切身利益，工作开展过程中，严格执行学校有关文件规定，坚持公开透明，接受教职工的意见，及时给予答复和处理。五是教职工争议解决办法公开。结合学校实际情况，研究制定了《中国矿业大学劳动人事争议调解办法》，并发布在学校信息公开网及文件平台，办法明确</w:t>
      </w:r>
      <w:r w:rsidR="00D62ED5" w:rsidRPr="00D62ED5">
        <w:rPr>
          <w:rFonts w:ascii="仿宋_GB2312" w:eastAsia="仿宋_GB2312" w:hAnsi="新宋体" w:cs="仿宋_GB2312" w:hint="eastAsia"/>
          <w:kern w:val="0"/>
          <w:sz w:val="30"/>
          <w:szCs w:val="30"/>
        </w:rPr>
        <w:t>了学校劳动人事争议调解调解委员会组成、争议的申请与受理程序、争议的调解过程、结案与材料归档等。</w:t>
      </w:r>
      <w:r w:rsidR="00D62ED5">
        <w:rPr>
          <w:rFonts w:ascii="仿宋_GB2312" w:eastAsia="仿宋_GB2312" w:hAnsi="新宋体" w:cs="仿宋_GB2312" w:hint="eastAsia"/>
          <w:b/>
          <w:kern w:val="0"/>
          <w:sz w:val="30"/>
          <w:szCs w:val="30"/>
        </w:rPr>
        <w:t>六</w:t>
      </w:r>
      <w:r w:rsidRPr="00F655A8">
        <w:rPr>
          <w:rFonts w:ascii="仿宋_GB2312" w:eastAsia="仿宋_GB2312" w:hAnsi="新宋体" w:cs="仿宋_GB2312" w:hint="eastAsia"/>
          <w:b/>
          <w:kern w:val="0"/>
          <w:sz w:val="30"/>
          <w:szCs w:val="30"/>
        </w:rPr>
        <w:t>是其他信息公开。</w:t>
      </w:r>
      <w:r w:rsidRPr="008E365A">
        <w:rPr>
          <w:rFonts w:ascii="仿宋_GB2312" w:eastAsia="仿宋_GB2312" w:hAnsi="新宋体" w:cs="仿宋_GB2312" w:hint="eastAsia"/>
          <w:kern w:val="0"/>
          <w:sz w:val="30"/>
          <w:szCs w:val="30"/>
        </w:rPr>
        <w:t>按</w:t>
      </w:r>
      <w:r w:rsidR="00D62ED5" w:rsidRPr="00D62ED5">
        <w:rPr>
          <w:rFonts w:ascii="仿宋_GB2312" w:eastAsia="仿宋_GB2312" w:hAnsi="新宋体" w:cs="仿宋_GB2312" w:hint="eastAsia"/>
          <w:kern w:val="0"/>
          <w:sz w:val="30"/>
          <w:szCs w:val="30"/>
        </w:rPr>
        <w:t>照教育部要求的信息公开清单将将岗位设置与聘任、师资培养、人才选拔等相关人</w:t>
      </w:r>
      <w:r w:rsidR="0008708E">
        <w:rPr>
          <w:rFonts w:ascii="仿宋_GB2312" w:eastAsia="仿宋_GB2312" w:hAnsi="新宋体" w:cs="仿宋_GB2312" w:hint="eastAsia"/>
          <w:kern w:val="0"/>
          <w:sz w:val="30"/>
          <w:szCs w:val="30"/>
        </w:rPr>
        <w:t>事政策文件以及办事流程、审批表格等通过人事处网站予以发布，方便</w:t>
      </w:r>
      <w:r w:rsidR="00D62ED5" w:rsidRPr="00D62ED5">
        <w:rPr>
          <w:rFonts w:ascii="仿宋_GB2312" w:eastAsia="仿宋_GB2312" w:hAnsi="新宋体" w:cs="仿宋_GB2312" w:hint="eastAsia"/>
          <w:kern w:val="0"/>
          <w:sz w:val="30"/>
          <w:szCs w:val="30"/>
        </w:rPr>
        <w:t>教职工了解学校政策和办事流程。编制《中国矿业大学青年教师人才工程申报手册》，帮助新入校青年教师及时了解相关政策，为他们制定职业发展规划提供一定的帮助。</w:t>
      </w:r>
    </w:p>
    <w:p w:rsidR="002E3D88" w:rsidRPr="00544F58" w:rsidRDefault="002E3D88" w:rsidP="00D62ED5">
      <w:pPr>
        <w:widowControl/>
        <w:spacing w:line="480" w:lineRule="exact"/>
        <w:ind w:firstLineChars="200" w:firstLine="602"/>
        <w:jc w:val="left"/>
        <w:rPr>
          <w:rFonts w:ascii="仿宋_GB2312" w:eastAsia="仿宋_GB2312" w:hAnsi="新宋体" w:cs="Times New Roman"/>
          <w:b/>
          <w:bCs/>
          <w:kern w:val="0"/>
          <w:sz w:val="30"/>
          <w:szCs w:val="30"/>
        </w:rPr>
      </w:pPr>
      <w:r w:rsidRPr="00544F58">
        <w:rPr>
          <w:rFonts w:ascii="仿宋_GB2312" w:eastAsia="仿宋_GB2312" w:hAnsi="新宋体" w:cs="仿宋_GB2312" w:hint="eastAsia"/>
          <w:b/>
          <w:bCs/>
          <w:kern w:val="0"/>
          <w:sz w:val="30"/>
          <w:szCs w:val="30"/>
        </w:rPr>
        <w:t>（</w:t>
      </w:r>
      <w:r>
        <w:rPr>
          <w:rFonts w:ascii="仿宋_GB2312" w:eastAsia="仿宋_GB2312" w:hAnsi="新宋体" w:cs="仿宋_GB2312"/>
          <w:b/>
          <w:bCs/>
          <w:kern w:val="0"/>
          <w:sz w:val="30"/>
          <w:szCs w:val="30"/>
        </w:rPr>
        <w:t>3</w:t>
      </w:r>
      <w:r w:rsidRPr="00544F58">
        <w:rPr>
          <w:rFonts w:ascii="仿宋_GB2312" w:eastAsia="仿宋_GB2312" w:hAnsi="新宋体" w:cs="仿宋_GB2312" w:hint="eastAsia"/>
          <w:b/>
          <w:bCs/>
          <w:kern w:val="0"/>
          <w:sz w:val="30"/>
          <w:szCs w:val="30"/>
        </w:rPr>
        <w:t>）财务</w:t>
      </w:r>
      <w:r w:rsidR="007D5167">
        <w:rPr>
          <w:rFonts w:ascii="仿宋_GB2312" w:eastAsia="仿宋_GB2312" w:hAnsi="新宋体" w:cs="仿宋_GB2312" w:hint="eastAsia"/>
          <w:b/>
          <w:bCs/>
          <w:kern w:val="0"/>
          <w:sz w:val="30"/>
          <w:szCs w:val="30"/>
        </w:rPr>
        <w:t>、</w:t>
      </w:r>
      <w:r>
        <w:rPr>
          <w:rFonts w:ascii="仿宋_GB2312" w:eastAsia="仿宋_GB2312" w:hAnsi="新宋体" w:cs="仿宋_GB2312" w:hint="eastAsia"/>
          <w:b/>
          <w:bCs/>
          <w:kern w:val="0"/>
          <w:sz w:val="30"/>
          <w:szCs w:val="30"/>
        </w:rPr>
        <w:t>招标采购</w:t>
      </w:r>
      <w:r w:rsidR="007D5167">
        <w:rPr>
          <w:rFonts w:ascii="仿宋_GB2312" w:eastAsia="仿宋_GB2312" w:hAnsi="新宋体" w:cs="仿宋_GB2312" w:hint="eastAsia"/>
          <w:b/>
          <w:bCs/>
          <w:kern w:val="0"/>
          <w:sz w:val="30"/>
          <w:szCs w:val="30"/>
        </w:rPr>
        <w:t>及国有资产管理</w:t>
      </w:r>
      <w:r w:rsidRPr="00544F58">
        <w:rPr>
          <w:rFonts w:ascii="仿宋_GB2312" w:eastAsia="仿宋_GB2312" w:hAnsi="新宋体" w:cs="仿宋_GB2312" w:hint="eastAsia"/>
          <w:b/>
          <w:bCs/>
          <w:kern w:val="0"/>
          <w:sz w:val="30"/>
          <w:szCs w:val="30"/>
        </w:rPr>
        <w:t>信息公开情况</w:t>
      </w:r>
    </w:p>
    <w:p w:rsidR="007D5167" w:rsidRDefault="002E3D88" w:rsidP="007D5167">
      <w:pPr>
        <w:spacing w:line="480" w:lineRule="exact"/>
        <w:ind w:firstLineChars="199" w:firstLine="599"/>
        <w:rPr>
          <w:rFonts w:ascii="仿宋_GB2312" w:eastAsia="仿宋_GB2312" w:hAnsi="新宋体" w:cs="仿宋_GB2312"/>
          <w:kern w:val="0"/>
          <w:sz w:val="30"/>
          <w:szCs w:val="30"/>
        </w:rPr>
      </w:pPr>
      <w:bookmarkStart w:id="8" w:name="OLE_LINK3"/>
      <w:bookmarkStart w:id="9" w:name="OLE_LINK4"/>
      <w:r w:rsidRPr="00F655A8">
        <w:rPr>
          <w:rFonts w:ascii="仿宋_GB2312" w:eastAsia="仿宋_GB2312" w:hAnsi="新宋体" w:cs="仿宋_GB2312" w:hint="eastAsia"/>
          <w:b/>
          <w:kern w:val="0"/>
          <w:sz w:val="30"/>
          <w:szCs w:val="30"/>
        </w:rPr>
        <w:t>财务信息公开：</w:t>
      </w:r>
      <w:r w:rsidR="007D5167" w:rsidRPr="007D5167">
        <w:rPr>
          <w:rFonts w:ascii="仿宋_GB2312" w:eastAsia="仿宋_GB2312" w:hAnsi="新宋体" w:cs="仿宋_GB2312" w:hint="eastAsia"/>
          <w:kern w:val="0"/>
          <w:sz w:val="30"/>
          <w:szCs w:val="30"/>
        </w:rPr>
        <w:t>预决算公开。学校</w:t>
      </w:r>
      <w:r w:rsidR="007D5167">
        <w:rPr>
          <w:rFonts w:ascii="仿宋_GB2312" w:eastAsia="仿宋_GB2312" w:hAnsi="新宋体" w:cs="仿宋_GB2312" w:hint="eastAsia"/>
          <w:kern w:val="0"/>
          <w:sz w:val="30"/>
          <w:szCs w:val="30"/>
        </w:rPr>
        <w:t>按照</w:t>
      </w:r>
      <w:r w:rsidR="007D5167" w:rsidRPr="007D5167">
        <w:rPr>
          <w:rFonts w:ascii="仿宋_GB2312" w:eastAsia="仿宋_GB2312" w:hAnsi="新宋体" w:cs="仿宋_GB2312" w:hint="eastAsia"/>
          <w:kern w:val="0"/>
          <w:sz w:val="30"/>
          <w:szCs w:val="30"/>
        </w:rPr>
        <w:t>教育部要求，在预决算批复后10个工作日内，将学校2015年部门预算</w:t>
      </w:r>
      <w:r w:rsidR="007D5167">
        <w:rPr>
          <w:rFonts w:ascii="仿宋_GB2312" w:eastAsia="仿宋_GB2312" w:hAnsi="新宋体" w:cs="仿宋_GB2312" w:hint="eastAsia"/>
          <w:kern w:val="0"/>
          <w:sz w:val="30"/>
          <w:szCs w:val="30"/>
        </w:rPr>
        <w:t>、</w:t>
      </w:r>
      <w:r w:rsidR="007D5167" w:rsidRPr="007D5167">
        <w:rPr>
          <w:rFonts w:ascii="仿宋_GB2312" w:eastAsia="仿宋_GB2312" w:hAnsi="新宋体" w:cs="仿宋_GB2312" w:hint="eastAsia"/>
          <w:kern w:val="0"/>
          <w:sz w:val="30"/>
          <w:szCs w:val="30"/>
        </w:rPr>
        <w:t>财务决算报告在学校门户网站和信息公开网上主动公开，接受全校师生和社会的监督。预算信息公开内容包括学校基本情况、部门预算报表（一般公共预算支出表、部门收支总表、部门收入总表和部门支出总表）及情况说明、专业名词解释三部分。决算信息公开内容包括学校基本情况、决算报告说明和部门决算报表（收入支出决算总表、收入决算表、支出决算表、公共预算财政拨款收入支出决算表）等。同时，在全校教职工代表大会上将学校的预、决算方案和报告作为正式讨论文件印发，接受教代会代表的监督和审议。收费信息公开。财务资产部每学年更新一次教育收费项目公示、新生学分制收费标准公示以及新生相关收费及政策公示。收费公示的内容包括：收费项目、收费标准、政策依据、收费范围、资助奖励政策、减免政策以及收费监督举报电话等。2016年8</w:t>
      </w:r>
      <w:r w:rsidR="007D5167" w:rsidRPr="007D5167">
        <w:rPr>
          <w:rFonts w:ascii="仿宋_GB2312" w:eastAsia="仿宋_GB2312" w:hAnsi="新宋体" w:cs="仿宋_GB2312" w:hint="eastAsia"/>
          <w:kern w:val="0"/>
          <w:sz w:val="30"/>
          <w:szCs w:val="30"/>
        </w:rPr>
        <w:lastRenderedPageBreak/>
        <w:t>月，在校园网和宣传栏公示了《中国矿业大学高校收费项目和收费标准公示表》和《中国矿业大学2016级本科各专业学分制收费标准》以及《中国矿业大学2016年新生收费公示》，对新生的学费、住宿费、代办费标准、资助家庭经济困难学生的政策、收费投诉电话等内容进行了公示。财政资金预算执行情况公开。每月将财政资金预算执行情况和相关事项以财务简报形式通过学校0A系统向校领导、单位负责人和相关教职工公开。进一步加强预算管理和执行。通过多种途径加强财务信息公开。按学校要求，我校将当年</w:t>
      </w:r>
      <w:r w:rsidR="008E2259">
        <w:rPr>
          <w:rFonts w:ascii="仿宋_GB2312" w:eastAsia="仿宋_GB2312" w:hAnsi="新宋体" w:cs="仿宋_GB2312" w:hint="eastAsia"/>
          <w:kern w:val="0"/>
          <w:sz w:val="30"/>
          <w:szCs w:val="30"/>
        </w:rPr>
        <w:t>发布的主要财务及招投标文件在学校信息公开网和财务资产部公开；</w:t>
      </w:r>
      <w:r w:rsidR="007D5167" w:rsidRPr="007D5167">
        <w:rPr>
          <w:rFonts w:ascii="仿宋_GB2312" w:eastAsia="仿宋_GB2312" w:hAnsi="新宋体" w:cs="仿宋_GB2312" w:hint="eastAsia"/>
          <w:kern w:val="0"/>
          <w:sz w:val="30"/>
          <w:szCs w:val="30"/>
        </w:rPr>
        <w:t>进一步加强财务资产信息化建设，建立财务综合查询平台、人员经费申报查询系统和网上预约报账系统等公开财务信息。全校教职员工通过身份登录，可查询到财务报账情况、经费预算和使用情况、工资收入情况、学生学费收缴情况、项目预算执行情况等相关资料；通过网络点对点发布财务制度、微信版制度解读和召开院长例会、培训会等多种途径，加强财务制度宣传和信息公开；通过网上预约报账系统，在完成网上报账的同时，将其作为进一步加强财务制度宣传和信息公开的重要平台。通过建立财务资产网上综合查询平台，改变了原有财务、招标、采购、资产等经济活动分块管理、信息分割的局面，实现预算管理、资产管理、财务管理的全业务流程生命周期管理，确保财务信息和其他管理信息的及时、可靠、完整。</w:t>
      </w:r>
    </w:p>
    <w:p w:rsidR="007D5167" w:rsidRDefault="002E3D88" w:rsidP="00E52558">
      <w:pPr>
        <w:spacing w:line="480" w:lineRule="exact"/>
        <w:ind w:firstLineChars="199" w:firstLine="599"/>
        <w:rPr>
          <w:rFonts w:ascii="仿宋_GB2312" w:eastAsia="仿宋_GB2312" w:hAnsi="新宋体" w:cs="仿宋_GB2312"/>
          <w:kern w:val="0"/>
          <w:sz w:val="30"/>
          <w:szCs w:val="30"/>
        </w:rPr>
      </w:pPr>
      <w:r w:rsidRPr="00E52558">
        <w:rPr>
          <w:rFonts w:ascii="仿宋_GB2312" w:eastAsia="仿宋_GB2312" w:hAnsi="新宋体" w:cs="仿宋_GB2312" w:hint="eastAsia"/>
          <w:b/>
          <w:kern w:val="0"/>
          <w:sz w:val="30"/>
          <w:szCs w:val="30"/>
        </w:rPr>
        <w:t>招标采购信息公开：</w:t>
      </w:r>
      <w:r w:rsidR="008E2259">
        <w:rPr>
          <w:rFonts w:ascii="仿宋_GB2312" w:eastAsia="仿宋_GB2312" w:hAnsi="新宋体" w:cs="仿宋_GB2312" w:hint="eastAsia"/>
          <w:kern w:val="0"/>
          <w:sz w:val="30"/>
          <w:szCs w:val="30"/>
        </w:rPr>
        <w:t>在学校信息公开平台、门户网站</w:t>
      </w:r>
      <w:r w:rsidR="007D5167" w:rsidRPr="007D5167">
        <w:rPr>
          <w:rFonts w:ascii="仿宋_GB2312" w:eastAsia="仿宋_GB2312" w:hAnsi="新宋体" w:cs="仿宋_GB2312" w:hint="eastAsia"/>
          <w:kern w:val="0"/>
          <w:sz w:val="30"/>
          <w:szCs w:val="30"/>
        </w:rPr>
        <w:t>和指定媒体（包括中国政府采购网、江苏政府采购网、徐州建设工程交易网），及时、完整地公开采购项目信息，包括：采购项目信息公告（公开招标、邀请招标、竞争性谈判、竞争性磋商、询价采购、单一来源采购）、采购项目预算金额、更正事项、中标或成交结果、终止公告等，实现了采购预算、流程及结果的全过程信息公开。进一步优化采购工作机制与规范，梳理采购项目各工作流程；加强采购计划性，避免和杜绝违规采购现象。2015-2016</w:t>
      </w:r>
      <w:r w:rsidR="007D5167" w:rsidRPr="007D5167">
        <w:rPr>
          <w:rFonts w:ascii="仿宋_GB2312" w:eastAsia="仿宋_GB2312" w:hAnsi="新宋体" w:cs="仿宋_GB2312" w:hint="eastAsia"/>
          <w:kern w:val="0"/>
          <w:sz w:val="30"/>
          <w:szCs w:val="30"/>
        </w:rPr>
        <w:lastRenderedPageBreak/>
        <w:t>学年度，采购项目信息共发布972条公告（采购公告635条，结果公告337条），其中：国家级门户网站发布采购项目信息177条，在省级门户网站发布采购项目信息8条，在市级网站发布采购信息17条，学校网站发布采购项目信息972条。</w:t>
      </w:r>
    </w:p>
    <w:p w:rsidR="007D5167" w:rsidRPr="007D5167" w:rsidRDefault="007D5167" w:rsidP="007D5167">
      <w:pPr>
        <w:spacing w:line="480" w:lineRule="exact"/>
        <w:ind w:firstLineChars="199" w:firstLine="599"/>
        <w:rPr>
          <w:rFonts w:ascii="仿宋_GB2312" w:eastAsia="仿宋_GB2312" w:hAnsi="新宋体" w:cs="仿宋_GB2312"/>
          <w:kern w:val="0"/>
          <w:sz w:val="30"/>
          <w:szCs w:val="30"/>
        </w:rPr>
      </w:pPr>
      <w:r w:rsidRPr="007D5167">
        <w:rPr>
          <w:rFonts w:ascii="仿宋_GB2312" w:eastAsia="仿宋_GB2312" w:hAnsi="新宋体" w:cs="仿宋_GB2312" w:hint="eastAsia"/>
          <w:b/>
          <w:kern w:val="0"/>
          <w:sz w:val="30"/>
          <w:szCs w:val="30"/>
        </w:rPr>
        <w:t>国有资产管理信息公开：</w:t>
      </w:r>
      <w:r w:rsidR="00793029" w:rsidRPr="00793029">
        <w:rPr>
          <w:rFonts w:ascii="仿宋_GB2312" w:eastAsia="仿宋_GB2312" w:hAnsi="新宋体" w:cs="仿宋_GB2312" w:hint="eastAsia"/>
          <w:kern w:val="0"/>
          <w:sz w:val="30"/>
          <w:szCs w:val="30"/>
        </w:rPr>
        <w:t>学年度内共召开了2次国有资产管理委员会会议，并形成会议纪要进行公开。</w:t>
      </w:r>
      <w:r w:rsidR="00E52558" w:rsidRPr="00E52558">
        <w:rPr>
          <w:rFonts w:ascii="仿宋_GB2312" w:eastAsia="仿宋_GB2312" w:hAnsi="新宋体" w:cs="仿宋_GB2312" w:hint="eastAsia"/>
          <w:kern w:val="0"/>
          <w:sz w:val="30"/>
          <w:szCs w:val="30"/>
        </w:rPr>
        <w:t>报废处置的仪器设备、车辆、材料及家具均通过询价及招投标方式，在学校招投标网站公示处置。</w:t>
      </w:r>
      <w:r w:rsidR="00E52558">
        <w:rPr>
          <w:rFonts w:ascii="仿宋_GB2312" w:eastAsia="仿宋_GB2312" w:hAnsi="新宋体" w:cs="仿宋_GB2312" w:hint="eastAsia"/>
          <w:kern w:val="0"/>
          <w:sz w:val="30"/>
          <w:szCs w:val="30"/>
        </w:rPr>
        <w:t>同时，</w:t>
      </w:r>
      <w:r w:rsidRPr="007D5167">
        <w:rPr>
          <w:rFonts w:ascii="仿宋_GB2312" w:eastAsia="仿宋_GB2312" w:hAnsi="新宋体" w:cs="仿宋_GB2312" w:hint="eastAsia"/>
          <w:kern w:val="0"/>
          <w:sz w:val="30"/>
          <w:szCs w:val="30"/>
        </w:rPr>
        <w:t>根据教育部、财政部关于开展2016</w:t>
      </w:r>
      <w:r>
        <w:rPr>
          <w:rFonts w:ascii="仿宋_GB2312" w:eastAsia="仿宋_GB2312" w:hAnsi="新宋体" w:cs="仿宋_GB2312" w:hint="eastAsia"/>
          <w:kern w:val="0"/>
          <w:sz w:val="30"/>
          <w:szCs w:val="30"/>
        </w:rPr>
        <w:t>年全国行政事业单位国有资产清查工作</w:t>
      </w:r>
      <w:r w:rsidRPr="007D5167">
        <w:rPr>
          <w:rFonts w:ascii="仿宋_GB2312" w:eastAsia="仿宋_GB2312" w:hAnsi="新宋体" w:cs="仿宋_GB2312" w:hint="eastAsia"/>
          <w:kern w:val="0"/>
          <w:sz w:val="30"/>
          <w:szCs w:val="30"/>
        </w:rPr>
        <w:t>和财政部关于行政事业单位资产清查核实管理办法等要求，学校成立资产清查工作领导小组，在全校范围开展国有资产清查工作。</w:t>
      </w:r>
      <w:r w:rsidR="00793029" w:rsidRPr="00793029">
        <w:rPr>
          <w:rFonts w:ascii="仿宋_GB2312" w:eastAsia="仿宋_GB2312" w:hAnsi="新宋体" w:cs="仿宋_GB2312" w:hint="eastAsia"/>
          <w:kern w:val="0"/>
          <w:sz w:val="30"/>
          <w:szCs w:val="30"/>
        </w:rPr>
        <w:t>2016年7月30日</w:t>
      </w:r>
      <w:r w:rsidR="00793029">
        <w:rPr>
          <w:rFonts w:ascii="仿宋_GB2312" w:eastAsia="仿宋_GB2312" w:hAnsi="新宋体" w:cs="仿宋_GB2312" w:hint="eastAsia"/>
          <w:kern w:val="0"/>
          <w:sz w:val="30"/>
          <w:szCs w:val="30"/>
        </w:rPr>
        <w:t>学校</w:t>
      </w:r>
      <w:r w:rsidR="00793029" w:rsidRPr="00793029">
        <w:rPr>
          <w:rFonts w:ascii="仿宋_GB2312" w:eastAsia="仿宋_GB2312" w:hAnsi="新宋体" w:cs="仿宋_GB2312" w:hint="eastAsia"/>
          <w:kern w:val="0"/>
          <w:sz w:val="30"/>
          <w:szCs w:val="30"/>
        </w:rPr>
        <w:t>按时完成资产清查工作，并将资产清查结果提交教育部</w:t>
      </w:r>
      <w:r w:rsidR="00793029">
        <w:rPr>
          <w:rFonts w:ascii="仿宋_GB2312" w:eastAsia="仿宋_GB2312" w:hAnsi="新宋体" w:cs="仿宋_GB2312" w:hint="eastAsia"/>
          <w:kern w:val="0"/>
          <w:sz w:val="30"/>
          <w:szCs w:val="30"/>
        </w:rPr>
        <w:t>。</w:t>
      </w:r>
    </w:p>
    <w:p w:rsidR="003114D6" w:rsidRPr="008E2259" w:rsidRDefault="003114D6" w:rsidP="008E2259">
      <w:pPr>
        <w:spacing w:line="480" w:lineRule="exact"/>
        <w:ind w:firstLineChars="199" w:firstLine="599"/>
        <w:rPr>
          <w:rFonts w:ascii="仿宋_GB2312" w:eastAsia="仿宋_GB2312" w:hAnsi="新宋体" w:cs="Times New Roman"/>
          <w:b/>
          <w:kern w:val="0"/>
          <w:sz w:val="30"/>
          <w:szCs w:val="30"/>
        </w:rPr>
      </w:pPr>
      <w:r w:rsidRPr="008E2259">
        <w:rPr>
          <w:rFonts w:ascii="仿宋_GB2312" w:eastAsia="仿宋_GB2312" w:hAnsi="新宋体" w:cs="Times New Roman" w:hint="eastAsia"/>
          <w:b/>
          <w:kern w:val="0"/>
          <w:sz w:val="30"/>
          <w:szCs w:val="30"/>
        </w:rPr>
        <w:t>（5）纪律监督检查工作</w:t>
      </w:r>
      <w:r w:rsidR="00247BB2" w:rsidRPr="008E2259">
        <w:rPr>
          <w:rFonts w:ascii="仿宋_GB2312" w:eastAsia="仿宋_GB2312" w:hAnsi="新宋体" w:cs="Times New Roman" w:hint="eastAsia"/>
          <w:b/>
          <w:kern w:val="0"/>
          <w:sz w:val="30"/>
          <w:szCs w:val="30"/>
        </w:rPr>
        <w:t>信息公开情况</w:t>
      </w:r>
    </w:p>
    <w:p w:rsidR="003114D6" w:rsidRPr="00520119" w:rsidRDefault="003114D6" w:rsidP="00520119">
      <w:pPr>
        <w:spacing w:line="480" w:lineRule="exact"/>
        <w:ind w:firstLineChars="199" w:firstLine="597"/>
        <w:rPr>
          <w:rFonts w:ascii="仿宋_GB2312" w:eastAsia="仿宋_GB2312" w:hAnsi="新宋体" w:cs="仿宋_GB2312"/>
          <w:kern w:val="0"/>
          <w:sz w:val="30"/>
          <w:szCs w:val="30"/>
        </w:rPr>
      </w:pPr>
      <w:r w:rsidRPr="00520119">
        <w:rPr>
          <w:rFonts w:ascii="仿宋_GB2312" w:eastAsia="仿宋_GB2312" w:hAnsi="新宋体" w:cs="仿宋_GB2312" w:hint="eastAsia"/>
          <w:kern w:val="0"/>
          <w:sz w:val="30"/>
          <w:szCs w:val="30"/>
        </w:rPr>
        <w:t>坚持开展关键领域的日常监督。学校纪检监察部门</w:t>
      </w:r>
      <w:r w:rsidR="00294C31">
        <w:rPr>
          <w:rFonts w:ascii="仿宋_GB2312" w:eastAsia="仿宋_GB2312" w:hAnsi="新宋体" w:cs="仿宋_GB2312" w:hint="eastAsia"/>
          <w:kern w:val="0"/>
          <w:sz w:val="30"/>
          <w:szCs w:val="30"/>
        </w:rPr>
        <w:t>对物资采购、各类招生及考试工作进行</w:t>
      </w:r>
      <w:r w:rsidRPr="00520119">
        <w:rPr>
          <w:rFonts w:ascii="仿宋_GB2312" w:eastAsia="仿宋_GB2312" w:hAnsi="新宋体" w:cs="仿宋_GB2312" w:hint="eastAsia"/>
          <w:kern w:val="0"/>
          <w:sz w:val="30"/>
          <w:szCs w:val="30"/>
        </w:rPr>
        <w:t>网上监督</w:t>
      </w:r>
      <w:r w:rsidR="00247BB2" w:rsidRPr="00520119">
        <w:rPr>
          <w:rFonts w:ascii="仿宋_GB2312" w:eastAsia="仿宋_GB2312" w:hAnsi="新宋体" w:cs="仿宋_GB2312" w:hint="eastAsia"/>
          <w:kern w:val="0"/>
          <w:sz w:val="30"/>
          <w:szCs w:val="30"/>
        </w:rPr>
        <w:t>、</w:t>
      </w:r>
      <w:r w:rsidRPr="00520119">
        <w:rPr>
          <w:rFonts w:ascii="仿宋_GB2312" w:eastAsia="仿宋_GB2312" w:hAnsi="新宋体" w:cs="仿宋_GB2312" w:hint="eastAsia"/>
          <w:kern w:val="0"/>
          <w:sz w:val="30"/>
          <w:szCs w:val="30"/>
        </w:rPr>
        <w:t>现场</w:t>
      </w:r>
      <w:r w:rsidR="00247BB2" w:rsidRPr="00520119">
        <w:rPr>
          <w:rFonts w:ascii="仿宋_GB2312" w:eastAsia="仿宋_GB2312" w:hAnsi="新宋体" w:cs="仿宋_GB2312" w:hint="eastAsia"/>
          <w:kern w:val="0"/>
          <w:sz w:val="30"/>
          <w:szCs w:val="30"/>
        </w:rPr>
        <w:t>监督和</w:t>
      </w:r>
      <w:r w:rsidRPr="00520119">
        <w:rPr>
          <w:rFonts w:ascii="仿宋_GB2312" w:eastAsia="仿宋_GB2312" w:hAnsi="新宋体" w:cs="仿宋_GB2312" w:hint="eastAsia"/>
          <w:kern w:val="0"/>
          <w:sz w:val="30"/>
          <w:szCs w:val="30"/>
        </w:rPr>
        <w:t>事后查阅资料</w:t>
      </w:r>
      <w:r w:rsidR="00247BB2" w:rsidRPr="00520119">
        <w:rPr>
          <w:rFonts w:ascii="仿宋_GB2312" w:eastAsia="仿宋_GB2312" w:hAnsi="新宋体" w:cs="仿宋_GB2312" w:hint="eastAsia"/>
          <w:kern w:val="0"/>
          <w:sz w:val="30"/>
          <w:szCs w:val="30"/>
        </w:rPr>
        <w:t>监督。</w:t>
      </w:r>
      <w:r w:rsidRPr="00520119">
        <w:rPr>
          <w:rFonts w:ascii="仿宋_GB2312" w:eastAsia="仿宋_GB2312" w:hAnsi="新宋体" w:cs="仿宋_GB2312" w:hint="eastAsia"/>
          <w:kern w:val="0"/>
          <w:sz w:val="30"/>
          <w:szCs w:val="30"/>
        </w:rPr>
        <w:t>向教职工住宅小区建设项目派驻纪检监察员对项目决策和执行过程进行重点监督，对辅导员招聘、重要学术资源分配</w:t>
      </w:r>
      <w:r w:rsidR="00247BB2" w:rsidRPr="00520119">
        <w:rPr>
          <w:rFonts w:ascii="仿宋_GB2312" w:eastAsia="仿宋_GB2312" w:hAnsi="新宋体" w:cs="仿宋_GB2312" w:hint="eastAsia"/>
          <w:kern w:val="0"/>
          <w:sz w:val="30"/>
          <w:szCs w:val="30"/>
        </w:rPr>
        <w:t>、学术成果评价、项目推荐和各类上级表彰人选推荐等相关工作均进行</w:t>
      </w:r>
      <w:r w:rsidR="008E2259" w:rsidRPr="00520119">
        <w:rPr>
          <w:rFonts w:ascii="仿宋_GB2312" w:eastAsia="仿宋_GB2312" w:hAnsi="新宋体" w:cs="仿宋_GB2312" w:hint="eastAsia"/>
          <w:kern w:val="0"/>
          <w:sz w:val="30"/>
          <w:szCs w:val="30"/>
        </w:rPr>
        <w:t>监督。对新提任处级及以上干部人选进行了考察任用前的廉政审查。</w:t>
      </w:r>
      <w:r w:rsidRPr="00520119">
        <w:rPr>
          <w:rFonts w:ascii="仿宋_GB2312" w:eastAsia="仿宋_GB2312" w:hAnsi="新宋体" w:cs="仿宋_GB2312" w:hint="eastAsia"/>
          <w:kern w:val="0"/>
          <w:sz w:val="30"/>
          <w:szCs w:val="30"/>
        </w:rPr>
        <w:t>按照学校要求开展效能督查，</w:t>
      </w:r>
      <w:r w:rsidR="00247BB2" w:rsidRPr="00520119">
        <w:rPr>
          <w:rFonts w:ascii="仿宋_GB2312" w:eastAsia="仿宋_GB2312" w:hAnsi="新宋体" w:cs="仿宋_GB2312" w:hint="eastAsia"/>
          <w:kern w:val="0"/>
          <w:sz w:val="30"/>
          <w:szCs w:val="30"/>
        </w:rPr>
        <w:t>坚持</w:t>
      </w:r>
      <w:r w:rsidRPr="00520119">
        <w:rPr>
          <w:rFonts w:ascii="仿宋_GB2312" w:eastAsia="仿宋_GB2312" w:hAnsi="新宋体" w:cs="仿宋_GB2312" w:hint="eastAsia"/>
          <w:kern w:val="0"/>
          <w:sz w:val="30"/>
          <w:szCs w:val="30"/>
        </w:rPr>
        <w:t>全年对学校年度重点工作落实情况，党委常委会、校务会和校长业务办公会的决策、决定事项落实情况开展效能督查，并在校园网上公布督查结果，有力推动了上级和学校有关决策部署的贯彻执行，切实维护了政令畅通。</w:t>
      </w:r>
      <w:r w:rsidR="00114464" w:rsidRPr="00520119">
        <w:rPr>
          <w:rFonts w:ascii="仿宋_GB2312" w:eastAsia="仿宋_GB2312" w:hAnsi="新宋体" w:cs="仿宋_GB2312" w:hint="eastAsia"/>
          <w:kern w:val="0"/>
          <w:sz w:val="30"/>
          <w:szCs w:val="30"/>
        </w:rPr>
        <w:t>学年内，以形成下发纪检监察</w:t>
      </w:r>
      <w:r w:rsidRPr="00520119">
        <w:rPr>
          <w:rFonts w:ascii="仿宋_GB2312" w:eastAsia="仿宋_GB2312" w:hAnsi="新宋体" w:cs="仿宋_GB2312" w:hint="eastAsia"/>
          <w:kern w:val="0"/>
          <w:sz w:val="30"/>
          <w:szCs w:val="30"/>
        </w:rPr>
        <w:t>建议书的方式，针对物资设备采购验收、招投标管理、附属中学管理和校办企业管理等事项向校内有关单位（部门）提出了工作改进建议</w:t>
      </w:r>
      <w:r w:rsidR="008E2259" w:rsidRPr="00520119">
        <w:rPr>
          <w:rFonts w:ascii="仿宋_GB2312" w:eastAsia="仿宋_GB2312" w:hAnsi="新宋体" w:cs="仿宋_GB2312" w:hint="eastAsia"/>
          <w:kern w:val="0"/>
          <w:sz w:val="30"/>
          <w:szCs w:val="30"/>
        </w:rPr>
        <w:t>，</w:t>
      </w:r>
      <w:r w:rsidRPr="00520119">
        <w:rPr>
          <w:rFonts w:ascii="仿宋_GB2312" w:eastAsia="仿宋_GB2312" w:hAnsi="新宋体" w:cs="仿宋_GB2312" w:hint="eastAsia"/>
          <w:kern w:val="0"/>
          <w:sz w:val="30"/>
          <w:szCs w:val="30"/>
        </w:rPr>
        <w:t>在推进校内各项职权规范化、制度化、透明化运行及从源头防控廉政风险等方面，发挥了积极作用。探索加强学校重要制度或文件执行情况的监督检查。按照学校有关内控制度文件的规定，首次组织有关部</w:t>
      </w:r>
      <w:r w:rsidRPr="00520119">
        <w:rPr>
          <w:rFonts w:ascii="仿宋_GB2312" w:eastAsia="仿宋_GB2312" w:hAnsi="新宋体" w:cs="仿宋_GB2312" w:hint="eastAsia"/>
          <w:kern w:val="0"/>
          <w:sz w:val="30"/>
          <w:szCs w:val="30"/>
        </w:rPr>
        <w:lastRenderedPageBreak/>
        <w:t>门和单位对学校层面重要管理制度实施情况进行了评估，为完善学校内控制度体系、提高制度质量提供了重要依据。对《大学生课外科技创新活动的实施意见》等四项提升学校教学质量的重要文件落实情况进行了督查，督查报告作为特色公开信息在学校信息公开专题网上进行了公示。</w:t>
      </w:r>
    </w:p>
    <w:bookmarkEnd w:id="8"/>
    <w:bookmarkEnd w:id="9"/>
    <w:p w:rsidR="002E3D88" w:rsidRPr="00544F58" w:rsidRDefault="002E3D88" w:rsidP="00734F92">
      <w:pPr>
        <w:widowControl/>
        <w:spacing w:line="480" w:lineRule="exact"/>
        <w:ind w:firstLineChars="200" w:firstLine="602"/>
        <w:jc w:val="left"/>
        <w:rPr>
          <w:rFonts w:ascii="宋体" w:cs="Times New Roman"/>
          <w:kern w:val="0"/>
          <w:sz w:val="30"/>
          <w:szCs w:val="30"/>
        </w:rPr>
      </w:pPr>
      <w:r w:rsidRPr="00544F58">
        <w:rPr>
          <w:rFonts w:ascii="仿宋_GB2312" w:eastAsia="仿宋_GB2312" w:hAnsi="新宋体" w:cs="仿宋_GB2312" w:hint="eastAsia"/>
          <w:b/>
          <w:bCs/>
          <w:kern w:val="0"/>
          <w:sz w:val="30"/>
          <w:szCs w:val="30"/>
        </w:rPr>
        <w:t>（二）依申请公开情况</w:t>
      </w:r>
    </w:p>
    <w:p w:rsidR="002E3D88" w:rsidRPr="00544F58" w:rsidRDefault="002E3D88" w:rsidP="00734F92">
      <w:pPr>
        <w:widowControl/>
        <w:spacing w:line="480" w:lineRule="exact"/>
        <w:ind w:firstLineChars="200" w:firstLine="602"/>
        <w:jc w:val="left"/>
        <w:rPr>
          <w:rFonts w:ascii="宋体" w:cs="Times New Roman"/>
          <w:kern w:val="0"/>
          <w:sz w:val="30"/>
          <w:szCs w:val="30"/>
        </w:rPr>
      </w:pPr>
      <w:r w:rsidRPr="00544F58">
        <w:rPr>
          <w:rFonts w:ascii="仿宋_GB2312" w:eastAsia="仿宋_GB2312" w:hAnsi="新宋体" w:cs="仿宋_GB2312"/>
          <w:b/>
          <w:bCs/>
          <w:kern w:val="0"/>
          <w:sz w:val="30"/>
          <w:szCs w:val="30"/>
        </w:rPr>
        <w:t>1.</w:t>
      </w:r>
      <w:r w:rsidRPr="00544F58">
        <w:rPr>
          <w:rFonts w:ascii="仿宋_GB2312" w:eastAsia="仿宋_GB2312" w:hAnsi="新宋体" w:cs="仿宋_GB2312" w:hint="eastAsia"/>
          <w:b/>
          <w:bCs/>
          <w:kern w:val="0"/>
          <w:sz w:val="30"/>
          <w:szCs w:val="30"/>
        </w:rPr>
        <w:t>受理、答复信息公开申请情况</w:t>
      </w:r>
    </w:p>
    <w:p w:rsidR="002E3D88" w:rsidRPr="00544F58" w:rsidRDefault="002E3D88" w:rsidP="00734F92">
      <w:pPr>
        <w:widowControl/>
        <w:spacing w:line="480" w:lineRule="exact"/>
        <w:ind w:firstLineChars="200" w:firstLine="600"/>
        <w:jc w:val="left"/>
        <w:rPr>
          <w:rFonts w:ascii="仿宋_GB2312" w:eastAsia="仿宋_GB2312" w:hAnsi="新宋体" w:cs="Times New Roman"/>
          <w:kern w:val="0"/>
          <w:sz w:val="30"/>
          <w:szCs w:val="30"/>
        </w:rPr>
      </w:pPr>
      <w:r w:rsidRPr="00544F58">
        <w:rPr>
          <w:rFonts w:ascii="仿宋_GB2312" w:eastAsia="仿宋_GB2312" w:hAnsi="新宋体" w:cs="仿宋_GB2312" w:hint="eastAsia"/>
          <w:kern w:val="0"/>
          <w:sz w:val="30"/>
          <w:szCs w:val="30"/>
        </w:rPr>
        <w:t>学年度内，</w:t>
      </w:r>
      <w:r>
        <w:rPr>
          <w:rFonts w:ascii="仿宋_GB2312" w:eastAsia="仿宋_GB2312" w:hAnsi="新宋体" w:cs="仿宋_GB2312" w:hint="eastAsia"/>
          <w:kern w:val="0"/>
          <w:sz w:val="30"/>
          <w:szCs w:val="30"/>
        </w:rPr>
        <w:t>信息公开工作办公室收到信息公开申请</w:t>
      </w:r>
      <w:r w:rsidR="00BD6B66">
        <w:rPr>
          <w:rFonts w:ascii="仿宋_GB2312" w:eastAsia="仿宋_GB2312" w:hAnsi="新宋体" w:cs="仿宋_GB2312" w:hint="eastAsia"/>
          <w:kern w:val="0"/>
          <w:sz w:val="30"/>
          <w:szCs w:val="30"/>
        </w:rPr>
        <w:t>2</w:t>
      </w:r>
      <w:r>
        <w:rPr>
          <w:rFonts w:ascii="仿宋_GB2312" w:eastAsia="仿宋_GB2312" w:hAnsi="新宋体" w:cs="仿宋_GB2312" w:hint="eastAsia"/>
          <w:kern w:val="0"/>
          <w:sz w:val="30"/>
          <w:szCs w:val="30"/>
        </w:rPr>
        <w:t>项，已通过</w:t>
      </w:r>
      <w:r w:rsidR="00BD6B66">
        <w:rPr>
          <w:rFonts w:ascii="仿宋_GB2312" w:eastAsia="仿宋_GB2312" w:hAnsi="新宋体" w:cs="仿宋_GB2312" w:hint="eastAsia"/>
          <w:kern w:val="0"/>
          <w:sz w:val="30"/>
          <w:szCs w:val="30"/>
        </w:rPr>
        <w:t>相关</w:t>
      </w:r>
      <w:r>
        <w:rPr>
          <w:rFonts w:ascii="仿宋_GB2312" w:eastAsia="仿宋_GB2312" w:hAnsi="新宋体" w:cs="仿宋_GB2312" w:hint="eastAsia"/>
          <w:kern w:val="0"/>
          <w:sz w:val="30"/>
          <w:szCs w:val="30"/>
        </w:rPr>
        <w:t>方式</w:t>
      </w:r>
      <w:r w:rsidR="009B12C9">
        <w:rPr>
          <w:rFonts w:ascii="仿宋_GB2312" w:eastAsia="仿宋_GB2312" w:hAnsi="新宋体" w:cs="仿宋_GB2312" w:hint="eastAsia"/>
          <w:kern w:val="0"/>
          <w:sz w:val="30"/>
          <w:szCs w:val="30"/>
        </w:rPr>
        <w:t>按时</w:t>
      </w:r>
      <w:r>
        <w:rPr>
          <w:rFonts w:ascii="仿宋_GB2312" w:eastAsia="仿宋_GB2312" w:hAnsi="新宋体" w:cs="仿宋_GB2312" w:hint="eastAsia"/>
          <w:kern w:val="0"/>
          <w:sz w:val="30"/>
          <w:szCs w:val="30"/>
        </w:rPr>
        <w:t>答复申请人。</w:t>
      </w:r>
    </w:p>
    <w:p w:rsidR="002E3D88" w:rsidRPr="00544F58" w:rsidRDefault="002E3D88" w:rsidP="00734F92">
      <w:pPr>
        <w:widowControl/>
        <w:spacing w:line="480" w:lineRule="exact"/>
        <w:ind w:firstLineChars="200" w:firstLine="600"/>
        <w:jc w:val="left"/>
        <w:rPr>
          <w:rFonts w:ascii="宋体" w:cs="Times New Roman"/>
          <w:kern w:val="0"/>
          <w:sz w:val="30"/>
          <w:szCs w:val="30"/>
        </w:rPr>
      </w:pPr>
      <w:r w:rsidRPr="00544F58">
        <w:rPr>
          <w:rFonts w:ascii="仿宋_GB2312" w:eastAsia="仿宋_GB2312" w:hAnsi="新宋体" w:cs="仿宋_GB2312"/>
          <w:kern w:val="0"/>
          <w:sz w:val="30"/>
          <w:szCs w:val="30"/>
        </w:rPr>
        <w:t>2.</w:t>
      </w:r>
      <w:r w:rsidRPr="00544F58">
        <w:rPr>
          <w:rFonts w:ascii="仿宋_GB2312" w:eastAsia="仿宋_GB2312" w:hAnsi="新宋体" w:cs="仿宋_GB2312" w:hint="eastAsia"/>
          <w:b/>
          <w:bCs/>
          <w:kern w:val="0"/>
          <w:sz w:val="30"/>
          <w:szCs w:val="30"/>
        </w:rPr>
        <w:t>依申请公开的收费、减免情况</w:t>
      </w:r>
    </w:p>
    <w:p w:rsidR="002E3D88" w:rsidRPr="00544F58" w:rsidRDefault="002E3D88" w:rsidP="00734F92">
      <w:pPr>
        <w:widowControl/>
        <w:spacing w:line="480" w:lineRule="exact"/>
        <w:ind w:firstLineChars="200" w:firstLine="600"/>
        <w:jc w:val="left"/>
        <w:rPr>
          <w:rFonts w:ascii="宋体" w:cs="Times New Roman"/>
          <w:kern w:val="0"/>
          <w:sz w:val="30"/>
          <w:szCs w:val="30"/>
        </w:rPr>
      </w:pPr>
      <w:r w:rsidRPr="00544F58">
        <w:rPr>
          <w:rFonts w:ascii="仿宋_GB2312" w:eastAsia="仿宋_GB2312" w:hAnsi="新宋体" w:cs="仿宋_GB2312" w:hint="eastAsia"/>
          <w:kern w:val="0"/>
          <w:sz w:val="30"/>
          <w:szCs w:val="30"/>
        </w:rPr>
        <w:t>学年度内，学校没有依申请公开有关收取或减免费用等信息的情况。</w:t>
      </w:r>
    </w:p>
    <w:p w:rsidR="002E3D88" w:rsidRPr="00544F58" w:rsidRDefault="002E3D88" w:rsidP="00734F92">
      <w:pPr>
        <w:widowControl/>
        <w:spacing w:line="480" w:lineRule="exact"/>
        <w:ind w:firstLineChars="200" w:firstLine="602"/>
        <w:jc w:val="left"/>
        <w:rPr>
          <w:rFonts w:ascii="宋体" w:cs="Times New Roman"/>
          <w:kern w:val="0"/>
          <w:sz w:val="30"/>
          <w:szCs w:val="30"/>
        </w:rPr>
      </w:pPr>
      <w:r w:rsidRPr="00544F58">
        <w:rPr>
          <w:rFonts w:ascii="仿宋_GB2312" w:eastAsia="仿宋_GB2312" w:hAnsi="新宋体" w:cs="仿宋_GB2312" w:hint="eastAsia"/>
          <w:b/>
          <w:bCs/>
          <w:kern w:val="0"/>
          <w:sz w:val="30"/>
          <w:szCs w:val="30"/>
        </w:rPr>
        <w:t>（三）不予公开情况</w:t>
      </w:r>
    </w:p>
    <w:p w:rsidR="002E3D88" w:rsidRPr="00544F58" w:rsidRDefault="002E3D88" w:rsidP="00734F92">
      <w:pPr>
        <w:widowControl/>
        <w:spacing w:line="480" w:lineRule="exact"/>
        <w:ind w:firstLineChars="200" w:firstLine="600"/>
        <w:jc w:val="left"/>
        <w:rPr>
          <w:rFonts w:ascii="宋体" w:cs="Times New Roman"/>
          <w:kern w:val="0"/>
          <w:sz w:val="30"/>
          <w:szCs w:val="30"/>
        </w:rPr>
      </w:pPr>
      <w:r w:rsidRPr="00544F58">
        <w:rPr>
          <w:rFonts w:ascii="仿宋_GB2312" w:eastAsia="仿宋_GB2312" w:hAnsi="新宋体" w:cs="仿宋_GB2312" w:hint="eastAsia"/>
          <w:kern w:val="0"/>
          <w:sz w:val="30"/>
          <w:szCs w:val="30"/>
        </w:rPr>
        <w:t>学校不予公开的信息主要是</w:t>
      </w:r>
      <w:r w:rsidRPr="00544F58">
        <w:rPr>
          <w:rFonts w:ascii="仿宋_GB2312" w:eastAsia="仿宋_GB2312" w:hAnsi="宋体" w:cs="仿宋_GB2312" w:hint="eastAsia"/>
          <w:kern w:val="0"/>
          <w:sz w:val="30"/>
          <w:szCs w:val="30"/>
        </w:rPr>
        <w:t>涉及国家秘密、涉及商业秘密和涉及个人隐私的信息</w:t>
      </w:r>
      <w:r>
        <w:rPr>
          <w:rFonts w:ascii="仿宋_GB2312" w:eastAsia="仿宋_GB2312" w:hAnsi="宋体" w:cs="仿宋_GB2312" w:hint="eastAsia"/>
          <w:kern w:val="0"/>
          <w:sz w:val="30"/>
          <w:szCs w:val="30"/>
        </w:rPr>
        <w:t>，按照规定不予公开</w:t>
      </w:r>
      <w:r w:rsidRPr="00544F58">
        <w:rPr>
          <w:rFonts w:ascii="仿宋_GB2312" w:eastAsia="仿宋_GB2312" w:hAnsi="宋体" w:cs="仿宋_GB2312" w:hint="eastAsia"/>
          <w:kern w:val="0"/>
          <w:sz w:val="30"/>
          <w:szCs w:val="30"/>
        </w:rPr>
        <w:t>。</w:t>
      </w:r>
    </w:p>
    <w:p w:rsidR="002E3D88" w:rsidRPr="00544F58" w:rsidRDefault="002E3D88" w:rsidP="00734F92">
      <w:pPr>
        <w:widowControl/>
        <w:spacing w:line="480" w:lineRule="exact"/>
        <w:ind w:firstLineChars="200" w:firstLine="602"/>
        <w:jc w:val="left"/>
        <w:rPr>
          <w:rFonts w:ascii="宋体" w:cs="Times New Roman"/>
          <w:kern w:val="0"/>
          <w:sz w:val="30"/>
          <w:szCs w:val="30"/>
        </w:rPr>
      </w:pPr>
      <w:r w:rsidRPr="00544F58">
        <w:rPr>
          <w:rFonts w:ascii="仿宋_GB2312" w:eastAsia="仿宋_GB2312" w:hAnsi="新宋体" w:cs="仿宋_GB2312" w:hint="eastAsia"/>
          <w:b/>
          <w:bCs/>
          <w:kern w:val="0"/>
          <w:sz w:val="30"/>
          <w:szCs w:val="30"/>
        </w:rPr>
        <w:t>（四）信息公开评议情况</w:t>
      </w:r>
    </w:p>
    <w:p w:rsidR="002E3D88" w:rsidRPr="006C7280" w:rsidRDefault="002E3D88" w:rsidP="00734F92">
      <w:pPr>
        <w:widowControl/>
        <w:spacing w:line="480" w:lineRule="exact"/>
        <w:ind w:firstLineChars="200" w:firstLine="600"/>
        <w:jc w:val="left"/>
        <w:rPr>
          <w:rFonts w:ascii="仿宋_GB2312" w:eastAsia="仿宋_GB2312" w:hAnsi="新宋体" w:cs="Times New Roman"/>
          <w:kern w:val="0"/>
          <w:sz w:val="30"/>
          <w:szCs w:val="30"/>
        </w:rPr>
      </w:pPr>
      <w:r w:rsidRPr="006C7280">
        <w:rPr>
          <w:rFonts w:ascii="仿宋_GB2312" w:eastAsia="仿宋_GB2312" w:hAnsi="新宋体" w:cs="仿宋_GB2312" w:hint="eastAsia"/>
          <w:kern w:val="0"/>
          <w:sz w:val="30"/>
          <w:szCs w:val="30"/>
        </w:rPr>
        <w:t>学校在信息公开专题网站上开设了信息公开意见箱，将信息公开工作置于社会公众和师生员工的监督之下，广泛听取社会公众和师生员工的评议意见和要求。同时，不定期组织全校师生员工代表对学校的信息公开工作进行调查和评议。广大师生对学校信息公开工作没有不良反映。</w:t>
      </w:r>
    </w:p>
    <w:p w:rsidR="002E3D88" w:rsidRPr="00544F58" w:rsidRDefault="002E3D88" w:rsidP="00734F92">
      <w:pPr>
        <w:widowControl/>
        <w:spacing w:line="480" w:lineRule="exact"/>
        <w:ind w:firstLineChars="200" w:firstLine="602"/>
        <w:jc w:val="left"/>
        <w:rPr>
          <w:rFonts w:ascii="仿宋_GB2312" w:eastAsia="仿宋_GB2312" w:hAnsi="新宋体" w:cs="Times New Roman"/>
          <w:b/>
          <w:bCs/>
          <w:kern w:val="0"/>
          <w:sz w:val="30"/>
          <w:szCs w:val="30"/>
        </w:rPr>
      </w:pPr>
      <w:r w:rsidRPr="00544F58">
        <w:rPr>
          <w:rFonts w:ascii="仿宋_GB2312" w:eastAsia="仿宋_GB2312" w:hAnsi="新宋体" w:cs="仿宋_GB2312" w:hint="eastAsia"/>
          <w:b/>
          <w:bCs/>
          <w:kern w:val="0"/>
          <w:sz w:val="30"/>
          <w:szCs w:val="30"/>
        </w:rPr>
        <w:t>（五）学校信息公开举报情况</w:t>
      </w:r>
    </w:p>
    <w:p w:rsidR="002E3D88" w:rsidRPr="00544F58" w:rsidRDefault="002E3D88" w:rsidP="00734F92">
      <w:pPr>
        <w:widowControl/>
        <w:spacing w:line="480" w:lineRule="exact"/>
        <w:ind w:firstLineChars="200" w:firstLine="600"/>
        <w:jc w:val="left"/>
        <w:rPr>
          <w:rFonts w:ascii="仿宋_GB2312" w:eastAsia="仿宋_GB2312" w:hAnsi="新宋体" w:cs="Times New Roman"/>
          <w:kern w:val="0"/>
          <w:sz w:val="30"/>
          <w:szCs w:val="30"/>
        </w:rPr>
      </w:pPr>
      <w:r w:rsidRPr="00544F58">
        <w:rPr>
          <w:rFonts w:ascii="仿宋_GB2312" w:eastAsia="仿宋_GB2312" w:hAnsi="新宋体" w:cs="仿宋_GB2312" w:hint="eastAsia"/>
          <w:kern w:val="0"/>
          <w:sz w:val="30"/>
          <w:szCs w:val="30"/>
        </w:rPr>
        <w:t>学年度内，学校信息公开工作监督小组没有收到相关投诉与举报材料。</w:t>
      </w:r>
    </w:p>
    <w:p w:rsidR="002E3D88" w:rsidRPr="00544F58" w:rsidRDefault="002E3D88" w:rsidP="00734F92">
      <w:pPr>
        <w:widowControl/>
        <w:spacing w:line="480" w:lineRule="exact"/>
        <w:ind w:firstLineChars="200" w:firstLine="602"/>
        <w:jc w:val="left"/>
        <w:rPr>
          <w:rFonts w:ascii="宋体" w:cs="Times New Roman"/>
          <w:kern w:val="0"/>
          <w:sz w:val="30"/>
          <w:szCs w:val="30"/>
        </w:rPr>
      </w:pPr>
      <w:r w:rsidRPr="00544F58">
        <w:rPr>
          <w:rFonts w:ascii="仿宋_GB2312" w:eastAsia="仿宋_GB2312" w:hAnsi="新宋体" w:cs="仿宋_GB2312" w:hint="eastAsia"/>
          <w:b/>
          <w:bCs/>
          <w:kern w:val="0"/>
          <w:sz w:val="30"/>
          <w:szCs w:val="30"/>
        </w:rPr>
        <w:t>三、存在的主要问题和改进措施</w:t>
      </w:r>
    </w:p>
    <w:p w:rsidR="00294C31" w:rsidRDefault="00191ACB" w:rsidP="0082421C">
      <w:pPr>
        <w:widowControl/>
        <w:spacing w:line="480" w:lineRule="exact"/>
        <w:ind w:firstLineChars="200" w:firstLine="600"/>
        <w:jc w:val="left"/>
        <w:rPr>
          <w:rFonts w:ascii="仿宋_GB2312" w:eastAsia="仿宋_GB2312" w:hAnsi="新宋体" w:cs="仿宋_GB2312"/>
          <w:kern w:val="0"/>
          <w:sz w:val="30"/>
          <w:szCs w:val="30"/>
        </w:rPr>
      </w:pPr>
      <w:r w:rsidRPr="0082421C">
        <w:rPr>
          <w:rFonts w:ascii="仿宋_GB2312" w:eastAsia="仿宋_GB2312" w:hAnsi="新宋体" w:cs="仿宋_GB2312" w:hint="eastAsia"/>
          <w:kern w:val="0"/>
          <w:sz w:val="30"/>
          <w:szCs w:val="30"/>
        </w:rPr>
        <w:t>一年来，我校的信息公开取得了一些成绩，但我们也清醒的认识到，离上级教育主管部门的要求，离广大教职工的期望还有一定的差距，存在的主要问题有：</w:t>
      </w:r>
    </w:p>
    <w:p w:rsidR="00294C31" w:rsidRDefault="00191ACB" w:rsidP="0082421C">
      <w:pPr>
        <w:widowControl/>
        <w:spacing w:line="480" w:lineRule="exact"/>
        <w:ind w:firstLineChars="200" w:firstLine="600"/>
        <w:jc w:val="left"/>
        <w:rPr>
          <w:rFonts w:ascii="仿宋_GB2312" w:eastAsia="仿宋_GB2312" w:hAnsi="新宋体" w:cs="仿宋_GB2312"/>
          <w:kern w:val="0"/>
          <w:sz w:val="30"/>
          <w:szCs w:val="30"/>
        </w:rPr>
      </w:pPr>
      <w:r w:rsidRPr="0082421C">
        <w:rPr>
          <w:rFonts w:ascii="仿宋_GB2312" w:eastAsia="仿宋_GB2312" w:hAnsi="新宋体" w:cs="仿宋_GB2312" w:hint="eastAsia"/>
          <w:kern w:val="0"/>
          <w:sz w:val="30"/>
          <w:szCs w:val="30"/>
        </w:rPr>
        <w:lastRenderedPageBreak/>
        <w:t>一是信息公开工作还不平衡。机关部处室之间、二级学院之间工作推进参差不齐；</w:t>
      </w:r>
    </w:p>
    <w:p w:rsidR="00294C31" w:rsidRDefault="00191ACB" w:rsidP="0082421C">
      <w:pPr>
        <w:widowControl/>
        <w:spacing w:line="480" w:lineRule="exact"/>
        <w:ind w:firstLineChars="200" w:firstLine="600"/>
        <w:jc w:val="left"/>
        <w:rPr>
          <w:rFonts w:ascii="仿宋_GB2312" w:eastAsia="仿宋_GB2312" w:hAnsi="新宋体" w:cs="仿宋_GB2312"/>
          <w:kern w:val="0"/>
          <w:sz w:val="30"/>
          <w:szCs w:val="30"/>
        </w:rPr>
      </w:pPr>
      <w:r w:rsidRPr="0082421C">
        <w:rPr>
          <w:rFonts w:ascii="仿宋_GB2312" w:eastAsia="仿宋_GB2312" w:hAnsi="新宋体" w:cs="仿宋_GB2312" w:hint="eastAsia"/>
          <w:kern w:val="0"/>
          <w:sz w:val="30"/>
          <w:szCs w:val="30"/>
        </w:rPr>
        <w:t>二是信息公开队伍建设还需加强，在工作水平、能力提升等方面还有很大提升空间；</w:t>
      </w:r>
    </w:p>
    <w:p w:rsidR="00191ACB" w:rsidRPr="0082421C" w:rsidRDefault="00191ACB" w:rsidP="0082421C">
      <w:pPr>
        <w:widowControl/>
        <w:spacing w:line="480" w:lineRule="exact"/>
        <w:ind w:firstLineChars="200" w:firstLine="600"/>
        <w:jc w:val="left"/>
        <w:rPr>
          <w:rFonts w:ascii="仿宋_GB2312" w:eastAsia="仿宋_GB2312" w:hAnsi="新宋体" w:cs="仿宋_GB2312"/>
          <w:kern w:val="0"/>
          <w:sz w:val="30"/>
          <w:szCs w:val="30"/>
        </w:rPr>
      </w:pPr>
      <w:r w:rsidRPr="0082421C">
        <w:rPr>
          <w:rFonts w:ascii="仿宋_GB2312" w:eastAsia="仿宋_GB2312" w:hAnsi="新宋体" w:cs="仿宋_GB2312" w:hint="eastAsia"/>
          <w:kern w:val="0"/>
          <w:sz w:val="30"/>
          <w:szCs w:val="30"/>
        </w:rPr>
        <w:t>三是信息公开工作考评还缺乏有效手段，亟需完善。下一步的工作思路和建议</w:t>
      </w:r>
      <w:r w:rsidR="0082421C" w:rsidRPr="0082421C">
        <w:rPr>
          <w:rFonts w:ascii="仿宋_GB2312" w:eastAsia="仿宋_GB2312" w:hAnsi="新宋体" w:cs="仿宋_GB2312" w:hint="eastAsia"/>
          <w:kern w:val="0"/>
          <w:sz w:val="30"/>
          <w:szCs w:val="30"/>
        </w:rPr>
        <w:t>：</w:t>
      </w:r>
      <w:r w:rsidRPr="0082421C">
        <w:rPr>
          <w:rFonts w:ascii="仿宋_GB2312" w:eastAsia="仿宋_GB2312" w:hAnsi="新宋体" w:cs="仿宋_GB2312" w:hint="eastAsia"/>
          <w:kern w:val="0"/>
          <w:sz w:val="30"/>
          <w:szCs w:val="30"/>
        </w:rPr>
        <w:t>下一步我们将从以下三个方面继续探索加强信息公开工作。</w:t>
      </w:r>
    </w:p>
    <w:p w:rsidR="00191ACB" w:rsidRPr="0082421C" w:rsidRDefault="00191ACB" w:rsidP="0082421C">
      <w:pPr>
        <w:widowControl/>
        <w:spacing w:line="480" w:lineRule="exact"/>
        <w:ind w:firstLineChars="200" w:firstLine="600"/>
        <w:jc w:val="left"/>
        <w:rPr>
          <w:rFonts w:ascii="仿宋_GB2312" w:eastAsia="仿宋_GB2312" w:hAnsi="新宋体" w:cs="仿宋_GB2312"/>
          <w:kern w:val="0"/>
          <w:sz w:val="30"/>
          <w:szCs w:val="30"/>
        </w:rPr>
      </w:pPr>
      <w:r w:rsidRPr="0082421C">
        <w:rPr>
          <w:rFonts w:ascii="仿宋_GB2312" w:eastAsia="仿宋_GB2312" w:hAnsi="新宋体" w:cs="仿宋_GB2312" w:hint="eastAsia"/>
          <w:kern w:val="0"/>
          <w:sz w:val="30"/>
          <w:szCs w:val="30"/>
        </w:rPr>
        <w:t>一是邀请知名专家来校做专题讲座，进一步普及信息公开知识，实现信息公开的真学、真懂、真会、真用。</w:t>
      </w:r>
    </w:p>
    <w:p w:rsidR="00191ACB" w:rsidRPr="0082421C" w:rsidRDefault="00191ACB" w:rsidP="0082421C">
      <w:pPr>
        <w:widowControl/>
        <w:spacing w:line="480" w:lineRule="exact"/>
        <w:ind w:firstLineChars="200" w:firstLine="600"/>
        <w:jc w:val="left"/>
        <w:rPr>
          <w:rFonts w:ascii="仿宋_GB2312" w:eastAsia="仿宋_GB2312" w:hAnsi="新宋体" w:cs="仿宋_GB2312"/>
          <w:kern w:val="0"/>
          <w:sz w:val="30"/>
          <w:szCs w:val="30"/>
        </w:rPr>
      </w:pPr>
      <w:r w:rsidRPr="0082421C">
        <w:rPr>
          <w:rFonts w:ascii="仿宋_GB2312" w:eastAsia="仿宋_GB2312" w:hAnsi="新宋体" w:cs="仿宋_GB2312" w:hint="eastAsia"/>
          <w:kern w:val="0"/>
          <w:sz w:val="30"/>
          <w:szCs w:val="30"/>
        </w:rPr>
        <w:t>二是完善工作机制，抓好队伍建设，进一步提高信息公开的实效性、准确性，杜绝信息的不公开，乱公开。</w:t>
      </w:r>
    </w:p>
    <w:p w:rsidR="00191ACB" w:rsidRPr="0082421C" w:rsidRDefault="00191ACB" w:rsidP="0082421C">
      <w:pPr>
        <w:widowControl/>
        <w:spacing w:line="480" w:lineRule="exact"/>
        <w:ind w:firstLineChars="200" w:firstLine="600"/>
        <w:jc w:val="left"/>
        <w:rPr>
          <w:rFonts w:ascii="仿宋_GB2312" w:eastAsia="仿宋_GB2312" w:hAnsi="新宋体" w:cs="仿宋_GB2312"/>
          <w:kern w:val="0"/>
          <w:sz w:val="30"/>
          <w:szCs w:val="30"/>
        </w:rPr>
      </w:pPr>
      <w:r w:rsidRPr="0082421C">
        <w:rPr>
          <w:rFonts w:ascii="仿宋_GB2312" w:eastAsia="仿宋_GB2312" w:hAnsi="新宋体" w:cs="仿宋_GB2312" w:hint="eastAsia"/>
          <w:kern w:val="0"/>
          <w:sz w:val="30"/>
          <w:szCs w:val="30"/>
        </w:rPr>
        <w:t>三是探索建立信息公开的考评制度，进一步将信息公开纳入单位重要考核内容，避免信息公开的不作为，假作为。</w:t>
      </w:r>
    </w:p>
    <w:p w:rsidR="00CB076F" w:rsidRPr="00191ACB" w:rsidRDefault="00CB076F" w:rsidP="00010359">
      <w:pPr>
        <w:widowControl/>
        <w:spacing w:line="480" w:lineRule="exact"/>
        <w:ind w:firstLineChars="200" w:firstLine="600"/>
        <w:jc w:val="left"/>
        <w:rPr>
          <w:rFonts w:ascii="仿宋_GB2312" w:eastAsia="仿宋_GB2312" w:hAnsi="新宋体" w:cs="仿宋_GB2312"/>
          <w:kern w:val="0"/>
          <w:sz w:val="30"/>
          <w:szCs w:val="30"/>
        </w:rPr>
      </w:pPr>
    </w:p>
    <w:p w:rsidR="00394919" w:rsidRDefault="00010359" w:rsidP="00010359">
      <w:pPr>
        <w:widowControl/>
        <w:spacing w:line="480" w:lineRule="exact"/>
        <w:ind w:firstLineChars="200" w:firstLine="600"/>
        <w:jc w:val="left"/>
        <w:rPr>
          <w:rFonts w:ascii="仿宋_GB2312" w:eastAsia="仿宋_GB2312" w:hAnsi="新宋体" w:cs="仿宋_GB2312"/>
          <w:kern w:val="0"/>
          <w:sz w:val="30"/>
          <w:szCs w:val="30"/>
        </w:rPr>
      </w:pPr>
      <w:r>
        <w:rPr>
          <w:rFonts w:ascii="仿宋_GB2312" w:eastAsia="仿宋_GB2312" w:hAnsi="新宋体" w:cs="仿宋_GB2312" w:hint="eastAsia"/>
          <w:kern w:val="0"/>
          <w:sz w:val="30"/>
          <w:szCs w:val="30"/>
        </w:rPr>
        <w:t>附件</w:t>
      </w:r>
      <w:r w:rsidR="00A66A28">
        <w:rPr>
          <w:rFonts w:ascii="仿宋_GB2312" w:eastAsia="仿宋_GB2312" w:hAnsi="新宋体" w:cs="仿宋_GB2312" w:hint="eastAsia"/>
          <w:kern w:val="0"/>
          <w:sz w:val="30"/>
          <w:szCs w:val="30"/>
        </w:rPr>
        <w:t>：</w:t>
      </w:r>
      <w:r w:rsidR="00A9184D">
        <w:rPr>
          <w:rFonts w:ascii="仿宋_GB2312" w:eastAsia="仿宋_GB2312" w:hAnsi="新宋体" w:cs="仿宋_GB2312" w:hint="eastAsia"/>
          <w:kern w:val="0"/>
          <w:sz w:val="30"/>
          <w:szCs w:val="30"/>
        </w:rPr>
        <w:t>1.</w:t>
      </w:r>
      <w:r w:rsidR="00A66A28">
        <w:rPr>
          <w:rFonts w:ascii="仿宋_GB2312" w:eastAsia="仿宋_GB2312" w:hAnsi="新宋体" w:cs="仿宋_GB2312" w:hint="eastAsia"/>
          <w:kern w:val="0"/>
          <w:sz w:val="30"/>
          <w:szCs w:val="30"/>
        </w:rPr>
        <w:t>中国矿业大学</w:t>
      </w:r>
      <w:r w:rsidRPr="00010359">
        <w:rPr>
          <w:rFonts w:ascii="仿宋_GB2312" w:eastAsia="仿宋_GB2312" w:hAnsi="新宋体" w:cs="仿宋_GB2312" w:hint="eastAsia"/>
          <w:kern w:val="0"/>
          <w:sz w:val="30"/>
          <w:szCs w:val="30"/>
        </w:rPr>
        <w:t>信息公开事项清单及</w:t>
      </w:r>
      <w:r w:rsidR="00CB076F">
        <w:rPr>
          <w:rFonts w:ascii="仿宋_GB2312" w:eastAsia="仿宋_GB2312" w:hAnsi="新宋体" w:cs="仿宋_GB2312" w:hint="eastAsia"/>
          <w:kern w:val="0"/>
          <w:sz w:val="30"/>
          <w:szCs w:val="30"/>
        </w:rPr>
        <w:t>相关</w:t>
      </w:r>
      <w:r w:rsidRPr="00010359">
        <w:rPr>
          <w:rFonts w:ascii="仿宋_GB2312" w:eastAsia="仿宋_GB2312" w:hAnsi="新宋体" w:cs="仿宋_GB2312" w:hint="eastAsia"/>
          <w:kern w:val="0"/>
          <w:sz w:val="30"/>
          <w:szCs w:val="30"/>
        </w:rPr>
        <w:t>链接</w:t>
      </w:r>
    </w:p>
    <w:p w:rsidR="00A9184D" w:rsidRPr="00010359" w:rsidRDefault="00A9184D" w:rsidP="00A9184D">
      <w:pPr>
        <w:widowControl/>
        <w:spacing w:line="480" w:lineRule="exact"/>
        <w:ind w:firstLineChars="500" w:firstLine="1500"/>
        <w:jc w:val="left"/>
        <w:rPr>
          <w:rFonts w:ascii="仿宋_GB2312" w:eastAsia="仿宋_GB2312" w:hAnsi="新宋体" w:cs="仿宋_GB2312"/>
          <w:kern w:val="0"/>
          <w:sz w:val="30"/>
          <w:szCs w:val="30"/>
        </w:rPr>
      </w:pPr>
      <w:r>
        <w:rPr>
          <w:rFonts w:ascii="仿宋_GB2312" w:eastAsia="仿宋_GB2312" w:hAnsi="新宋体" w:cs="仿宋_GB2312" w:hint="eastAsia"/>
          <w:kern w:val="0"/>
          <w:sz w:val="30"/>
          <w:szCs w:val="30"/>
        </w:rPr>
        <w:t>2.中国矿业大学重要办学事项年度报告、督查报告链接</w:t>
      </w:r>
    </w:p>
    <w:p w:rsidR="00010359" w:rsidRPr="00A9184D" w:rsidRDefault="00010359" w:rsidP="00734F92">
      <w:pPr>
        <w:widowControl/>
        <w:spacing w:line="480" w:lineRule="exact"/>
        <w:ind w:firstLineChars="1250" w:firstLine="3750"/>
        <w:jc w:val="left"/>
        <w:rPr>
          <w:rFonts w:ascii="仿宋_GB2312" w:eastAsia="仿宋_GB2312" w:hAnsi="新宋体" w:cs="仿宋_GB2312"/>
          <w:bCs/>
          <w:kern w:val="0"/>
          <w:sz w:val="30"/>
          <w:szCs w:val="30"/>
        </w:rPr>
      </w:pPr>
    </w:p>
    <w:p w:rsidR="002E3D88" w:rsidRPr="00F25A68" w:rsidRDefault="002E3D88" w:rsidP="0082421C">
      <w:pPr>
        <w:widowControl/>
        <w:spacing w:line="480" w:lineRule="exact"/>
        <w:ind w:firstLineChars="1750" w:firstLine="5250"/>
        <w:jc w:val="left"/>
        <w:rPr>
          <w:rFonts w:ascii="仿宋_GB2312" w:eastAsia="仿宋_GB2312" w:hAnsi="新宋体" w:cs="仿宋_GB2312"/>
          <w:bCs/>
          <w:kern w:val="0"/>
          <w:sz w:val="30"/>
          <w:szCs w:val="30"/>
        </w:rPr>
      </w:pPr>
      <w:r w:rsidRPr="00F25A68">
        <w:rPr>
          <w:rFonts w:ascii="仿宋_GB2312" w:eastAsia="仿宋_GB2312" w:hAnsi="新宋体" w:cs="仿宋_GB2312" w:hint="eastAsia"/>
          <w:bCs/>
          <w:kern w:val="0"/>
          <w:sz w:val="30"/>
          <w:szCs w:val="30"/>
        </w:rPr>
        <w:t>中国矿业大学</w:t>
      </w:r>
    </w:p>
    <w:p w:rsidR="002E3D88" w:rsidRPr="00F25A68" w:rsidRDefault="002E3D88" w:rsidP="00734F92">
      <w:pPr>
        <w:widowControl/>
        <w:spacing w:line="480" w:lineRule="exact"/>
        <w:ind w:firstLineChars="200" w:firstLine="600"/>
        <w:jc w:val="left"/>
        <w:rPr>
          <w:rFonts w:ascii="仿宋_GB2312" w:eastAsia="仿宋_GB2312" w:hAnsi="新宋体" w:cs="仿宋_GB2312"/>
          <w:bCs/>
          <w:kern w:val="0"/>
          <w:sz w:val="30"/>
          <w:szCs w:val="30"/>
        </w:rPr>
      </w:pPr>
      <w:r w:rsidRPr="00F25A68">
        <w:rPr>
          <w:rFonts w:ascii="仿宋_GB2312" w:eastAsia="仿宋_GB2312" w:hAnsi="新宋体" w:cs="仿宋_GB2312"/>
          <w:bCs/>
          <w:kern w:val="0"/>
          <w:sz w:val="30"/>
          <w:szCs w:val="30"/>
        </w:rPr>
        <w:t xml:space="preserve">                             201</w:t>
      </w:r>
      <w:r w:rsidR="0082421C">
        <w:rPr>
          <w:rFonts w:ascii="仿宋_GB2312" w:eastAsia="仿宋_GB2312" w:hAnsi="新宋体" w:cs="仿宋_GB2312" w:hint="eastAsia"/>
          <w:bCs/>
          <w:kern w:val="0"/>
          <w:sz w:val="30"/>
          <w:szCs w:val="30"/>
        </w:rPr>
        <w:t>6</w:t>
      </w:r>
      <w:r w:rsidRPr="00F25A68">
        <w:rPr>
          <w:rFonts w:ascii="仿宋_GB2312" w:eastAsia="仿宋_GB2312" w:hAnsi="新宋体" w:cs="仿宋_GB2312" w:hint="eastAsia"/>
          <w:bCs/>
          <w:kern w:val="0"/>
          <w:sz w:val="30"/>
          <w:szCs w:val="30"/>
        </w:rPr>
        <w:t>年</w:t>
      </w:r>
      <w:r w:rsidRPr="00F25A68">
        <w:rPr>
          <w:rFonts w:ascii="仿宋_GB2312" w:eastAsia="仿宋_GB2312" w:hAnsi="新宋体" w:cs="仿宋_GB2312"/>
          <w:bCs/>
          <w:kern w:val="0"/>
          <w:sz w:val="30"/>
          <w:szCs w:val="30"/>
        </w:rPr>
        <w:t>10</w:t>
      </w:r>
      <w:r w:rsidRPr="00F25A68">
        <w:rPr>
          <w:rFonts w:ascii="仿宋_GB2312" w:eastAsia="仿宋_GB2312" w:hAnsi="新宋体" w:cs="仿宋_GB2312" w:hint="eastAsia"/>
          <w:bCs/>
          <w:kern w:val="0"/>
          <w:sz w:val="30"/>
          <w:szCs w:val="30"/>
        </w:rPr>
        <w:t>月</w:t>
      </w:r>
      <w:r w:rsidR="0082421C">
        <w:rPr>
          <w:rFonts w:ascii="仿宋_GB2312" w:eastAsia="仿宋_GB2312" w:hAnsi="新宋体" w:cs="仿宋_GB2312" w:hint="eastAsia"/>
          <w:bCs/>
          <w:kern w:val="0"/>
          <w:sz w:val="30"/>
          <w:szCs w:val="30"/>
        </w:rPr>
        <w:t>24</w:t>
      </w:r>
      <w:r w:rsidRPr="00F25A68">
        <w:rPr>
          <w:rFonts w:ascii="仿宋_GB2312" w:eastAsia="仿宋_GB2312" w:hAnsi="新宋体" w:cs="仿宋_GB2312" w:hint="eastAsia"/>
          <w:bCs/>
          <w:kern w:val="0"/>
          <w:sz w:val="30"/>
          <w:szCs w:val="30"/>
        </w:rPr>
        <w:t>日</w:t>
      </w:r>
    </w:p>
    <w:p w:rsidR="002E3D88" w:rsidRDefault="002E3D88" w:rsidP="00734F92">
      <w:pPr>
        <w:widowControl/>
        <w:spacing w:line="480" w:lineRule="exact"/>
        <w:ind w:firstLineChars="200" w:firstLine="600"/>
        <w:jc w:val="left"/>
        <w:rPr>
          <w:rFonts w:ascii="仿宋_GB2312" w:eastAsia="仿宋_GB2312" w:hAnsi="新宋体" w:cs="仿宋_GB2312"/>
          <w:bCs/>
          <w:kern w:val="0"/>
          <w:sz w:val="30"/>
          <w:szCs w:val="30"/>
        </w:rPr>
      </w:pPr>
    </w:p>
    <w:p w:rsidR="00CB076F" w:rsidRDefault="00CB076F" w:rsidP="00734F92">
      <w:pPr>
        <w:widowControl/>
        <w:spacing w:line="480" w:lineRule="exact"/>
        <w:ind w:firstLineChars="200" w:firstLine="600"/>
        <w:jc w:val="left"/>
        <w:rPr>
          <w:rFonts w:ascii="仿宋_GB2312" w:eastAsia="仿宋_GB2312" w:hAnsi="新宋体" w:cs="仿宋_GB2312"/>
          <w:bCs/>
          <w:kern w:val="0"/>
          <w:sz w:val="30"/>
          <w:szCs w:val="30"/>
        </w:rPr>
      </w:pPr>
    </w:p>
    <w:p w:rsidR="00EC2F6F" w:rsidRDefault="00EC2F6F">
      <w:r>
        <w:br w:type="page"/>
      </w:r>
    </w:p>
    <w:tbl>
      <w:tblPr>
        <w:tblW w:w="9761" w:type="dxa"/>
        <w:tblInd w:w="93" w:type="dxa"/>
        <w:tblLook w:val="04A0"/>
      </w:tblPr>
      <w:tblGrid>
        <w:gridCol w:w="549"/>
        <w:gridCol w:w="1026"/>
        <w:gridCol w:w="3670"/>
        <w:gridCol w:w="4516"/>
      </w:tblGrid>
      <w:tr w:rsidR="00CB076F" w:rsidRPr="00CB377C" w:rsidTr="00F90AD4">
        <w:trPr>
          <w:trHeight w:val="915"/>
        </w:trPr>
        <w:tc>
          <w:tcPr>
            <w:tcW w:w="9761" w:type="dxa"/>
            <w:gridSpan w:val="4"/>
            <w:tcBorders>
              <w:top w:val="nil"/>
              <w:left w:val="nil"/>
              <w:bottom w:val="single" w:sz="4" w:space="0" w:color="auto"/>
            </w:tcBorders>
            <w:shd w:val="clear" w:color="auto" w:fill="auto"/>
            <w:vAlign w:val="center"/>
            <w:hideMark/>
          </w:tcPr>
          <w:p w:rsidR="00CB076F" w:rsidRPr="00CB377C" w:rsidRDefault="00EC2F6F" w:rsidP="00CB076F">
            <w:pPr>
              <w:widowControl/>
              <w:jc w:val="center"/>
              <w:rPr>
                <w:rFonts w:ascii="楷体_GB2312" w:eastAsia="楷体_GB2312" w:hAnsi="宋体" w:cs="宋体"/>
                <w:b/>
                <w:bCs/>
                <w:kern w:val="0"/>
                <w:sz w:val="24"/>
                <w:szCs w:val="24"/>
              </w:rPr>
            </w:pPr>
            <w:r>
              <w:rPr>
                <w:rFonts w:ascii="仿宋_GB2312" w:eastAsia="仿宋_GB2312" w:hAnsi="新宋体" w:cs="仿宋_GB2312"/>
                <w:bCs/>
                <w:kern w:val="0"/>
                <w:sz w:val="30"/>
                <w:szCs w:val="30"/>
              </w:rPr>
              <w:br w:type="page"/>
            </w:r>
            <w:r w:rsidR="00294C31">
              <w:rPr>
                <w:rFonts w:ascii="仿宋_GB2312" w:eastAsia="仿宋_GB2312" w:hAnsi="新宋体" w:cs="仿宋_GB2312"/>
                <w:bCs/>
                <w:kern w:val="0"/>
                <w:sz w:val="30"/>
                <w:szCs w:val="30"/>
              </w:rPr>
              <w:br w:type="page"/>
            </w:r>
            <w:r w:rsidR="00CB076F" w:rsidRPr="00CB076F">
              <w:rPr>
                <w:rFonts w:ascii="方正小标宋简体" w:eastAsia="方正小标宋简体" w:hAnsi="宋体" w:cs="宋体" w:hint="eastAsia"/>
                <w:kern w:val="0"/>
                <w:sz w:val="30"/>
                <w:szCs w:val="30"/>
              </w:rPr>
              <w:t>附件</w:t>
            </w:r>
            <w:r w:rsidR="00A9184D">
              <w:rPr>
                <w:rFonts w:ascii="方正小标宋简体" w:eastAsia="方正小标宋简体" w:hAnsi="宋体" w:cs="宋体" w:hint="eastAsia"/>
                <w:kern w:val="0"/>
                <w:sz w:val="30"/>
                <w:szCs w:val="30"/>
              </w:rPr>
              <w:t>1</w:t>
            </w:r>
            <w:r w:rsidR="00CB076F">
              <w:rPr>
                <w:rFonts w:ascii="方正小标宋简体" w:eastAsia="方正小标宋简体" w:hAnsi="宋体" w:cs="宋体" w:hint="eastAsia"/>
                <w:kern w:val="0"/>
                <w:sz w:val="30"/>
                <w:szCs w:val="30"/>
              </w:rPr>
              <w:t xml:space="preserve">    </w:t>
            </w:r>
            <w:r w:rsidR="00CB076F" w:rsidRPr="00CB076F">
              <w:rPr>
                <w:rFonts w:ascii="方正小标宋简体" w:eastAsia="方正小标宋简体" w:hAnsi="宋体" w:cs="宋体" w:hint="eastAsia"/>
                <w:kern w:val="0"/>
                <w:sz w:val="30"/>
                <w:szCs w:val="30"/>
              </w:rPr>
              <w:t>中国矿业大学信息公开事项清单</w:t>
            </w:r>
            <w:r w:rsidR="003F1506">
              <w:rPr>
                <w:rFonts w:ascii="方正小标宋简体" w:eastAsia="方正小标宋简体" w:hAnsi="宋体" w:cs="宋体" w:hint="eastAsia"/>
                <w:kern w:val="0"/>
                <w:sz w:val="30"/>
                <w:szCs w:val="30"/>
              </w:rPr>
              <w:t>及</w:t>
            </w:r>
            <w:r w:rsidR="00CB076F" w:rsidRPr="00CB076F">
              <w:rPr>
                <w:rFonts w:ascii="方正小标宋简体" w:eastAsia="方正小标宋简体" w:hAnsi="宋体" w:cs="宋体" w:hint="eastAsia"/>
                <w:kern w:val="0"/>
                <w:sz w:val="30"/>
                <w:szCs w:val="30"/>
              </w:rPr>
              <w:t>相关链接</w:t>
            </w:r>
            <w:r w:rsidR="00CB076F" w:rsidRPr="00CB377C">
              <w:rPr>
                <w:rFonts w:ascii="方正小标宋简体" w:eastAsia="方正小标宋简体" w:hAnsi="宋体" w:cs="宋体" w:hint="eastAsia"/>
                <w:kern w:val="0"/>
                <w:sz w:val="36"/>
                <w:szCs w:val="36"/>
              </w:rPr>
              <w:t xml:space="preserve"> </w:t>
            </w:r>
            <w:r w:rsidR="00CB076F" w:rsidRPr="00CB377C">
              <w:rPr>
                <w:rFonts w:ascii="Times New Roman" w:eastAsia="楷体_GB2312" w:hAnsi="Times New Roman" w:cs="Times New Roman"/>
                <w:kern w:val="0"/>
                <w:sz w:val="36"/>
                <w:szCs w:val="36"/>
              </w:rPr>
              <w:t xml:space="preserve"> </w:t>
            </w:r>
            <w:r w:rsidR="00CB076F" w:rsidRPr="00CB377C">
              <w:rPr>
                <w:rFonts w:ascii="Times New Roman" w:eastAsia="楷体_GB2312" w:hAnsi="Times New Roman" w:cs="Times New Roman"/>
                <w:kern w:val="0"/>
                <w:sz w:val="20"/>
                <w:szCs w:val="20"/>
              </w:rPr>
              <w:t xml:space="preserve">                                             </w:t>
            </w:r>
            <w:r w:rsidR="00CB076F" w:rsidRPr="00CB377C">
              <w:rPr>
                <w:rFonts w:ascii="楷体_GB2312" w:eastAsia="楷体_GB2312" w:hAnsi="宋体" w:cs="宋体" w:hint="eastAsia"/>
                <w:b/>
                <w:bCs/>
                <w:kern w:val="0"/>
                <w:sz w:val="24"/>
                <w:szCs w:val="24"/>
              </w:rPr>
              <w:t>（共10大类50条）</w:t>
            </w:r>
          </w:p>
        </w:tc>
      </w:tr>
      <w:tr w:rsidR="00CB076F" w:rsidRPr="00CB377C" w:rsidTr="00CB076F">
        <w:trPr>
          <w:trHeight w:val="714"/>
        </w:trPr>
        <w:tc>
          <w:tcPr>
            <w:tcW w:w="549" w:type="dxa"/>
            <w:tcBorders>
              <w:top w:val="nil"/>
              <w:left w:val="single" w:sz="4" w:space="0" w:color="auto"/>
              <w:bottom w:val="single" w:sz="4" w:space="0" w:color="auto"/>
              <w:right w:val="single" w:sz="4" w:space="0" w:color="auto"/>
            </w:tcBorders>
            <w:shd w:val="clear" w:color="auto" w:fill="auto"/>
            <w:vAlign w:val="center"/>
            <w:hideMark/>
          </w:tcPr>
          <w:p w:rsidR="00CB076F" w:rsidRPr="00CB377C" w:rsidRDefault="00CB076F" w:rsidP="00F90AD4">
            <w:pPr>
              <w:widowControl/>
              <w:jc w:val="center"/>
              <w:rPr>
                <w:rFonts w:ascii="仿宋_GB2312" w:eastAsia="仿宋_GB2312" w:hAnsi="宋体" w:cs="宋体"/>
                <w:b/>
                <w:bCs/>
                <w:kern w:val="0"/>
                <w:sz w:val="24"/>
                <w:szCs w:val="24"/>
              </w:rPr>
            </w:pPr>
            <w:r w:rsidRPr="00CB377C">
              <w:rPr>
                <w:rFonts w:ascii="仿宋_GB2312" w:eastAsia="仿宋_GB2312" w:hAnsi="宋体" w:cs="宋体" w:hint="eastAsia"/>
                <w:b/>
                <w:bCs/>
                <w:kern w:val="0"/>
                <w:sz w:val="24"/>
                <w:szCs w:val="24"/>
              </w:rPr>
              <w:t>序号</w:t>
            </w:r>
          </w:p>
        </w:tc>
        <w:tc>
          <w:tcPr>
            <w:tcW w:w="1026" w:type="dxa"/>
            <w:tcBorders>
              <w:top w:val="nil"/>
              <w:left w:val="single" w:sz="4" w:space="0" w:color="auto"/>
              <w:bottom w:val="single" w:sz="4" w:space="0" w:color="auto"/>
              <w:right w:val="single" w:sz="4" w:space="0" w:color="auto"/>
            </w:tcBorders>
            <w:shd w:val="clear" w:color="auto" w:fill="auto"/>
            <w:vAlign w:val="center"/>
            <w:hideMark/>
          </w:tcPr>
          <w:p w:rsidR="00CB076F" w:rsidRPr="00CB377C" w:rsidRDefault="00CB076F" w:rsidP="00F90AD4">
            <w:pPr>
              <w:widowControl/>
              <w:jc w:val="center"/>
              <w:rPr>
                <w:rFonts w:ascii="仿宋_GB2312" w:eastAsia="仿宋_GB2312" w:hAnsi="宋体" w:cs="宋体"/>
                <w:b/>
                <w:bCs/>
                <w:kern w:val="0"/>
                <w:sz w:val="24"/>
                <w:szCs w:val="24"/>
              </w:rPr>
            </w:pPr>
            <w:r w:rsidRPr="00CB377C">
              <w:rPr>
                <w:rFonts w:ascii="仿宋_GB2312" w:eastAsia="仿宋_GB2312" w:hAnsi="宋体" w:cs="宋体" w:hint="eastAsia"/>
                <w:b/>
                <w:bCs/>
                <w:kern w:val="0"/>
                <w:sz w:val="24"/>
                <w:szCs w:val="24"/>
              </w:rPr>
              <w:t>类</w:t>
            </w:r>
            <w:r w:rsidRPr="00CB377C">
              <w:rPr>
                <w:rFonts w:ascii="Times New Roman" w:eastAsia="仿宋_GB2312" w:hAnsi="Times New Roman" w:cs="Times New Roman"/>
                <w:b/>
                <w:bCs/>
                <w:kern w:val="0"/>
                <w:sz w:val="24"/>
                <w:szCs w:val="24"/>
              </w:rPr>
              <w:t xml:space="preserve">  </w:t>
            </w:r>
            <w:r w:rsidRPr="00CB377C">
              <w:rPr>
                <w:rFonts w:ascii="仿宋_GB2312" w:eastAsia="仿宋_GB2312" w:hAnsi="宋体" w:cs="宋体" w:hint="eastAsia"/>
                <w:b/>
                <w:bCs/>
                <w:kern w:val="0"/>
                <w:sz w:val="24"/>
                <w:szCs w:val="24"/>
              </w:rPr>
              <w:t>别</w:t>
            </w:r>
          </w:p>
        </w:tc>
        <w:tc>
          <w:tcPr>
            <w:tcW w:w="3670" w:type="dxa"/>
            <w:tcBorders>
              <w:top w:val="nil"/>
              <w:left w:val="single" w:sz="4" w:space="0" w:color="auto"/>
              <w:bottom w:val="single" w:sz="4" w:space="0" w:color="auto"/>
              <w:right w:val="single" w:sz="4" w:space="0" w:color="auto"/>
            </w:tcBorders>
            <w:shd w:val="clear" w:color="auto" w:fill="auto"/>
            <w:vAlign w:val="center"/>
            <w:hideMark/>
          </w:tcPr>
          <w:p w:rsidR="00CB076F" w:rsidRPr="00CB377C" w:rsidRDefault="00CB076F" w:rsidP="00F90AD4">
            <w:pPr>
              <w:widowControl/>
              <w:jc w:val="center"/>
              <w:rPr>
                <w:rFonts w:ascii="仿宋_GB2312" w:eastAsia="仿宋_GB2312" w:hAnsi="宋体" w:cs="宋体"/>
                <w:b/>
                <w:bCs/>
                <w:kern w:val="0"/>
                <w:sz w:val="24"/>
                <w:szCs w:val="24"/>
              </w:rPr>
            </w:pPr>
            <w:r w:rsidRPr="00CB377C">
              <w:rPr>
                <w:rFonts w:ascii="仿宋_GB2312" w:eastAsia="仿宋_GB2312" w:hAnsi="宋体" w:cs="宋体" w:hint="eastAsia"/>
                <w:b/>
                <w:bCs/>
                <w:kern w:val="0"/>
                <w:sz w:val="24"/>
                <w:szCs w:val="24"/>
              </w:rPr>
              <w:t>公开事项</w:t>
            </w:r>
          </w:p>
        </w:tc>
        <w:tc>
          <w:tcPr>
            <w:tcW w:w="4516" w:type="dxa"/>
            <w:tcBorders>
              <w:top w:val="single" w:sz="4" w:space="0" w:color="auto"/>
              <w:left w:val="single" w:sz="4" w:space="0" w:color="auto"/>
              <w:bottom w:val="single" w:sz="4" w:space="0" w:color="auto"/>
              <w:right w:val="single" w:sz="4" w:space="0" w:color="auto"/>
            </w:tcBorders>
            <w:vAlign w:val="center"/>
          </w:tcPr>
          <w:p w:rsidR="00CB076F" w:rsidRPr="00CB377C" w:rsidRDefault="00CB076F" w:rsidP="00F90AD4">
            <w:pPr>
              <w:widowControl/>
              <w:jc w:val="center"/>
              <w:rPr>
                <w:rFonts w:ascii="仿宋_GB2312" w:eastAsia="仿宋_GB2312" w:hAnsi="宋体" w:cs="宋体"/>
                <w:b/>
                <w:bCs/>
                <w:kern w:val="0"/>
                <w:sz w:val="24"/>
                <w:szCs w:val="24"/>
              </w:rPr>
            </w:pPr>
            <w:r>
              <w:rPr>
                <w:rFonts w:ascii="仿宋_GB2312" w:eastAsia="仿宋_GB2312" w:hAnsi="宋体" w:cs="宋体" w:hint="eastAsia"/>
                <w:b/>
                <w:bCs/>
                <w:kern w:val="0"/>
                <w:sz w:val="24"/>
                <w:szCs w:val="24"/>
              </w:rPr>
              <w:t>有关链接</w:t>
            </w:r>
          </w:p>
        </w:tc>
      </w:tr>
      <w:tr w:rsidR="00CB076F" w:rsidRPr="00CB377C" w:rsidTr="00CB076F">
        <w:trPr>
          <w:trHeight w:val="799"/>
        </w:trPr>
        <w:tc>
          <w:tcPr>
            <w:tcW w:w="549" w:type="dxa"/>
            <w:vMerge w:val="restart"/>
            <w:tcBorders>
              <w:top w:val="nil"/>
              <w:left w:val="single" w:sz="4" w:space="0" w:color="auto"/>
              <w:bottom w:val="single" w:sz="4" w:space="0" w:color="000000"/>
              <w:right w:val="single" w:sz="4" w:space="0" w:color="auto"/>
            </w:tcBorders>
            <w:shd w:val="clear" w:color="auto" w:fill="auto"/>
            <w:vAlign w:val="center"/>
            <w:hideMark/>
          </w:tcPr>
          <w:p w:rsidR="00CB076F" w:rsidRPr="00CB377C" w:rsidRDefault="00CB076F" w:rsidP="00F90AD4">
            <w:pPr>
              <w:widowControl/>
              <w:jc w:val="center"/>
              <w:rPr>
                <w:rFonts w:ascii="Times New Roman" w:hAnsi="Times New Roman" w:cs="Times New Roman"/>
                <w:kern w:val="0"/>
                <w:sz w:val="20"/>
                <w:szCs w:val="20"/>
              </w:rPr>
            </w:pPr>
            <w:r w:rsidRPr="00CB377C">
              <w:rPr>
                <w:rFonts w:ascii="Times New Roman" w:hAnsi="Times New Roman" w:cs="Times New Roman"/>
                <w:kern w:val="0"/>
                <w:sz w:val="20"/>
                <w:szCs w:val="20"/>
              </w:rPr>
              <w:t>1</w:t>
            </w:r>
          </w:p>
        </w:tc>
        <w:tc>
          <w:tcPr>
            <w:tcW w:w="1026" w:type="dxa"/>
            <w:vMerge w:val="restart"/>
            <w:tcBorders>
              <w:top w:val="nil"/>
              <w:left w:val="single" w:sz="4" w:space="0" w:color="auto"/>
              <w:bottom w:val="single" w:sz="4" w:space="0" w:color="000000"/>
              <w:right w:val="single" w:sz="4" w:space="0" w:color="auto"/>
            </w:tcBorders>
            <w:shd w:val="clear" w:color="auto" w:fill="auto"/>
            <w:vAlign w:val="center"/>
            <w:hideMark/>
          </w:tcPr>
          <w:p w:rsidR="00CB076F" w:rsidRPr="00CB377C" w:rsidRDefault="00CB076F" w:rsidP="00F90AD4">
            <w:pPr>
              <w:widowControl/>
              <w:jc w:val="center"/>
              <w:rPr>
                <w:rFonts w:ascii="Times New Roman" w:hAnsi="Times New Roman" w:cs="Times New Roman"/>
                <w:kern w:val="0"/>
                <w:sz w:val="20"/>
                <w:szCs w:val="20"/>
              </w:rPr>
            </w:pPr>
            <w:r w:rsidRPr="00CB377C">
              <w:rPr>
                <w:rFonts w:ascii="仿宋_GB2312" w:eastAsia="仿宋_GB2312" w:hAnsi="Times New Roman" w:cs="Times New Roman" w:hint="eastAsia"/>
                <w:kern w:val="0"/>
                <w:sz w:val="20"/>
                <w:szCs w:val="20"/>
              </w:rPr>
              <w:t>基本信息</w:t>
            </w:r>
            <w:r w:rsidRPr="00CB377C">
              <w:rPr>
                <w:rFonts w:ascii="仿宋_GB2312" w:eastAsia="仿宋_GB2312" w:hAnsi="Times New Roman" w:cs="Times New Roman" w:hint="eastAsia"/>
                <w:kern w:val="0"/>
                <w:sz w:val="20"/>
                <w:szCs w:val="20"/>
              </w:rPr>
              <w:br/>
            </w:r>
            <w:r w:rsidRPr="00CB377C">
              <w:rPr>
                <w:rFonts w:ascii="仿宋_GB2312" w:eastAsia="仿宋_GB2312" w:hAnsi="Times New Roman" w:cs="Times New Roman" w:hint="eastAsia"/>
                <w:kern w:val="0"/>
                <w:sz w:val="20"/>
                <w:szCs w:val="20"/>
              </w:rPr>
              <w:br/>
              <w:t>（</w:t>
            </w:r>
            <w:r w:rsidRPr="00CB377C">
              <w:rPr>
                <w:rFonts w:ascii="Times New Roman" w:hAnsi="Times New Roman" w:cs="Times New Roman"/>
                <w:kern w:val="0"/>
                <w:sz w:val="20"/>
                <w:szCs w:val="20"/>
              </w:rPr>
              <w:t>6</w:t>
            </w:r>
            <w:r w:rsidRPr="00CB377C">
              <w:rPr>
                <w:rFonts w:ascii="仿宋_GB2312" w:eastAsia="仿宋_GB2312" w:hAnsi="Times New Roman" w:cs="Times New Roman" w:hint="eastAsia"/>
                <w:kern w:val="0"/>
                <w:sz w:val="20"/>
                <w:szCs w:val="20"/>
              </w:rPr>
              <w:t>项）</w:t>
            </w:r>
          </w:p>
        </w:tc>
        <w:tc>
          <w:tcPr>
            <w:tcW w:w="3670" w:type="dxa"/>
            <w:tcBorders>
              <w:top w:val="nil"/>
              <w:left w:val="nil"/>
              <w:bottom w:val="single" w:sz="4" w:space="0" w:color="auto"/>
              <w:right w:val="single" w:sz="4" w:space="0" w:color="auto"/>
            </w:tcBorders>
            <w:shd w:val="clear" w:color="auto" w:fill="auto"/>
            <w:vAlign w:val="center"/>
            <w:hideMark/>
          </w:tcPr>
          <w:p w:rsidR="00CB076F" w:rsidRDefault="00CB076F" w:rsidP="00F90AD4">
            <w:pPr>
              <w:widowControl/>
              <w:jc w:val="left"/>
              <w:rPr>
                <w:rFonts w:ascii="仿宋_GB2312" w:eastAsia="仿宋_GB2312" w:hAnsi="Times New Roman" w:cs="Times New Roman"/>
                <w:kern w:val="0"/>
                <w:sz w:val="20"/>
                <w:szCs w:val="20"/>
              </w:rPr>
            </w:pPr>
            <w:r w:rsidRPr="00CB377C">
              <w:rPr>
                <w:rFonts w:ascii="仿宋_GB2312" w:eastAsia="仿宋_GB2312" w:hAnsi="Times New Roman" w:cs="Times New Roman" w:hint="eastAsia"/>
                <w:kern w:val="0"/>
                <w:sz w:val="20"/>
                <w:szCs w:val="20"/>
              </w:rPr>
              <w:t>（</w:t>
            </w:r>
            <w:r w:rsidRPr="00CB377C">
              <w:rPr>
                <w:rFonts w:ascii="Times New Roman" w:hAnsi="Times New Roman" w:cs="Times New Roman"/>
                <w:kern w:val="0"/>
                <w:sz w:val="20"/>
                <w:szCs w:val="20"/>
              </w:rPr>
              <w:t>1</w:t>
            </w:r>
            <w:r w:rsidRPr="00CB377C">
              <w:rPr>
                <w:rFonts w:ascii="仿宋_GB2312" w:eastAsia="仿宋_GB2312" w:hAnsi="Times New Roman" w:cs="Times New Roman" w:hint="eastAsia"/>
                <w:kern w:val="0"/>
                <w:sz w:val="20"/>
                <w:szCs w:val="20"/>
              </w:rPr>
              <w:t>）办学规模</w:t>
            </w:r>
            <w:r>
              <w:rPr>
                <w:rFonts w:ascii="仿宋_GB2312" w:eastAsia="仿宋_GB2312" w:hAnsi="Times New Roman" w:cs="Times New Roman" w:hint="eastAsia"/>
                <w:kern w:val="0"/>
                <w:sz w:val="20"/>
                <w:szCs w:val="20"/>
              </w:rPr>
              <w:t>、</w:t>
            </w:r>
            <w:r w:rsidRPr="00CB377C">
              <w:rPr>
                <w:rFonts w:ascii="仿宋_GB2312" w:eastAsia="仿宋_GB2312" w:hAnsi="Times New Roman" w:cs="Times New Roman" w:hint="eastAsia"/>
                <w:kern w:val="0"/>
                <w:sz w:val="20"/>
                <w:szCs w:val="20"/>
              </w:rPr>
              <w:t>校级领导班子简介及分工</w:t>
            </w:r>
            <w:r>
              <w:rPr>
                <w:rFonts w:ascii="仿宋_GB2312" w:eastAsia="仿宋_GB2312" w:hAnsi="Times New Roman" w:cs="Times New Roman" w:hint="eastAsia"/>
                <w:kern w:val="0"/>
                <w:sz w:val="20"/>
                <w:szCs w:val="20"/>
              </w:rPr>
              <w:t>、</w:t>
            </w:r>
            <w:r w:rsidRPr="00CB377C">
              <w:rPr>
                <w:rFonts w:ascii="仿宋_GB2312" w:eastAsia="仿宋_GB2312" w:hAnsi="Times New Roman" w:cs="Times New Roman" w:hint="eastAsia"/>
                <w:kern w:val="0"/>
                <w:sz w:val="20"/>
                <w:szCs w:val="20"/>
              </w:rPr>
              <w:t>学校机构设置</w:t>
            </w:r>
            <w:r>
              <w:rPr>
                <w:rFonts w:ascii="仿宋_GB2312" w:eastAsia="仿宋_GB2312" w:hAnsi="Times New Roman" w:cs="Times New Roman" w:hint="eastAsia"/>
                <w:kern w:val="0"/>
                <w:sz w:val="20"/>
                <w:szCs w:val="20"/>
              </w:rPr>
              <w:t>、</w:t>
            </w:r>
            <w:r w:rsidRPr="00CB377C">
              <w:rPr>
                <w:rFonts w:ascii="仿宋_GB2312" w:eastAsia="仿宋_GB2312" w:hAnsi="Times New Roman" w:cs="Times New Roman" w:hint="eastAsia"/>
                <w:kern w:val="0"/>
                <w:sz w:val="20"/>
                <w:szCs w:val="20"/>
              </w:rPr>
              <w:t>学科情况</w:t>
            </w:r>
            <w:r>
              <w:rPr>
                <w:rFonts w:ascii="仿宋_GB2312" w:eastAsia="仿宋_GB2312" w:hAnsi="Times New Roman" w:cs="Times New Roman" w:hint="eastAsia"/>
                <w:kern w:val="0"/>
                <w:sz w:val="20"/>
                <w:szCs w:val="20"/>
              </w:rPr>
              <w:t>、</w:t>
            </w:r>
          </w:p>
          <w:p w:rsidR="00CB076F" w:rsidRPr="00CB377C" w:rsidRDefault="00CB076F" w:rsidP="00F90AD4">
            <w:pPr>
              <w:widowControl/>
              <w:jc w:val="left"/>
              <w:rPr>
                <w:rFonts w:ascii="Times New Roman" w:hAnsi="Times New Roman" w:cs="Times New Roman"/>
                <w:kern w:val="0"/>
                <w:sz w:val="20"/>
                <w:szCs w:val="20"/>
              </w:rPr>
            </w:pPr>
            <w:r w:rsidRPr="00CB377C">
              <w:rPr>
                <w:rFonts w:ascii="仿宋_GB2312" w:eastAsia="仿宋_GB2312" w:hAnsi="Times New Roman" w:cs="Times New Roman" w:hint="eastAsia"/>
                <w:kern w:val="0"/>
                <w:sz w:val="20"/>
                <w:szCs w:val="20"/>
              </w:rPr>
              <w:t>专业情况</w:t>
            </w:r>
            <w:r>
              <w:rPr>
                <w:rFonts w:ascii="仿宋_GB2312" w:eastAsia="仿宋_GB2312" w:hAnsi="Times New Roman" w:cs="Times New Roman" w:hint="eastAsia"/>
                <w:kern w:val="0"/>
                <w:sz w:val="20"/>
                <w:szCs w:val="20"/>
              </w:rPr>
              <w:t>、</w:t>
            </w:r>
            <w:r w:rsidRPr="00CB377C">
              <w:rPr>
                <w:rFonts w:ascii="仿宋_GB2312" w:eastAsia="仿宋_GB2312" w:hAnsi="Times New Roman" w:cs="Times New Roman" w:hint="eastAsia"/>
                <w:kern w:val="0"/>
                <w:sz w:val="20"/>
                <w:szCs w:val="20"/>
              </w:rPr>
              <w:t>各类在校生情况、教师和专业技术人员数量等办学基本情况</w:t>
            </w:r>
          </w:p>
        </w:tc>
        <w:tc>
          <w:tcPr>
            <w:tcW w:w="4516" w:type="dxa"/>
            <w:tcBorders>
              <w:top w:val="single" w:sz="4" w:space="0" w:color="auto"/>
              <w:left w:val="nil"/>
              <w:bottom w:val="single" w:sz="4" w:space="0" w:color="auto"/>
              <w:right w:val="single" w:sz="4" w:space="0" w:color="auto"/>
            </w:tcBorders>
            <w:vAlign w:val="center"/>
          </w:tcPr>
          <w:p w:rsidR="00CB076F" w:rsidRDefault="00ED6B70" w:rsidP="00F90AD4">
            <w:pPr>
              <w:widowControl/>
              <w:jc w:val="center"/>
              <w:rPr>
                <w:rFonts w:ascii="仿宋_GB2312" w:eastAsia="仿宋_GB2312" w:hAnsi="Times New Roman" w:cs="Times New Roman"/>
                <w:kern w:val="0"/>
                <w:sz w:val="20"/>
                <w:szCs w:val="20"/>
              </w:rPr>
            </w:pPr>
            <w:hyperlink r:id="rId6" w:history="1">
              <w:r w:rsidR="00CB076F" w:rsidRPr="005F362C">
                <w:rPr>
                  <w:rStyle w:val="a6"/>
                  <w:rFonts w:ascii="仿宋_GB2312" w:eastAsia="仿宋_GB2312" w:hAnsi="Times New Roman"/>
                  <w:kern w:val="0"/>
                  <w:sz w:val="20"/>
                  <w:szCs w:val="20"/>
                </w:rPr>
                <w:t>http://xxgk.cumt.edu.cn/2022/list.htm</w:t>
              </w:r>
            </w:hyperlink>
          </w:p>
          <w:p w:rsidR="00CB076F" w:rsidRPr="00CB377C" w:rsidRDefault="00CB076F" w:rsidP="00F90AD4">
            <w:pPr>
              <w:widowControl/>
              <w:jc w:val="center"/>
              <w:rPr>
                <w:rFonts w:ascii="仿宋_GB2312" w:eastAsia="仿宋_GB2312" w:hAnsi="Times New Roman" w:cs="Times New Roman"/>
                <w:kern w:val="0"/>
                <w:sz w:val="20"/>
                <w:szCs w:val="20"/>
              </w:rPr>
            </w:pPr>
          </w:p>
        </w:tc>
      </w:tr>
      <w:tr w:rsidR="00CB076F" w:rsidRPr="00CB377C" w:rsidTr="00CB076F">
        <w:trPr>
          <w:trHeight w:val="559"/>
        </w:trPr>
        <w:tc>
          <w:tcPr>
            <w:tcW w:w="549" w:type="dxa"/>
            <w:vMerge/>
            <w:tcBorders>
              <w:top w:val="nil"/>
              <w:left w:val="single" w:sz="4" w:space="0" w:color="auto"/>
              <w:bottom w:val="single" w:sz="4" w:space="0" w:color="000000"/>
              <w:right w:val="single" w:sz="4" w:space="0" w:color="auto"/>
            </w:tcBorders>
            <w:vAlign w:val="center"/>
            <w:hideMark/>
          </w:tcPr>
          <w:p w:rsidR="00CB076F" w:rsidRPr="00CB377C" w:rsidRDefault="00CB076F" w:rsidP="00F90AD4">
            <w:pPr>
              <w:widowControl/>
              <w:jc w:val="left"/>
              <w:rPr>
                <w:rFonts w:ascii="Times New Roman" w:hAnsi="Times New Roman" w:cs="Times New Roman"/>
                <w:kern w:val="0"/>
                <w:sz w:val="20"/>
                <w:szCs w:val="20"/>
              </w:rPr>
            </w:pPr>
          </w:p>
        </w:tc>
        <w:tc>
          <w:tcPr>
            <w:tcW w:w="1026" w:type="dxa"/>
            <w:vMerge/>
            <w:tcBorders>
              <w:top w:val="nil"/>
              <w:left w:val="single" w:sz="4" w:space="0" w:color="auto"/>
              <w:bottom w:val="single" w:sz="4" w:space="0" w:color="000000"/>
              <w:right w:val="single" w:sz="4" w:space="0" w:color="auto"/>
            </w:tcBorders>
            <w:vAlign w:val="center"/>
            <w:hideMark/>
          </w:tcPr>
          <w:p w:rsidR="00CB076F" w:rsidRPr="00CB377C" w:rsidRDefault="00CB076F" w:rsidP="00F90AD4">
            <w:pPr>
              <w:widowControl/>
              <w:jc w:val="left"/>
              <w:rPr>
                <w:rFonts w:ascii="Times New Roman" w:hAnsi="Times New Roman" w:cs="Times New Roman"/>
                <w:kern w:val="0"/>
                <w:sz w:val="20"/>
                <w:szCs w:val="20"/>
              </w:rPr>
            </w:pPr>
          </w:p>
        </w:tc>
        <w:tc>
          <w:tcPr>
            <w:tcW w:w="3670" w:type="dxa"/>
            <w:tcBorders>
              <w:top w:val="nil"/>
              <w:left w:val="nil"/>
              <w:bottom w:val="single" w:sz="4" w:space="0" w:color="auto"/>
              <w:right w:val="single" w:sz="4" w:space="0" w:color="auto"/>
            </w:tcBorders>
            <w:shd w:val="clear" w:color="auto" w:fill="auto"/>
            <w:vAlign w:val="center"/>
            <w:hideMark/>
          </w:tcPr>
          <w:p w:rsidR="00CB076F" w:rsidRPr="00CB377C" w:rsidRDefault="00CB076F" w:rsidP="00F90AD4">
            <w:pPr>
              <w:widowControl/>
              <w:jc w:val="left"/>
              <w:rPr>
                <w:rFonts w:ascii="Times New Roman" w:hAnsi="Times New Roman" w:cs="Times New Roman"/>
                <w:kern w:val="0"/>
                <w:sz w:val="20"/>
                <w:szCs w:val="20"/>
              </w:rPr>
            </w:pPr>
            <w:r w:rsidRPr="00CB377C">
              <w:rPr>
                <w:rFonts w:ascii="仿宋_GB2312" w:eastAsia="仿宋_GB2312" w:hAnsi="Times New Roman" w:cs="Times New Roman" w:hint="eastAsia"/>
                <w:kern w:val="0"/>
                <w:sz w:val="20"/>
                <w:szCs w:val="20"/>
              </w:rPr>
              <w:t>（</w:t>
            </w:r>
            <w:r w:rsidRPr="00CB377C">
              <w:rPr>
                <w:rFonts w:ascii="Times New Roman" w:hAnsi="Times New Roman" w:cs="Times New Roman"/>
                <w:kern w:val="0"/>
                <w:sz w:val="20"/>
                <w:szCs w:val="20"/>
              </w:rPr>
              <w:t>2</w:t>
            </w:r>
            <w:r w:rsidRPr="00CB377C">
              <w:rPr>
                <w:rFonts w:ascii="仿宋_GB2312" w:eastAsia="仿宋_GB2312" w:hAnsi="Times New Roman" w:cs="Times New Roman" w:hint="eastAsia"/>
                <w:kern w:val="0"/>
                <w:sz w:val="20"/>
                <w:szCs w:val="20"/>
              </w:rPr>
              <w:t>）学校章程及制定的各项规章制度</w:t>
            </w:r>
          </w:p>
        </w:tc>
        <w:tc>
          <w:tcPr>
            <w:tcW w:w="4516" w:type="dxa"/>
            <w:tcBorders>
              <w:top w:val="nil"/>
              <w:left w:val="nil"/>
              <w:bottom w:val="single" w:sz="4" w:space="0" w:color="auto"/>
              <w:right w:val="single" w:sz="4" w:space="0" w:color="auto"/>
            </w:tcBorders>
            <w:vAlign w:val="center"/>
          </w:tcPr>
          <w:p w:rsidR="00CB076F" w:rsidRDefault="00ED6B70" w:rsidP="00F90AD4">
            <w:pPr>
              <w:widowControl/>
              <w:jc w:val="center"/>
              <w:rPr>
                <w:rFonts w:ascii="仿宋_GB2312" w:eastAsia="仿宋_GB2312" w:hAnsi="Times New Roman" w:cs="Times New Roman"/>
                <w:kern w:val="0"/>
                <w:sz w:val="20"/>
                <w:szCs w:val="20"/>
              </w:rPr>
            </w:pPr>
            <w:hyperlink r:id="rId7" w:history="1">
              <w:r w:rsidR="00CB076F" w:rsidRPr="005F362C">
                <w:rPr>
                  <w:rStyle w:val="a6"/>
                  <w:rFonts w:ascii="仿宋_GB2312" w:eastAsia="仿宋_GB2312" w:hAnsi="Times New Roman"/>
                  <w:kern w:val="0"/>
                  <w:sz w:val="20"/>
                  <w:szCs w:val="20"/>
                </w:rPr>
                <w:t>http://xxgk.cumt.edu.cn/2023/list.htm</w:t>
              </w:r>
            </w:hyperlink>
          </w:p>
          <w:p w:rsidR="00CB076F" w:rsidRPr="00CB377C" w:rsidRDefault="00CB076F" w:rsidP="00F90AD4">
            <w:pPr>
              <w:widowControl/>
              <w:jc w:val="center"/>
              <w:rPr>
                <w:rFonts w:ascii="仿宋_GB2312" w:eastAsia="仿宋_GB2312" w:hAnsi="Times New Roman" w:cs="Times New Roman"/>
                <w:kern w:val="0"/>
                <w:sz w:val="20"/>
                <w:szCs w:val="20"/>
              </w:rPr>
            </w:pPr>
          </w:p>
        </w:tc>
      </w:tr>
      <w:tr w:rsidR="00CB076F" w:rsidRPr="00CB377C" w:rsidTr="00CB076F">
        <w:trPr>
          <w:trHeight w:val="559"/>
        </w:trPr>
        <w:tc>
          <w:tcPr>
            <w:tcW w:w="549" w:type="dxa"/>
            <w:vMerge/>
            <w:tcBorders>
              <w:top w:val="nil"/>
              <w:left w:val="single" w:sz="4" w:space="0" w:color="auto"/>
              <w:bottom w:val="single" w:sz="4" w:space="0" w:color="000000"/>
              <w:right w:val="single" w:sz="4" w:space="0" w:color="auto"/>
            </w:tcBorders>
            <w:vAlign w:val="center"/>
            <w:hideMark/>
          </w:tcPr>
          <w:p w:rsidR="00CB076F" w:rsidRPr="00CB377C" w:rsidRDefault="00CB076F" w:rsidP="00F90AD4">
            <w:pPr>
              <w:widowControl/>
              <w:jc w:val="left"/>
              <w:rPr>
                <w:rFonts w:ascii="Times New Roman" w:hAnsi="Times New Roman" w:cs="Times New Roman"/>
                <w:kern w:val="0"/>
                <w:sz w:val="20"/>
                <w:szCs w:val="20"/>
              </w:rPr>
            </w:pPr>
          </w:p>
        </w:tc>
        <w:tc>
          <w:tcPr>
            <w:tcW w:w="1026" w:type="dxa"/>
            <w:vMerge/>
            <w:tcBorders>
              <w:top w:val="nil"/>
              <w:left w:val="single" w:sz="4" w:space="0" w:color="auto"/>
              <w:bottom w:val="single" w:sz="4" w:space="0" w:color="000000"/>
              <w:right w:val="single" w:sz="4" w:space="0" w:color="auto"/>
            </w:tcBorders>
            <w:vAlign w:val="center"/>
            <w:hideMark/>
          </w:tcPr>
          <w:p w:rsidR="00CB076F" w:rsidRPr="00CB377C" w:rsidRDefault="00CB076F" w:rsidP="00F90AD4">
            <w:pPr>
              <w:widowControl/>
              <w:jc w:val="left"/>
              <w:rPr>
                <w:rFonts w:ascii="Times New Roman" w:hAnsi="Times New Roman" w:cs="Times New Roman"/>
                <w:kern w:val="0"/>
                <w:sz w:val="20"/>
                <w:szCs w:val="20"/>
              </w:rPr>
            </w:pPr>
          </w:p>
        </w:tc>
        <w:tc>
          <w:tcPr>
            <w:tcW w:w="3670" w:type="dxa"/>
            <w:tcBorders>
              <w:top w:val="nil"/>
              <w:left w:val="nil"/>
              <w:bottom w:val="single" w:sz="4" w:space="0" w:color="auto"/>
              <w:right w:val="single" w:sz="4" w:space="0" w:color="auto"/>
            </w:tcBorders>
            <w:shd w:val="clear" w:color="auto" w:fill="auto"/>
            <w:vAlign w:val="center"/>
            <w:hideMark/>
          </w:tcPr>
          <w:p w:rsidR="00CB076F" w:rsidRPr="00CB377C" w:rsidRDefault="00CB076F" w:rsidP="00F90AD4">
            <w:pPr>
              <w:widowControl/>
              <w:jc w:val="left"/>
              <w:rPr>
                <w:rFonts w:ascii="Times New Roman" w:hAnsi="Times New Roman" w:cs="Times New Roman"/>
                <w:kern w:val="0"/>
                <w:sz w:val="20"/>
                <w:szCs w:val="20"/>
              </w:rPr>
            </w:pPr>
            <w:r w:rsidRPr="00CB377C">
              <w:rPr>
                <w:rFonts w:ascii="仿宋_GB2312" w:eastAsia="仿宋_GB2312" w:hAnsi="Times New Roman" w:cs="Times New Roman" w:hint="eastAsia"/>
                <w:kern w:val="0"/>
                <w:sz w:val="20"/>
                <w:szCs w:val="20"/>
              </w:rPr>
              <w:t>（</w:t>
            </w:r>
            <w:r w:rsidRPr="00CB377C">
              <w:rPr>
                <w:rFonts w:ascii="Times New Roman" w:hAnsi="Times New Roman" w:cs="Times New Roman"/>
                <w:kern w:val="0"/>
                <w:sz w:val="20"/>
                <w:szCs w:val="20"/>
              </w:rPr>
              <w:t>3</w:t>
            </w:r>
            <w:r w:rsidRPr="00CB377C">
              <w:rPr>
                <w:rFonts w:ascii="仿宋_GB2312" w:eastAsia="仿宋_GB2312" w:hAnsi="Times New Roman" w:cs="Times New Roman" w:hint="eastAsia"/>
                <w:kern w:val="0"/>
                <w:sz w:val="20"/>
                <w:szCs w:val="20"/>
              </w:rPr>
              <w:t>）教职工代表大会相关制度、工作报告</w:t>
            </w:r>
          </w:p>
        </w:tc>
        <w:tc>
          <w:tcPr>
            <w:tcW w:w="4516" w:type="dxa"/>
            <w:tcBorders>
              <w:top w:val="nil"/>
              <w:left w:val="nil"/>
              <w:bottom w:val="single" w:sz="4" w:space="0" w:color="auto"/>
              <w:right w:val="single" w:sz="4" w:space="0" w:color="auto"/>
            </w:tcBorders>
            <w:vAlign w:val="center"/>
          </w:tcPr>
          <w:p w:rsidR="00CB076F" w:rsidRDefault="00ED6B70" w:rsidP="00F90AD4">
            <w:pPr>
              <w:widowControl/>
              <w:jc w:val="center"/>
              <w:rPr>
                <w:rFonts w:ascii="仿宋_GB2312" w:eastAsia="仿宋_GB2312" w:hAnsi="Times New Roman" w:cs="Times New Roman"/>
                <w:kern w:val="0"/>
                <w:sz w:val="20"/>
                <w:szCs w:val="20"/>
              </w:rPr>
            </w:pPr>
            <w:hyperlink r:id="rId8" w:history="1">
              <w:r w:rsidR="00CB076F" w:rsidRPr="005F362C">
                <w:rPr>
                  <w:rStyle w:val="a6"/>
                  <w:rFonts w:ascii="仿宋_GB2312" w:eastAsia="仿宋_GB2312" w:hAnsi="Times New Roman"/>
                  <w:kern w:val="0"/>
                  <w:sz w:val="20"/>
                  <w:szCs w:val="20"/>
                </w:rPr>
                <w:t>http://xxgk.cumt.edu.cn/2024/list.htm</w:t>
              </w:r>
            </w:hyperlink>
          </w:p>
          <w:p w:rsidR="00CB076F" w:rsidRPr="00CB377C" w:rsidRDefault="00CB076F" w:rsidP="00F90AD4">
            <w:pPr>
              <w:widowControl/>
              <w:jc w:val="center"/>
              <w:rPr>
                <w:rFonts w:ascii="仿宋_GB2312" w:eastAsia="仿宋_GB2312" w:hAnsi="Times New Roman" w:cs="Times New Roman"/>
                <w:kern w:val="0"/>
                <w:sz w:val="20"/>
                <w:szCs w:val="20"/>
              </w:rPr>
            </w:pPr>
          </w:p>
        </w:tc>
      </w:tr>
      <w:tr w:rsidR="00CB076F" w:rsidRPr="00CB377C" w:rsidTr="00CB076F">
        <w:trPr>
          <w:trHeight w:val="559"/>
        </w:trPr>
        <w:tc>
          <w:tcPr>
            <w:tcW w:w="549" w:type="dxa"/>
            <w:vMerge/>
            <w:tcBorders>
              <w:top w:val="nil"/>
              <w:left w:val="single" w:sz="4" w:space="0" w:color="auto"/>
              <w:bottom w:val="single" w:sz="4" w:space="0" w:color="000000"/>
              <w:right w:val="single" w:sz="4" w:space="0" w:color="auto"/>
            </w:tcBorders>
            <w:vAlign w:val="center"/>
            <w:hideMark/>
          </w:tcPr>
          <w:p w:rsidR="00CB076F" w:rsidRPr="00CB377C" w:rsidRDefault="00CB076F" w:rsidP="00F90AD4">
            <w:pPr>
              <w:widowControl/>
              <w:jc w:val="left"/>
              <w:rPr>
                <w:rFonts w:ascii="Times New Roman" w:hAnsi="Times New Roman" w:cs="Times New Roman"/>
                <w:kern w:val="0"/>
                <w:sz w:val="20"/>
                <w:szCs w:val="20"/>
              </w:rPr>
            </w:pPr>
          </w:p>
        </w:tc>
        <w:tc>
          <w:tcPr>
            <w:tcW w:w="1026" w:type="dxa"/>
            <w:vMerge/>
            <w:tcBorders>
              <w:top w:val="nil"/>
              <w:left w:val="single" w:sz="4" w:space="0" w:color="auto"/>
              <w:bottom w:val="single" w:sz="4" w:space="0" w:color="000000"/>
              <w:right w:val="single" w:sz="4" w:space="0" w:color="auto"/>
            </w:tcBorders>
            <w:vAlign w:val="center"/>
            <w:hideMark/>
          </w:tcPr>
          <w:p w:rsidR="00CB076F" w:rsidRPr="00CB377C" w:rsidRDefault="00CB076F" w:rsidP="00F90AD4">
            <w:pPr>
              <w:widowControl/>
              <w:jc w:val="left"/>
              <w:rPr>
                <w:rFonts w:ascii="Times New Roman" w:hAnsi="Times New Roman" w:cs="Times New Roman"/>
                <w:kern w:val="0"/>
                <w:sz w:val="20"/>
                <w:szCs w:val="20"/>
              </w:rPr>
            </w:pPr>
          </w:p>
        </w:tc>
        <w:tc>
          <w:tcPr>
            <w:tcW w:w="3670" w:type="dxa"/>
            <w:tcBorders>
              <w:top w:val="nil"/>
              <w:left w:val="nil"/>
              <w:bottom w:val="single" w:sz="4" w:space="0" w:color="auto"/>
              <w:right w:val="single" w:sz="4" w:space="0" w:color="auto"/>
            </w:tcBorders>
            <w:shd w:val="clear" w:color="auto" w:fill="auto"/>
            <w:vAlign w:val="center"/>
            <w:hideMark/>
          </w:tcPr>
          <w:p w:rsidR="00CB076F" w:rsidRPr="00CB377C" w:rsidRDefault="00CB076F" w:rsidP="00F90AD4">
            <w:pPr>
              <w:widowControl/>
              <w:jc w:val="left"/>
              <w:rPr>
                <w:rFonts w:ascii="Times New Roman" w:hAnsi="Times New Roman" w:cs="Times New Roman"/>
                <w:kern w:val="0"/>
                <w:sz w:val="20"/>
                <w:szCs w:val="20"/>
              </w:rPr>
            </w:pPr>
            <w:r w:rsidRPr="00CB377C">
              <w:rPr>
                <w:rFonts w:ascii="仿宋_GB2312" w:eastAsia="仿宋_GB2312" w:hAnsi="Times New Roman" w:cs="Times New Roman" w:hint="eastAsia"/>
                <w:kern w:val="0"/>
                <w:sz w:val="20"/>
                <w:szCs w:val="20"/>
              </w:rPr>
              <w:t>（</w:t>
            </w:r>
            <w:r w:rsidRPr="00CB377C">
              <w:rPr>
                <w:rFonts w:ascii="Times New Roman" w:hAnsi="Times New Roman" w:cs="Times New Roman"/>
                <w:kern w:val="0"/>
                <w:sz w:val="20"/>
                <w:szCs w:val="20"/>
              </w:rPr>
              <w:t>4</w:t>
            </w:r>
            <w:r w:rsidRPr="00CB377C">
              <w:rPr>
                <w:rFonts w:ascii="仿宋_GB2312" w:eastAsia="仿宋_GB2312" w:hAnsi="Times New Roman" w:cs="Times New Roman" w:hint="eastAsia"/>
                <w:kern w:val="0"/>
                <w:sz w:val="20"/>
                <w:szCs w:val="20"/>
              </w:rPr>
              <w:t>）学术委员会相关制度、年度报告</w:t>
            </w:r>
          </w:p>
        </w:tc>
        <w:tc>
          <w:tcPr>
            <w:tcW w:w="4516" w:type="dxa"/>
            <w:tcBorders>
              <w:top w:val="nil"/>
              <w:left w:val="nil"/>
              <w:bottom w:val="single" w:sz="4" w:space="0" w:color="auto"/>
              <w:right w:val="single" w:sz="4" w:space="0" w:color="auto"/>
            </w:tcBorders>
            <w:vAlign w:val="center"/>
          </w:tcPr>
          <w:p w:rsidR="00CB076F" w:rsidRDefault="00ED6B70" w:rsidP="00F90AD4">
            <w:pPr>
              <w:widowControl/>
              <w:jc w:val="center"/>
              <w:rPr>
                <w:rFonts w:ascii="仿宋_GB2312" w:eastAsia="仿宋_GB2312" w:hAnsi="Times New Roman" w:cs="Times New Roman"/>
                <w:kern w:val="0"/>
                <w:sz w:val="20"/>
                <w:szCs w:val="20"/>
              </w:rPr>
            </w:pPr>
            <w:hyperlink r:id="rId9" w:history="1">
              <w:r w:rsidR="00CB076F" w:rsidRPr="005F362C">
                <w:rPr>
                  <w:rStyle w:val="a6"/>
                  <w:rFonts w:ascii="仿宋_GB2312" w:eastAsia="仿宋_GB2312" w:hAnsi="Times New Roman"/>
                  <w:kern w:val="0"/>
                  <w:sz w:val="20"/>
                  <w:szCs w:val="20"/>
                </w:rPr>
                <w:t>http://xxgk.cumt.edu.cn/2025/list.htm</w:t>
              </w:r>
            </w:hyperlink>
          </w:p>
          <w:p w:rsidR="00CB076F" w:rsidRPr="00CB377C" w:rsidRDefault="00CB076F" w:rsidP="00F90AD4">
            <w:pPr>
              <w:widowControl/>
              <w:jc w:val="center"/>
              <w:rPr>
                <w:rFonts w:ascii="仿宋_GB2312" w:eastAsia="仿宋_GB2312" w:hAnsi="Times New Roman" w:cs="Times New Roman"/>
                <w:kern w:val="0"/>
                <w:sz w:val="20"/>
                <w:szCs w:val="20"/>
              </w:rPr>
            </w:pPr>
          </w:p>
        </w:tc>
      </w:tr>
      <w:tr w:rsidR="00CB076F" w:rsidRPr="00CB377C" w:rsidTr="00CB076F">
        <w:trPr>
          <w:trHeight w:val="559"/>
        </w:trPr>
        <w:tc>
          <w:tcPr>
            <w:tcW w:w="549" w:type="dxa"/>
            <w:vMerge/>
            <w:tcBorders>
              <w:top w:val="nil"/>
              <w:left w:val="single" w:sz="4" w:space="0" w:color="auto"/>
              <w:bottom w:val="single" w:sz="4" w:space="0" w:color="000000"/>
              <w:right w:val="single" w:sz="4" w:space="0" w:color="auto"/>
            </w:tcBorders>
            <w:vAlign w:val="center"/>
            <w:hideMark/>
          </w:tcPr>
          <w:p w:rsidR="00CB076F" w:rsidRPr="00CB377C" w:rsidRDefault="00CB076F" w:rsidP="00F90AD4">
            <w:pPr>
              <w:widowControl/>
              <w:jc w:val="left"/>
              <w:rPr>
                <w:rFonts w:ascii="Times New Roman" w:hAnsi="Times New Roman" w:cs="Times New Roman"/>
                <w:kern w:val="0"/>
                <w:sz w:val="20"/>
                <w:szCs w:val="20"/>
              </w:rPr>
            </w:pPr>
          </w:p>
        </w:tc>
        <w:tc>
          <w:tcPr>
            <w:tcW w:w="1026" w:type="dxa"/>
            <w:vMerge/>
            <w:tcBorders>
              <w:top w:val="nil"/>
              <w:left w:val="single" w:sz="4" w:space="0" w:color="auto"/>
              <w:bottom w:val="single" w:sz="4" w:space="0" w:color="000000"/>
              <w:right w:val="single" w:sz="4" w:space="0" w:color="auto"/>
            </w:tcBorders>
            <w:vAlign w:val="center"/>
            <w:hideMark/>
          </w:tcPr>
          <w:p w:rsidR="00CB076F" w:rsidRPr="00CB377C" w:rsidRDefault="00CB076F" w:rsidP="00F90AD4">
            <w:pPr>
              <w:widowControl/>
              <w:jc w:val="left"/>
              <w:rPr>
                <w:rFonts w:ascii="Times New Roman" w:hAnsi="Times New Roman" w:cs="Times New Roman"/>
                <w:kern w:val="0"/>
                <w:sz w:val="20"/>
                <w:szCs w:val="20"/>
              </w:rPr>
            </w:pPr>
          </w:p>
        </w:tc>
        <w:tc>
          <w:tcPr>
            <w:tcW w:w="3670" w:type="dxa"/>
            <w:tcBorders>
              <w:top w:val="nil"/>
              <w:left w:val="nil"/>
              <w:bottom w:val="single" w:sz="4" w:space="0" w:color="auto"/>
              <w:right w:val="single" w:sz="4" w:space="0" w:color="auto"/>
            </w:tcBorders>
            <w:shd w:val="clear" w:color="auto" w:fill="auto"/>
            <w:vAlign w:val="center"/>
            <w:hideMark/>
          </w:tcPr>
          <w:p w:rsidR="00CB076F" w:rsidRPr="00CB377C" w:rsidRDefault="00CB076F" w:rsidP="00F90AD4">
            <w:pPr>
              <w:widowControl/>
              <w:jc w:val="left"/>
              <w:rPr>
                <w:rFonts w:ascii="Times New Roman" w:hAnsi="Times New Roman" w:cs="Times New Roman"/>
                <w:kern w:val="0"/>
                <w:sz w:val="20"/>
                <w:szCs w:val="20"/>
              </w:rPr>
            </w:pPr>
            <w:r w:rsidRPr="00CB377C">
              <w:rPr>
                <w:rFonts w:ascii="仿宋_GB2312" w:eastAsia="仿宋_GB2312" w:hAnsi="Times New Roman" w:cs="Times New Roman" w:hint="eastAsia"/>
                <w:kern w:val="0"/>
                <w:sz w:val="20"/>
                <w:szCs w:val="20"/>
              </w:rPr>
              <w:t>（</w:t>
            </w:r>
            <w:r w:rsidRPr="00CB377C">
              <w:rPr>
                <w:rFonts w:ascii="Times New Roman" w:hAnsi="Times New Roman" w:cs="Times New Roman"/>
                <w:kern w:val="0"/>
                <w:sz w:val="20"/>
                <w:szCs w:val="20"/>
              </w:rPr>
              <w:t>5</w:t>
            </w:r>
            <w:r w:rsidRPr="00CB377C">
              <w:rPr>
                <w:rFonts w:ascii="仿宋_GB2312" w:eastAsia="仿宋_GB2312" w:hAnsi="Times New Roman" w:cs="Times New Roman" w:hint="eastAsia"/>
                <w:kern w:val="0"/>
                <w:sz w:val="20"/>
                <w:szCs w:val="20"/>
              </w:rPr>
              <w:t>）学校发展规划、年度工作计划及重点工作安排</w:t>
            </w:r>
          </w:p>
        </w:tc>
        <w:tc>
          <w:tcPr>
            <w:tcW w:w="4516" w:type="dxa"/>
            <w:tcBorders>
              <w:top w:val="nil"/>
              <w:left w:val="nil"/>
              <w:bottom w:val="single" w:sz="4" w:space="0" w:color="auto"/>
              <w:right w:val="single" w:sz="4" w:space="0" w:color="auto"/>
            </w:tcBorders>
            <w:vAlign w:val="center"/>
          </w:tcPr>
          <w:p w:rsidR="00CB076F" w:rsidRDefault="00ED6B70" w:rsidP="00F90AD4">
            <w:pPr>
              <w:widowControl/>
              <w:jc w:val="center"/>
              <w:rPr>
                <w:rFonts w:ascii="仿宋_GB2312" w:eastAsia="仿宋_GB2312" w:hAnsi="Times New Roman" w:cs="Times New Roman"/>
                <w:kern w:val="0"/>
                <w:sz w:val="20"/>
                <w:szCs w:val="20"/>
              </w:rPr>
            </w:pPr>
            <w:hyperlink r:id="rId10" w:history="1">
              <w:r w:rsidR="00CB076F" w:rsidRPr="005F362C">
                <w:rPr>
                  <w:rStyle w:val="a6"/>
                  <w:rFonts w:ascii="仿宋_GB2312" w:eastAsia="仿宋_GB2312" w:hAnsi="Times New Roman"/>
                  <w:kern w:val="0"/>
                  <w:sz w:val="20"/>
                  <w:szCs w:val="20"/>
                </w:rPr>
                <w:t>http://xxgk.cumt.edu.cn/2026/list.htm</w:t>
              </w:r>
            </w:hyperlink>
          </w:p>
          <w:p w:rsidR="00CB076F" w:rsidRPr="00CB377C" w:rsidRDefault="00CB076F" w:rsidP="00F90AD4">
            <w:pPr>
              <w:widowControl/>
              <w:jc w:val="center"/>
              <w:rPr>
                <w:rFonts w:ascii="仿宋_GB2312" w:eastAsia="仿宋_GB2312" w:hAnsi="Times New Roman" w:cs="Times New Roman"/>
                <w:kern w:val="0"/>
                <w:sz w:val="20"/>
                <w:szCs w:val="20"/>
              </w:rPr>
            </w:pPr>
          </w:p>
        </w:tc>
      </w:tr>
      <w:tr w:rsidR="00CB076F" w:rsidRPr="00CB377C" w:rsidTr="00CB076F">
        <w:trPr>
          <w:trHeight w:val="630"/>
        </w:trPr>
        <w:tc>
          <w:tcPr>
            <w:tcW w:w="549" w:type="dxa"/>
            <w:vMerge/>
            <w:tcBorders>
              <w:top w:val="nil"/>
              <w:left w:val="single" w:sz="4" w:space="0" w:color="auto"/>
              <w:bottom w:val="single" w:sz="4" w:space="0" w:color="000000"/>
              <w:right w:val="single" w:sz="4" w:space="0" w:color="auto"/>
            </w:tcBorders>
            <w:vAlign w:val="center"/>
            <w:hideMark/>
          </w:tcPr>
          <w:p w:rsidR="00CB076F" w:rsidRPr="00CB377C" w:rsidRDefault="00CB076F" w:rsidP="00F90AD4">
            <w:pPr>
              <w:widowControl/>
              <w:jc w:val="left"/>
              <w:rPr>
                <w:rFonts w:ascii="Times New Roman" w:hAnsi="Times New Roman" w:cs="Times New Roman"/>
                <w:kern w:val="0"/>
                <w:sz w:val="20"/>
                <w:szCs w:val="20"/>
              </w:rPr>
            </w:pPr>
          </w:p>
        </w:tc>
        <w:tc>
          <w:tcPr>
            <w:tcW w:w="1026" w:type="dxa"/>
            <w:vMerge/>
            <w:tcBorders>
              <w:top w:val="nil"/>
              <w:left w:val="single" w:sz="4" w:space="0" w:color="auto"/>
              <w:bottom w:val="single" w:sz="4" w:space="0" w:color="000000"/>
              <w:right w:val="single" w:sz="4" w:space="0" w:color="auto"/>
            </w:tcBorders>
            <w:vAlign w:val="center"/>
            <w:hideMark/>
          </w:tcPr>
          <w:p w:rsidR="00CB076F" w:rsidRPr="00CB377C" w:rsidRDefault="00CB076F" w:rsidP="00F90AD4">
            <w:pPr>
              <w:widowControl/>
              <w:jc w:val="left"/>
              <w:rPr>
                <w:rFonts w:ascii="Times New Roman" w:hAnsi="Times New Roman" w:cs="Times New Roman"/>
                <w:kern w:val="0"/>
                <w:sz w:val="20"/>
                <w:szCs w:val="20"/>
              </w:rPr>
            </w:pPr>
          </w:p>
        </w:tc>
        <w:tc>
          <w:tcPr>
            <w:tcW w:w="3670" w:type="dxa"/>
            <w:tcBorders>
              <w:top w:val="nil"/>
              <w:left w:val="nil"/>
              <w:bottom w:val="single" w:sz="4" w:space="0" w:color="auto"/>
              <w:right w:val="single" w:sz="4" w:space="0" w:color="auto"/>
            </w:tcBorders>
            <w:shd w:val="clear" w:color="auto" w:fill="auto"/>
            <w:vAlign w:val="center"/>
            <w:hideMark/>
          </w:tcPr>
          <w:p w:rsidR="00CB076F" w:rsidRPr="00CB377C" w:rsidRDefault="00CB076F" w:rsidP="00F90AD4">
            <w:pPr>
              <w:widowControl/>
              <w:jc w:val="left"/>
              <w:rPr>
                <w:rFonts w:ascii="Times New Roman" w:hAnsi="Times New Roman" w:cs="Times New Roman"/>
                <w:kern w:val="0"/>
                <w:sz w:val="20"/>
                <w:szCs w:val="20"/>
              </w:rPr>
            </w:pPr>
            <w:r w:rsidRPr="00CB377C">
              <w:rPr>
                <w:rFonts w:ascii="仿宋_GB2312" w:eastAsia="仿宋_GB2312" w:hAnsi="Times New Roman" w:cs="Times New Roman" w:hint="eastAsia"/>
                <w:kern w:val="0"/>
                <w:sz w:val="20"/>
                <w:szCs w:val="20"/>
              </w:rPr>
              <w:t>（</w:t>
            </w:r>
            <w:r w:rsidRPr="00CB377C">
              <w:rPr>
                <w:rFonts w:ascii="Times New Roman" w:hAnsi="Times New Roman" w:cs="Times New Roman"/>
                <w:kern w:val="0"/>
                <w:sz w:val="20"/>
                <w:szCs w:val="20"/>
              </w:rPr>
              <w:t>6</w:t>
            </w:r>
            <w:r w:rsidRPr="00CB377C">
              <w:rPr>
                <w:rFonts w:ascii="仿宋_GB2312" w:eastAsia="仿宋_GB2312" w:hAnsi="Times New Roman" w:cs="Times New Roman" w:hint="eastAsia"/>
                <w:kern w:val="0"/>
                <w:sz w:val="20"/>
                <w:szCs w:val="20"/>
              </w:rPr>
              <w:t>）信息公开年度报告</w:t>
            </w:r>
          </w:p>
        </w:tc>
        <w:tc>
          <w:tcPr>
            <w:tcW w:w="4516" w:type="dxa"/>
            <w:tcBorders>
              <w:top w:val="nil"/>
              <w:left w:val="nil"/>
              <w:bottom w:val="single" w:sz="4" w:space="0" w:color="auto"/>
              <w:right w:val="single" w:sz="4" w:space="0" w:color="auto"/>
            </w:tcBorders>
            <w:vAlign w:val="center"/>
          </w:tcPr>
          <w:p w:rsidR="00CB076F" w:rsidRDefault="00ED6B70" w:rsidP="00F90AD4">
            <w:pPr>
              <w:widowControl/>
              <w:jc w:val="center"/>
              <w:rPr>
                <w:rFonts w:ascii="仿宋_GB2312" w:eastAsia="仿宋_GB2312" w:hAnsi="Times New Roman" w:cs="Times New Roman"/>
                <w:kern w:val="0"/>
                <w:sz w:val="20"/>
                <w:szCs w:val="20"/>
              </w:rPr>
            </w:pPr>
            <w:hyperlink r:id="rId11" w:history="1">
              <w:r w:rsidR="00CB076F" w:rsidRPr="005F362C">
                <w:rPr>
                  <w:rStyle w:val="a6"/>
                  <w:rFonts w:ascii="仿宋_GB2312" w:eastAsia="仿宋_GB2312" w:hAnsi="Times New Roman"/>
                  <w:kern w:val="0"/>
                  <w:sz w:val="20"/>
                  <w:szCs w:val="20"/>
                </w:rPr>
                <w:t>http://xxgk.cumt.edu.cn/2027/list.htm</w:t>
              </w:r>
            </w:hyperlink>
          </w:p>
          <w:p w:rsidR="00CB076F" w:rsidRPr="00CB377C" w:rsidRDefault="00CB076F" w:rsidP="00F90AD4">
            <w:pPr>
              <w:widowControl/>
              <w:jc w:val="center"/>
              <w:rPr>
                <w:rFonts w:ascii="仿宋_GB2312" w:eastAsia="仿宋_GB2312" w:hAnsi="Times New Roman" w:cs="Times New Roman"/>
                <w:kern w:val="0"/>
                <w:sz w:val="20"/>
                <w:szCs w:val="20"/>
              </w:rPr>
            </w:pPr>
          </w:p>
        </w:tc>
      </w:tr>
      <w:tr w:rsidR="00CB076F" w:rsidRPr="00CB377C" w:rsidTr="00CB076F">
        <w:trPr>
          <w:trHeight w:val="645"/>
        </w:trPr>
        <w:tc>
          <w:tcPr>
            <w:tcW w:w="549" w:type="dxa"/>
            <w:vMerge w:val="restart"/>
            <w:tcBorders>
              <w:top w:val="nil"/>
              <w:left w:val="single" w:sz="4" w:space="0" w:color="auto"/>
              <w:bottom w:val="single" w:sz="4" w:space="0" w:color="000000"/>
              <w:right w:val="single" w:sz="4" w:space="0" w:color="auto"/>
            </w:tcBorders>
            <w:shd w:val="clear" w:color="auto" w:fill="auto"/>
            <w:vAlign w:val="center"/>
            <w:hideMark/>
          </w:tcPr>
          <w:p w:rsidR="00CB076F" w:rsidRPr="00CB377C" w:rsidRDefault="00CB076F" w:rsidP="00F90AD4">
            <w:pPr>
              <w:widowControl/>
              <w:jc w:val="center"/>
              <w:rPr>
                <w:rFonts w:ascii="Times New Roman" w:hAnsi="Times New Roman" w:cs="Times New Roman"/>
                <w:kern w:val="0"/>
                <w:sz w:val="20"/>
                <w:szCs w:val="20"/>
              </w:rPr>
            </w:pPr>
            <w:r w:rsidRPr="00CB377C">
              <w:rPr>
                <w:rFonts w:ascii="Times New Roman" w:hAnsi="Times New Roman" w:cs="Times New Roman"/>
                <w:kern w:val="0"/>
                <w:sz w:val="20"/>
                <w:szCs w:val="20"/>
              </w:rPr>
              <w:t>2</w:t>
            </w:r>
          </w:p>
        </w:tc>
        <w:tc>
          <w:tcPr>
            <w:tcW w:w="1026" w:type="dxa"/>
            <w:vMerge w:val="restart"/>
            <w:tcBorders>
              <w:top w:val="nil"/>
              <w:left w:val="single" w:sz="4" w:space="0" w:color="auto"/>
              <w:bottom w:val="single" w:sz="4" w:space="0" w:color="000000"/>
              <w:right w:val="single" w:sz="4" w:space="0" w:color="auto"/>
            </w:tcBorders>
            <w:shd w:val="clear" w:color="auto" w:fill="auto"/>
            <w:vAlign w:val="center"/>
            <w:hideMark/>
          </w:tcPr>
          <w:p w:rsidR="00CB076F" w:rsidRPr="00CB377C" w:rsidRDefault="00CB076F" w:rsidP="00F90AD4">
            <w:pPr>
              <w:widowControl/>
              <w:jc w:val="center"/>
              <w:rPr>
                <w:rFonts w:ascii="Times New Roman" w:hAnsi="Times New Roman" w:cs="Times New Roman"/>
                <w:kern w:val="0"/>
                <w:sz w:val="20"/>
                <w:szCs w:val="20"/>
              </w:rPr>
            </w:pPr>
            <w:r w:rsidRPr="00CB377C">
              <w:rPr>
                <w:rFonts w:ascii="仿宋_GB2312" w:eastAsia="仿宋_GB2312" w:hAnsi="Times New Roman" w:cs="Times New Roman" w:hint="eastAsia"/>
                <w:kern w:val="0"/>
                <w:sz w:val="20"/>
                <w:szCs w:val="20"/>
              </w:rPr>
              <w:t>招生考试信息</w:t>
            </w:r>
            <w:r w:rsidRPr="00CB377C">
              <w:rPr>
                <w:rFonts w:ascii="仿宋_GB2312" w:eastAsia="仿宋_GB2312" w:hAnsi="Times New Roman" w:cs="Times New Roman" w:hint="eastAsia"/>
                <w:kern w:val="0"/>
                <w:sz w:val="20"/>
                <w:szCs w:val="20"/>
              </w:rPr>
              <w:br/>
            </w:r>
            <w:r w:rsidRPr="00CB377C">
              <w:rPr>
                <w:rFonts w:ascii="仿宋_GB2312" w:eastAsia="仿宋_GB2312" w:hAnsi="Times New Roman" w:cs="Times New Roman" w:hint="eastAsia"/>
                <w:kern w:val="0"/>
                <w:sz w:val="20"/>
                <w:szCs w:val="20"/>
              </w:rPr>
              <w:br/>
              <w:t>（</w:t>
            </w:r>
            <w:r w:rsidRPr="00CB377C">
              <w:rPr>
                <w:rFonts w:ascii="Times New Roman" w:hAnsi="Times New Roman" w:cs="Times New Roman"/>
                <w:kern w:val="0"/>
                <w:sz w:val="20"/>
                <w:szCs w:val="20"/>
              </w:rPr>
              <w:t>8</w:t>
            </w:r>
            <w:r w:rsidRPr="00CB377C">
              <w:rPr>
                <w:rFonts w:ascii="仿宋_GB2312" w:eastAsia="仿宋_GB2312" w:hAnsi="Times New Roman" w:cs="Times New Roman" w:hint="eastAsia"/>
                <w:kern w:val="0"/>
                <w:sz w:val="20"/>
                <w:szCs w:val="20"/>
              </w:rPr>
              <w:t>项）</w:t>
            </w:r>
          </w:p>
        </w:tc>
        <w:tc>
          <w:tcPr>
            <w:tcW w:w="3670" w:type="dxa"/>
            <w:tcBorders>
              <w:top w:val="nil"/>
              <w:left w:val="nil"/>
              <w:bottom w:val="single" w:sz="4" w:space="0" w:color="auto"/>
              <w:right w:val="single" w:sz="4" w:space="0" w:color="auto"/>
            </w:tcBorders>
            <w:shd w:val="clear" w:color="auto" w:fill="auto"/>
            <w:vAlign w:val="center"/>
            <w:hideMark/>
          </w:tcPr>
          <w:p w:rsidR="00CB076F" w:rsidRPr="00CB377C" w:rsidRDefault="00CB076F" w:rsidP="00F90AD4">
            <w:pPr>
              <w:widowControl/>
              <w:jc w:val="left"/>
              <w:rPr>
                <w:rFonts w:ascii="Times New Roman" w:hAnsi="Times New Roman" w:cs="Times New Roman"/>
                <w:kern w:val="0"/>
                <w:sz w:val="20"/>
                <w:szCs w:val="20"/>
              </w:rPr>
            </w:pPr>
            <w:r w:rsidRPr="00CB377C">
              <w:rPr>
                <w:rFonts w:ascii="仿宋_GB2312" w:eastAsia="仿宋_GB2312" w:hAnsi="Times New Roman" w:cs="Times New Roman" w:hint="eastAsia"/>
                <w:kern w:val="0"/>
                <w:sz w:val="20"/>
                <w:szCs w:val="20"/>
              </w:rPr>
              <w:t>（</w:t>
            </w:r>
            <w:r w:rsidRPr="00CB377C">
              <w:rPr>
                <w:rFonts w:ascii="Times New Roman" w:hAnsi="Times New Roman" w:cs="Times New Roman"/>
                <w:kern w:val="0"/>
                <w:sz w:val="20"/>
                <w:szCs w:val="20"/>
              </w:rPr>
              <w:t>7</w:t>
            </w:r>
            <w:r w:rsidRPr="00CB377C">
              <w:rPr>
                <w:rFonts w:ascii="仿宋_GB2312" w:eastAsia="仿宋_GB2312" w:hAnsi="Times New Roman" w:cs="Times New Roman" w:hint="eastAsia"/>
                <w:kern w:val="0"/>
                <w:sz w:val="20"/>
                <w:szCs w:val="20"/>
              </w:rPr>
              <w:t>）招生章程及特殊类型招生办法，分批次、分科类招生计划</w:t>
            </w:r>
          </w:p>
        </w:tc>
        <w:tc>
          <w:tcPr>
            <w:tcW w:w="4516" w:type="dxa"/>
            <w:tcBorders>
              <w:top w:val="nil"/>
              <w:left w:val="nil"/>
              <w:bottom w:val="single" w:sz="4" w:space="0" w:color="auto"/>
              <w:right w:val="single" w:sz="4" w:space="0" w:color="auto"/>
            </w:tcBorders>
            <w:vAlign w:val="center"/>
          </w:tcPr>
          <w:p w:rsidR="00CB076F" w:rsidRDefault="00ED6B70" w:rsidP="00F90AD4">
            <w:pPr>
              <w:widowControl/>
              <w:jc w:val="center"/>
              <w:rPr>
                <w:rFonts w:ascii="仿宋_GB2312" w:eastAsia="仿宋_GB2312" w:hAnsi="Times New Roman" w:cs="Times New Roman"/>
                <w:kern w:val="0"/>
                <w:sz w:val="20"/>
                <w:szCs w:val="20"/>
              </w:rPr>
            </w:pPr>
            <w:hyperlink r:id="rId12" w:history="1">
              <w:r w:rsidR="00CB076F" w:rsidRPr="005F362C">
                <w:rPr>
                  <w:rStyle w:val="a6"/>
                  <w:rFonts w:ascii="仿宋_GB2312" w:eastAsia="仿宋_GB2312" w:hAnsi="Times New Roman"/>
                  <w:kern w:val="0"/>
                  <w:sz w:val="20"/>
                  <w:szCs w:val="20"/>
                </w:rPr>
                <w:t>http://xxgk.cumt.edu.cn/2044/list.htm</w:t>
              </w:r>
            </w:hyperlink>
          </w:p>
          <w:p w:rsidR="00CB076F" w:rsidRPr="00CB377C" w:rsidRDefault="00CB076F" w:rsidP="00F90AD4">
            <w:pPr>
              <w:widowControl/>
              <w:jc w:val="center"/>
              <w:rPr>
                <w:rFonts w:ascii="仿宋_GB2312" w:eastAsia="仿宋_GB2312" w:hAnsi="Times New Roman" w:cs="Times New Roman"/>
                <w:kern w:val="0"/>
                <w:sz w:val="20"/>
                <w:szCs w:val="20"/>
              </w:rPr>
            </w:pPr>
          </w:p>
        </w:tc>
      </w:tr>
      <w:tr w:rsidR="00CB076F" w:rsidRPr="00CB377C" w:rsidTr="00CB076F">
        <w:trPr>
          <w:trHeight w:val="702"/>
        </w:trPr>
        <w:tc>
          <w:tcPr>
            <w:tcW w:w="549" w:type="dxa"/>
            <w:vMerge/>
            <w:tcBorders>
              <w:top w:val="nil"/>
              <w:left w:val="single" w:sz="4" w:space="0" w:color="auto"/>
              <w:bottom w:val="single" w:sz="4" w:space="0" w:color="000000"/>
              <w:right w:val="single" w:sz="4" w:space="0" w:color="auto"/>
            </w:tcBorders>
            <w:vAlign w:val="center"/>
            <w:hideMark/>
          </w:tcPr>
          <w:p w:rsidR="00CB076F" w:rsidRPr="00CB377C" w:rsidRDefault="00CB076F" w:rsidP="00F90AD4">
            <w:pPr>
              <w:widowControl/>
              <w:jc w:val="left"/>
              <w:rPr>
                <w:rFonts w:ascii="Times New Roman" w:hAnsi="Times New Roman" w:cs="Times New Roman"/>
                <w:kern w:val="0"/>
                <w:sz w:val="20"/>
                <w:szCs w:val="20"/>
              </w:rPr>
            </w:pPr>
          </w:p>
        </w:tc>
        <w:tc>
          <w:tcPr>
            <w:tcW w:w="1026" w:type="dxa"/>
            <w:vMerge/>
            <w:tcBorders>
              <w:top w:val="nil"/>
              <w:left w:val="single" w:sz="4" w:space="0" w:color="auto"/>
              <w:bottom w:val="single" w:sz="4" w:space="0" w:color="000000"/>
              <w:right w:val="single" w:sz="4" w:space="0" w:color="auto"/>
            </w:tcBorders>
            <w:vAlign w:val="center"/>
            <w:hideMark/>
          </w:tcPr>
          <w:p w:rsidR="00CB076F" w:rsidRPr="00CB377C" w:rsidRDefault="00CB076F" w:rsidP="00F90AD4">
            <w:pPr>
              <w:widowControl/>
              <w:jc w:val="left"/>
              <w:rPr>
                <w:rFonts w:ascii="Times New Roman" w:hAnsi="Times New Roman" w:cs="Times New Roman"/>
                <w:kern w:val="0"/>
                <w:sz w:val="20"/>
                <w:szCs w:val="20"/>
              </w:rPr>
            </w:pPr>
          </w:p>
        </w:tc>
        <w:tc>
          <w:tcPr>
            <w:tcW w:w="3670" w:type="dxa"/>
            <w:tcBorders>
              <w:top w:val="nil"/>
              <w:left w:val="nil"/>
              <w:bottom w:val="single" w:sz="4" w:space="0" w:color="auto"/>
              <w:right w:val="single" w:sz="4" w:space="0" w:color="auto"/>
            </w:tcBorders>
            <w:shd w:val="clear" w:color="auto" w:fill="auto"/>
            <w:vAlign w:val="center"/>
            <w:hideMark/>
          </w:tcPr>
          <w:p w:rsidR="00CB076F" w:rsidRPr="00CB377C" w:rsidRDefault="00CB076F" w:rsidP="00F90AD4">
            <w:pPr>
              <w:widowControl/>
              <w:jc w:val="left"/>
              <w:rPr>
                <w:rFonts w:ascii="Times New Roman" w:hAnsi="Times New Roman" w:cs="Times New Roman"/>
                <w:kern w:val="0"/>
                <w:sz w:val="20"/>
                <w:szCs w:val="20"/>
              </w:rPr>
            </w:pPr>
            <w:r w:rsidRPr="00CB377C">
              <w:rPr>
                <w:rFonts w:ascii="仿宋_GB2312" w:eastAsia="仿宋_GB2312" w:hAnsi="Times New Roman" w:cs="Times New Roman" w:hint="eastAsia"/>
                <w:kern w:val="0"/>
                <w:sz w:val="20"/>
                <w:szCs w:val="20"/>
              </w:rPr>
              <w:t>（</w:t>
            </w:r>
            <w:r w:rsidRPr="00CB377C">
              <w:rPr>
                <w:rFonts w:ascii="Times New Roman" w:hAnsi="Times New Roman" w:cs="Times New Roman"/>
                <w:kern w:val="0"/>
                <w:sz w:val="20"/>
                <w:szCs w:val="20"/>
              </w:rPr>
              <w:t>8</w:t>
            </w:r>
            <w:r w:rsidRPr="00CB377C">
              <w:rPr>
                <w:rFonts w:ascii="仿宋_GB2312" w:eastAsia="仿宋_GB2312" w:hAnsi="Times New Roman" w:cs="Times New Roman" w:hint="eastAsia"/>
                <w:kern w:val="0"/>
                <w:sz w:val="20"/>
                <w:szCs w:val="20"/>
              </w:rPr>
              <w:t>）保送、自主选拔录取、高水平运动员和艺术特长生招生等特殊类型招生入选考生资格及测试结果</w:t>
            </w:r>
          </w:p>
        </w:tc>
        <w:tc>
          <w:tcPr>
            <w:tcW w:w="4516" w:type="dxa"/>
            <w:tcBorders>
              <w:top w:val="nil"/>
              <w:left w:val="nil"/>
              <w:bottom w:val="single" w:sz="4" w:space="0" w:color="auto"/>
              <w:right w:val="single" w:sz="4" w:space="0" w:color="auto"/>
            </w:tcBorders>
            <w:vAlign w:val="center"/>
          </w:tcPr>
          <w:p w:rsidR="00CB076F" w:rsidRDefault="00ED6B70" w:rsidP="00F90AD4">
            <w:pPr>
              <w:widowControl/>
              <w:jc w:val="center"/>
              <w:rPr>
                <w:rFonts w:ascii="仿宋_GB2312" w:eastAsia="仿宋_GB2312" w:hAnsi="Times New Roman" w:cs="Times New Roman"/>
                <w:kern w:val="0"/>
                <w:sz w:val="20"/>
                <w:szCs w:val="20"/>
              </w:rPr>
            </w:pPr>
            <w:hyperlink r:id="rId13" w:history="1">
              <w:r w:rsidR="00CB076F" w:rsidRPr="005F362C">
                <w:rPr>
                  <w:rStyle w:val="a6"/>
                  <w:rFonts w:ascii="仿宋_GB2312" w:eastAsia="仿宋_GB2312" w:hAnsi="Times New Roman"/>
                  <w:kern w:val="0"/>
                  <w:sz w:val="20"/>
                  <w:szCs w:val="20"/>
                </w:rPr>
                <w:t>http://xxgk.cumt.edu.cn/2045/list.htm</w:t>
              </w:r>
            </w:hyperlink>
          </w:p>
          <w:p w:rsidR="00CB076F" w:rsidRPr="00CB377C" w:rsidRDefault="00CB076F" w:rsidP="00F90AD4">
            <w:pPr>
              <w:widowControl/>
              <w:jc w:val="center"/>
              <w:rPr>
                <w:rFonts w:ascii="仿宋_GB2312" w:eastAsia="仿宋_GB2312" w:hAnsi="Times New Roman" w:cs="Times New Roman"/>
                <w:kern w:val="0"/>
                <w:sz w:val="20"/>
                <w:szCs w:val="20"/>
              </w:rPr>
            </w:pPr>
          </w:p>
        </w:tc>
      </w:tr>
      <w:tr w:rsidR="00CB076F" w:rsidRPr="00CB377C" w:rsidTr="00CB076F">
        <w:trPr>
          <w:trHeight w:val="702"/>
        </w:trPr>
        <w:tc>
          <w:tcPr>
            <w:tcW w:w="549" w:type="dxa"/>
            <w:vMerge/>
            <w:tcBorders>
              <w:top w:val="nil"/>
              <w:left w:val="single" w:sz="4" w:space="0" w:color="auto"/>
              <w:bottom w:val="single" w:sz="4" w:space="0" w:color="000000"/>
              <w:right w:val="single" w:sz="4" w:space="0" w:color="auto"/>
            </w:tcBorders>
            <w:vAlign w:val="center"/>
            <w:hideMark/>
          </w:tcPr>
          <w:p w:rsidR="00CB076F" w:rsidRPr="00CB377C" w:rsidRDefault="00CB076F" w:rsidP="00F90AD4">
            <w:pPr>
              <w:widowControl/>
              <w:jc w:val="left"/>
              <w:rPr>
                <w:rFonts w:ascii="Times New Roman" w:hAnsi="Times New Roman" w:cs="Times New Roman"/>
                <w:kern w:val="0"/>
                <w:sz w:val="20"/>
                <w:szCs w:val="20"/>
              </w:rPr>
            </w:pPr>
          </w:p>
        </w:tc>
        <w:tc>
          <w:tcPr>
            <w:tcW w:w="1026" w:type="dxa"/>
            <w:vMerge/>
            <w:tcBorders>
              <w:top w:val="nil"/>
              <w:left w:val="single" w:sz="4" w:space="0" w:color="auto"/>
              <w:bottom w:val="single" w:sz="4" w:space="0" w:color="000000"/>
              <w:right w:val="single" w:sz="4" w:space="0" w:color="auto"/>
            </w:tcBorders>
            <w:vAlign w:val="center"/>
            <w:hideMark/>
          </w:tcPr>
          <w:p w:rsidR="00CB076F" w:rsidRPr="00CB377C" w:rsidRDefault="00CB076F" w:rsidP="00F90AD4">
            <w:pPr>
              <w:widowControl/>
              <w:jc w:val="left"/>
              <w:rPr>
                <w:rFonts w:ascii="Times New Roman" w:hAnsi="Times New Roman" w:cs="Times New Roman"/>
                <w:kern w:val="0"/>
                <w:sz w:val="20"/>
                <w:szCs w:val="20"/>
              </w:rPr>
            </w:pPr>
          </w:p>
        </w:tc>
        <w:tc>
          <w:tcPr>
            <w:tcW w:w="3670" w:type="dxa"/>
            <w:tcBorders>
              <w:top w:val="nil"/>
              <w:left w:val="nil"/>
              <w:bottom w:val="single" w:sz="4" w:space="0" w:color="auto"/>
              <w:right w:val="single" w:sz="4" w:space="0" w:color="auto"/>
            </w:tcBorders>
            <w:shd w:val="clear" w:color="auto" w:fill="auto"/>
            <w:vAlign w:val="center"/>
            <w:hideMark/>
          </w:tcPr>
          <w:p w:rsidR="00CB076F" w:rsidRPr="00CB377C" w:rsidRDefault="00CB076F" w:rsidP="00F90AD4">
            <w:pPr>
              <w:widowControl/>
              <w:jc w:val="left"/>
              <w:rPr>
                <w:rFonts w:ascii="Times New Roman" w:hAnsi="Times New Roman" w:cs="Times New Roman"/>
                <w:kern w:val="0"/>
                <w:sz w:val="20"/>
                <w:szCs w:val="20"/>
              </w:rPr>
            </w:pPr>
            <w:r w:rsidRPr="00CB377C">
              <w:rPr>
                <w:rFonts w:ascii="仿宋_GB2312" w:eastAsia="仿宋_GB2312" w:hAnsi="Times New Roman" w:cs="Times New Roman" w:hint="eastAsia"/>
                <w:kern w:val="0"/>
                <w:sz w:val="20"/>
                <w:szCs w:val="20"/>
              </w:rPr>
              <w:t>（</w:t>
            </w:r>
            <w:r w:rsidRPr="00CB377C">
              <w:rPr>
                <w:rFonts w:ascii="Times New Roman" w:hAnsi="Times New Roman" w:cs="Times New Roman"/>
                <w:kern w:val="0"/>
                <w:sz w:val="20"/>
                <w:szCs w:val="20"/>
              </w:rPr>
              <w:t>9</w:t>
            </w:r>
            <w:r w:rsidRPr="00CB377C">
              <w:rPr>
                <w:rFonts w:ascii="仿宋_GB2312" w:eastAsia="仿宋_GB2312" w:hAnsi="Times New Roman" w:cs="Times New Roman" w:hint="eastAsia"/>
                <w:kern w:val="0"/>
                <w:sz w:val="20"/>
                <w:szCs w:val="20"/>
              </w:rPr>
              <w:t>）考生个人录取信息查询渠道和办法，分批次、分科类录取人数和录取最低分</w:t>
            </w:r>
          </w:p>
        </w:tc>
        <w:tc>
          <w:tcPr>
            <w:tcW w:w="4516" w:type="dxa"/>
            <w:tcBorders>
              <w:top w:val="nil"/>
              <w:left w:val="nil"/>
              <w:bottom w:val="single" w:sz="4" w:space="0" w:color="auto"/>
              <w:right w:val="single" w:sz="4" w:space="0" w:color="auto"/>
            </w:tcBorders>
            <w:vAlign w:val="center"/>
          </w:tcPr>
          <w:p w:rsidR="00CB076F" w:rsidRDefault="00ED6B70" w:rsidP="00F90AD4">
            <w:pPr>
              <w:widowControl/>
              <w:jc w:val="center"/>
              <w:rPr>
                <w:rFonts w:ascii="仿宋_GB2312" w:eastAsia="仿宋_GB2312" w:hAnsi="Times New Roman" w:cs="Times New Roman"/>
                <w:kern w:val="0"/>
                <w:sz w:val="20"/>
                <w:szCs w:val="20"/>
              </w:rPr>
            </w:pPr>
            <w:hyperlink r:id="rId14" w:history="1">
              <w:r w:rsidR="00CB076F" w:rsidRPr="005F362C">
                <w:rPr>
                  <w:rStyle w:val="a6"/>
                  <w:rFonts w:ascii="仿宋_GB2312" w:eastAsia="仿宋_GB2312" w:hAnsi="Times New Roman"/>
                  <w:kern w:val="0"/>
                  <w:sz w:val="20"/>
                  <w:szCs w:val="20"/>
                </w:rPr>
                <w:t>http://xxgk.cumt.edu.cn/2046/list.htm</w:t>
              </w:r>
            </w:hyperlink>
          </w:p>
          <w:p w:rsidR="00CB076F" w:rsidRPr="00CB377C" w:rsidRDefault="00CB076F" w:rsidP="00F90AD4">
            <w:pPr>
              <w:widowControl/>
              <w:jc w:val="center"/>
              <w:rPr>
                <w:rFonts w:ascii="仿宋_GB2312" w:eastAsia="仿宋_GB2312" w:hAnsi="Times New Roman" w:cs="Times New Roman"/>
                <w:kern w:val="0"/>
                <w:sz w:val="20"/>
                <w:szCs w:val="20"/>
              </w:rPr>
            </w:pPr>
          </w:p>
        </w:tc>
      </w:tr>
      <w:tr w:rsidR="00CB076F" w:rsidRPr="00CB377C" w:rsidTr="00CB076F">
        <w:trPr>
          <w:trHeight w:val="702"/>
        </w:trPr>
        <w:tc>
          <w:tcPr>
            <w:tcW w:w="549" w:type="dxa"/>
            <w:vMerge/>
            <w:tcBorders>
              <w:top w:val="nil"/>
              <w:left w:val="single" w:sz="4" w:space="0" w:color="auto"/>
              <w:bottom w:val="single" w:sz="4" w:space="0" w:color="000000"/>
              <w:right w:val="single" w:sz="4" w:space="0" w:color="auto"/>
            </w:tcBorders>
            <w:vAlign w:val="center"/>
            <w:hideMark/>
          </w:tcPr>
          <w:p w:rsidR="00CB076F" w:rsidRPr="00CB377C" w:rsidRDefault="00CB076F" w:rsidP="00F90AD4">
            <w:pPr>
              <w:widowControl/>
              <w:jc w:val="left"/>
              <w:rPr>
                <w:rFonts w:ascii="Times New Roman" w:hAnsi="Times New Roman" w:cs="Times New Roman"/>
                <w:kern w:val="0"/>
                <w:sz w:val="20"/>
                <w:szCs w:val="20"/>
              </w:rPr>
            </w:pPr>
          </w:p>
        </w:tc>
        <w:tc>
          <w:tcPr>
            <w:tcW w:w="1026" w:type="dxa"/>
            <w:vMerge/>
            <w:tcBorders>
              <w:top w:val="nil"/>
              <w:left w:val="single" w:sz="4" w:space="0" w:color="auto"/>
              <w:bottom w:val="single" w:sz="4" w:space="0" w:color="000000"/>
              <w:right w:val="single" w:sz="4" w:space="0" w:color="auto"/>
            </w:tcBorders>
            <w:vAlign w:val="center"/>
            <w:hideMark/>
          </w:tcPr>
          <w:p w:rsidR="00CB076F" w:rsidRPr="00CB377C" w:rsidRDefault="00CB076F" w:rsidP="00F90AD4">
            <w:pPr>
              <w:widowControl/>
              <w:jc w:val="left"/>
              <w:rPr>
                <w:rFonts w:ascii="Times New Roman" w:hAnsi="Times New Roman" w:cs="Times New Roman"/>
                <w:kern w:val="0"/>
                <w:sz w:val="20"/>
                <w:szCs w:val="20"/>
              </w:rPr>
            </w:pPr>
          </w:p>
        </w:tc>
        <w:tc>
          <w:tcPr>
            <w:tcW w:w="3670" w:type="dxa"/>
            <w:tcBorders>
              <w:top w:val="nil"/>
              <w:left w:val="nil"/>
              <w:bottom w:val="single" w:sz="4" w:space="0" w:color="auto"/>
              <w:right w:val="single" w:sz="4" w:space="0" w:color="auto"/>
            </w:tcBorders>
            <w:shd w:val="clear" w:color="auto" w:fill="auto"/>
            <w:vAlign w:val="center"/>
            <w:hideMark/>
          </w:tcPr>
          <w:p w:rsidR="00CB076F" w:rsidRPr="00CB377C" w:rsidRDefault="00CB076F" w:rsidP="00F90AD4">
            <w:pPr>
              <w:widowControl/>
              <w:jc w:val="left"/>
              <w:rPr>
                <w:rFonts w:ascii="Times New Roman" w:hAnsi="Times New Roman" w:cs="Times New Roman"/>
                <w:kern w:val="0"/>
                <w:sz w:val="20"/>
                <w:szCs w:val="20"/>
              </w:rPr>
            </w:pPr>
            <w:r w:rsidRPr="00CB377C">
              <w:rPr>
                <w:rFonts w:ascii="仿宋_GB2312" w:eastAsia="仿宋_GB2312" w:hAnsi="Times New Roman" w:cs="Times New Roman" w:hint="eastAsia"/>
                <w:kern w:val="0"/>
                <w:sz w:val="20"/>
                <w:szCs w:val="20"/>
              </w:rPr>
              <w:t>（</w:t>
            </w:r>
            <w:r w:rsidRPr="00CB377C">
              <w:rPr>
                <w:rFonts w:ascii="Times New Roman" w:hAnsi="Times New Roman" w:cs="Times New Roman"/>
                <w:kern w:val="0"/>
                <w:sz w:val="20"/>
                <w:szCs w:val="20"/>
              </w:rPr>
              <w:t>10</w:t>
            </w:r>
            <w:r w:rsidRPr="00CB377C">
              <w:rPr>
                <w:rFonts w:ascii="仿宋_GB2312" w:eastAsia="仿宋_GB2312" w:hAnsi="Times New Roman" w:cs="Times New Roman" w:hint="eastAsia"/>
                <w:kern w:val="0"/>
                <w:sz w:val="20"/>
                <w:szCs w:val="20"/>
              </w:rPr>
              <w:t>）招生咨询及考生申诉渠道，新生复查期间有关举报、调查及处理结果</w:t>
            </w:r>
          </w:p>
        </w:tc>
        <w:tc>
          <w:tcPr>
            <w:tcW w:w="4516" w:type="dxa"/>
            <w:tcBorders>
              <w:top w:val="nil"/>
              <w:left w:val="nil"/>
              <w:bottom w:val="single" w:sz="4" w:space="0" w:color="auto"/>
              <w:right w:val="single" w:sz="4" w:space="0" w:color="auto"/>
            </w:tcBorders>
            <w:vAlign w:val="center"/>
          </w:tcPr>
          <w:p w:rsidR="00CB076F" w:rsidRDefault="00ED6B70" w:rsidP="00F90AD4">
            <w:pPr>
              <w:widowControl/>
              <w:jc w:val="center"/>
              <w:rPr>
                <w:rFonts w:ascii="仿宋_GB2312" w:eastAsia="仿宋_GB2312" w:hAnsi="Times New Roman" w:cs="Times New Roman"/>
                <w:kern w:val="0"/>
                <w:sz w:val="20"/>
                <w:szCs w:val="20"/>
              </w:rPr>
            </w:pPr>
            <w:hyperlink r:id="rId15" w:history="1">
              <w:r w:rsidR="00CB076F" w:rsidRPr="005F362C">
                <w:rPr>
                  <w:rStyle w:val="a6"/>
                  <w:rFonts w:ascii="仿宋_GB2312" w:eastAsia="仿宋_GB2312" w:hAnsi="Times New Roman"/>
                  <w:kern w:val="0"/>
                  <w:sz w:val="20"/>
                  <w:szCs w:val="20"/>
                </w:rPr>
                <w:t>http://xxgk.cumt.edu.cn/2048/list.htm</w:t>
              </w:r>
            </w:hyperlink>
          </w:p>
          <w:p w:rsidR="00CB076F" w:rsidRPr="00CB377C" w:rsidRDefault="00CB076F" w:rsidP="00F90AD4">
            <w:pPr>
              <w:widowControl/>
              <w:jc w:val="center"/>
              <w:rPr>
                <w:rFonts w:ascii="仿宋_GB2312" w:eastAsia="仿宋_GB2312" w:hAnsi="Times New Roman" w:cs="Times New Roman"/>
                <w:kern w:val="0"/>
                <w:sz w:val="20"/>
                <w:szCs w:val="20"/>
              </w:rPr>
            </w:pPr>
          </w:p>
        </w:tc>
      </w:tr>
      <w:tr w:rsidR="00CB076F" w:rsidRPr="00CB377C" w:rsidTr="00CB076F">
        <w:trPr>
          <w:trHeight w:val="702"/>
        </w:trPr>
        <w:tc>
          <w:tcPr>
            <w:tcW w:w="549" w:type="dxa"/>
            <w:vMerge/>
            <w:tcBorders>
              <w:top w:val="nil"/>
              <w:left w:val="single" w:sz="4" w:space="0" w:color="auto"/>
              <w:bottom w:val="single" w:sz="4" w:space="0" w:color="000000"/>
              <w:right w:val="single" w:sz="4" w:space="0" w:color="auto"/>
            </w:tcBorders>
            <w:vAlign w:val="center"/>
            <w:hideMark/>
          </w:tcPr>
          <w:p w:rsidR="00CB076F" w:rsidRPr="00CB377C" w:rsidRDefault="00CB076F" w:rsidP="00F90AD4">
            <w:pPr>
              <w:widowControl/>
              <w:jc w:val="left"/>
              <w:rPr>
                <w:rFonts w:ascii="Times New Roman" w:hAnsi="Times New Roman" w:cs="Times New Roman"/>
                <w:kern w:val="0"/>
                <w:sz w:val="20"/>
                <w:szCs w:val="20"/>
              </w:rPr>
            </w:pPr>
          </w:p>
        </w:tc>
        <w:tc>
          <w:tcPr>
            <w:tcW w:w="1026" w:type="dxa"/>
            <w:vMerge/>
            <w:tcBorders>
              <w:top w:val="nil"/>
              <w:left w:val="single" w:sz="4" w:space="0" w:color="auto"/>
              <w:bottom w:val="single" w:sz="4" w:space="0" w:color="000000"/>
              <w:right w:val="single" w:sz="4" w:space="0" w:color="auto"/>
            </w:tcBorders>
            <w:vAlign w:val="center"/>
            <w:hideMark/>
          </w:tcPr>
          <w:p w:rsidR="00CB076F" w:rsidRPr="00CB377C" w:rsidRDefault="00CB076F" w:rsidP="00F90AD4">
            <w:pPr>
              <w:widowControl/>
              <w:jc w:val="left"/>
              <w:rPr>
                <w:rFonts w:ascii="Times New Roman" w:hAnsi="Times New Roman" w:cs="Times New Roman"/>
                <w:kern w:val="0"/>
                <w:sz w:val="20"/>
                <w:szCs w:val="20"/>
              </w:rPr>
            </w:pPr>
          </w:p>
        </w:tc>
        <w:tc>
          <w:tcPr>
            <w:tcW w:w="3670" w:type="dxa"/>
            <w:tcBorders>
              <w:top w:val="nil"/>
              <w:left w:val="nil"/>
              <w:bottom w:val="single" w:sz="4" w:space="0" w:color="auto"/>
              <w:right w:val="single" w:sz="4" w:space="0" w:color="auto"/>
            </w:tcBorders>
            <w:shd w:val="clear" w:color="auto" w:fill="auto"/>
            <w:vAlign w:val="center"/>
            <w:hideMark/>
          </w:tcPr>
          <w:p w:rsidR="00CB076F" w:rsidRPr="00CB377C" w:rsidRDefault="00CB076F" w:rsidP="00F90AD4">
            <w:pPr>
              <w:widowControl/>
              <w:jc w:val="left"/>
              <w:rPr>
                <w:rFonts w:ascii="Times New Roman" w:hAnsi="Times New Roman" w:cs="Times New Roman"/>
                <w:kern w:val="0"/>
                <w:sz w:val="20"/>
                <w:szCs w:val="20"/>
              </w:rPr>
            </w:pPr>
            <w:r w:rsidRPr="00CB377C">
              <w:rPr>
                <w:rFonts w:ascii="仿宋_GB2312" w:eastAsia="仿宋_GB2312" w:hAnsi="Times New Roman" w:cs="Times New Roman" w:hint="eastAsia"/>
                <w:kern w:val="0"/>
                <w:sz w:val="20"/>
                <w:szCs w:val="20"/>
              </w:rPr>
              <w:t>（</w:t>
            </w:r>
            <w:r w:rsidRPr="00CB377C">
              <w:rPr>
                <w:rFonts w:ascii="Times New Roman" w:hAnsi="Times New Roman" w:cs="Times New Roman"/>
                <w:kern w:val="0"/>
                <w:sz w:val="20"/>
                <w:szCs w:val="20"/>
              </w:rPr>
              <w:t>11</w:t>
            </w:r>
            <w:r w:rsidRPr="00CB377C">
              <w:rPr>
                <w:rFonts w:ascii="仿宋_GB2312" w:eastAsia="仿宋_GB2312" w:hAnsi="Times New Roman" w:cs="Times New Roman" w:hint="eastAsia"/>
                <w:kern w:val="0"/>
                <w:sz w:val="20"/>
                <w:szCs w:val="20"/>
              </w:rPr>
              <w:t>）研究生招生简章、招生专业目录、复试录取办法，各院（系、所）或学科、专业招收研究生人数</w:t>
            </w:r>
          </w:p>
        </w:tc>
        <w:tc>
          <w:tcPr>
            <w:tcW w:w="4516" w:type="dxa"/>
            <w:tcBorders>
              <w:top w:val="nil"/>
              <w:left w:val="nil"/>
              <w:bottom w:val="single" w:sz="4" w:space="0" w:color="auto"/>
              <w:right w:val="single" w:sz="4" w:space="0" w:color="auto"/>
            </w:tcBorders>
            <w:vAlign w:val="center"/>
          </w:tcPr>
          <w:p w:rsidR="00CB076F" w:rsidRDefault="00ED6B70" w:rsidP="00F90AD4">
            <w:pPr>
              <w:widowControl/>
              <w:jc w:val="center"/>
              <w:rPr>
                <w:rFonts w:ascii="仿宋_GB2312" w:eastAsia="仿宋_GB2312" w:hAnsi="Times New Roman" w:cs="Times New Roman"/>
                <w:kern w:val="0"/>
                <w:sz w:val="20"/>
                <w:szCs w:val="20"/>
              </w:rPr>
            </w:pPr>
            <w:hyperlink r:id="rId16" w:history="1">
              <w:r w:rsidR="00CB076F" w:rsidRPr="005F362C">
                <w:rPr>
                  <w:rStyle w:val="a6"/>
                  <w:rFonts w:ascii="仿宋_GB2312" w:eastAsia="仿宋_GB2312" w:hAnsi="Times New Roman"/>
                  <w:kern w:val="0"/>
                  <w:sz w:val="20"/>
                  <w:szCs w:val="20"/>
                </w:rPr>
                <w:t>http://xxgk.cumt.edu.cn/2049/list.htm</w:t>
              </w:r>
            </w:hyperlink>
          </w:p>
          <w:p w:rsidR="00CB076F" w:rsidRPr="00CB377C" w:rsidRDefault="00CB076F" w:rsidP="00F90AD4">
            <w:pPr>
              <w:widowControl/>
              <w:jc w:val="center"/>
              <w:rPr>
                <w:rFonts w:ascii="仿宋_GB2312" w:eastAsia="仿宋_GB2312" w:hAnsi="Times New Roman" w:cs="Times New Roman"/>
                <w:kern w:val="0"/>
                <w:sz w:val="20"/>
                <w:szCs w:val="20"/>
              </w:rPr>
            </w:pPr>
          </w:p>
        </w:tc>
      </w:tr>
      <w:tr w:rsidR="00CB076F" w:rsidRPr="00CB377C" w:rsidTr="00CB076F">
        <w:trPr>
          <w:trHeight w:val="435"/>
        </w:trPr>
        <w:tc>
          <w:tcPr>
            <w:tcW w:w="549" w:type="dxa"/>
            <w:vMerge/>
            <w:tcBorders>
              <w:top w:val="nil"/>
              <w:left w:val="single" w:sz="4" w:space="0" w:color="auto"/>
              <w:bottom w:val="single" w:sz="4" w:space="0" w:color="000000"/>
              <w:right w:val="single" w:sz="4" w:space="0" w:color="auto"/>
            </w:tcBorders>
            <w:vAlign w:val="center"/>
            <w:hideMark/>
          </w:tcPr>
          <w:p w:rsidR="00CB076F" w:rsidRPr="00CB377C" w:rsidRDefault="00CB076F" w:rsidP="00F90AD4">
            <w:pPr>
              <w:widowControl/>
              <w:jc w:val="left"/>
              <w:rPr>
                <w:rFonts w:ascii="Times New Roman" w:hAnsi="Times New Roman" w:cs="Times New Roman"/>
                <w:kern w:val="0"/>
                <w:sz w:val="20"/>
                <w:szCs w:val="20"/>
              </w:rPr>
            </w:pPr>
          </w:p>
        </w:tc>
        <w:tc>
          <w:tcPr>
            <w:tcW w:w="1026" w:type="dxa"/>
            <w:vMerge/>
            <w:tcBorders>
              <w:top w:val="nil"/>
              <w:left w:val="single" w:sz="4" w:space="0" w:color="auto"/>
              <w:bottom w:val="single" w:sz="4" w:space="0" w:color="000000"/>
              <w:right w:val="single" w:sz="4" w:space="0" w:color="auto"/>
            </w:tcBorders>
            <w:vAlign w:val="center"/>
            <w:hideMark/>
          </w:tcPr>
          <w:p w:rsidR="00CB076F" w:rsidRPr="00CB377C" w:rsidRDefault="00CB076F" w:rsidP="00F90AD4">
            <w:pPr>
              <w:widowControl/>
              <w:jc w:val="left"/>
              <w:rPr>
                <w:rFonts w:ascii="Times New Roman" w:hAnsi="Times New Roman" w:cs="Times New Roman"/>
                <w:kern w:val="0"/>
                <w:sz w:val="20"/>
                <w:szCs w:val="20"/>
              </w:rPr>
            </w:pPr>
          </w:p>
        </w:tc>
        <w:tc>
          <w:tcPr>
            <w:tcW w:w="3670" w:type="dxa"/>
            <w:tcBorders>
              <w:top w:val="nil"/>
              <w:left w:val="nil"/>
              <w:bottom w:val="single" w:sz="4" w:space="0" w:color="auto"/>
              <w:right w:val="single" w:sz="4" w:space="0" w:color="auto"/>
            </w:tcBorders>
            <w:shd w:val="clear" w:color="auto" w:fill="auto"/>
            <w:vAlign w:val="center"/>
            <w:hideMark/>
          </w:tcPr>
          <w:p w:rsidR="00CB076F" w:rsidRPr="00CB377C" w:rsidRDefault="00CB076F" w:rsidP="00F90AD4">
            <w:pPr>
              <w:widowControl/>
              <w:jc w:val="left"/>
              <w:rPr>
                <w:rFonts w:ascii="Times New Roman" w:hAnsi="Times New Roman" w:cs="Times New Roman"/>
                <w:kern w:val="0"/>
                <w:sz w:val="20"/>
                <w:szCs w:val="20"/>
              </w:rPr>
            </w:pPr>
            <w:r w:rsidRPr="00CB377C">
              <w:rPr>
                <w:rFonts w:ascii="仿宋_GB2312" w:eastAsia="仿宋_GB2312" w:hAnsi="Times New Roman" w:cs="Times New Roman" w:hint="eastAsia"/>
                <w:kern w:val="0"/>
                <w:sz w:val="20"/>
                <w:szCs w:val="20"/>
              </w:rPr>
              <w:t>（</w:t>
            </w:r>
            <w:r w:rsidRPr="00CB377C">
              <w:rPr>
                <w:rFonts w:ascii="Times New Roman" w:hAnsi="Times New Roman" w:cs="Times New Roman"/>
                <w:kern w:val="0"/>
                <w:sz w:val="20"/>
                <w:szCs w:val="20"/>
              </w:rPr>
              <w:t>12</w:t>
            </w:r>
            <w:r w:rsidRPr="00CB377C">
              <w:rPr>
                <w:rFonts w:ascii="仿宋_GB2312" w:eastAsia="仿宋_GB2312" w:hAnsi="Times New Roman" w:cs="Times New Roman" w:hint="eastAsia"/>
                <w:kern w:val="0"/>
                <w:sz w:val="20"/>
                <w:szCs w:val="20"/>
              </w:rPr>
              <w:t>）参加研究生复试的考生成绩</w:t>
            </w:r>
          </w:p>
        </w:tc>
        <w:tc>
          <w:tcPr>
            <w:tcW w:w="4516" w:type="dxa"/>
            <w:tcBorders>
              <w:top w:val="nil"/>
              <w:left w:val="nil"/>
              <w:bottom w:val="single" w:sz="4" w:space="0" w:color="auto"/>
              <w:right w:val="single" w:sz="4" w:space="0" w:color="auto"/>
            </w:tcBorders>
            <w:vAlign w:val="center"/>
          </w:tcPr>
          <w:p w:rsidR="00CB076F" w:rsidRDefault="00ED6B70" w:rsidP="00F90AD4">
            <w:pPr>
              <w:widowControl/>
              <w:jc w:val="center"/>
              <w:rPr>
                <w:rFonts w:ascii="仿宋_GB2312" w:eastAsia="仿宋_GB2312" w:hAnsi="Times New Roman" w:cs="Times New Roman"/>
                <w:kern w:val="0"/>
                <w:sz w:val="20"/>
                <w:szCs w:val="20"/>
              </w:rPr>
            </w:pPr>
            <w:hyperlink r:id="rId17" w:history="1">
              <w:r w:rsidR="00CB076F" w:rsidRPr="005F362C">
                <w:rPr>
                  <w:rStyle w:val="a6"/>
                  <w:rFonts w:ascii="仿宋_GB2312" w:eastAsia="仿宋_GB2312" w:hAnsi="Times New Roman"/>
                  <w:kern w:val="0"/>
                  <w:sz w:val="20"/>
                  <w:szCs w:val="20"/>
                </w:rPr>
                <w:t>http://xxgk.cumt.edu.cn/2051/list.htm</w:t>
              </w:r>
            </w:hyperlink>
          </w:p>
          <w:p w:rsidR="00CB076F" w:rsidRPr="00CB377C" w:rsidRDefault="00CB076F" w:rsidP="00F90AD4">
            <w:pPr>
              <w:widowControl/>
              <w:jc w:val="center"/>
              <w:rPr>
                <w:rFonts w:ascii="仿宋_GB2312" w:eastAsia="仿宋_GB2312" w:hAnsi="Times New Roman" w:cs="Times New Roman"/>
                <w:kern w:val="0"/>
                <w:sz w:val="20"/>
                <w:szCs w:val="20"/>
              </w:rPr>
            </w:pPr>
          </w:p>
        </w:tc>
      </w:tr>
      <w:tr w:rsidR="00CB076F" w:rsidRPr="00CB377C" w:rsidTr="00CB076F">
        <w:trPr>
          <w:trHeight w:val="435"/>
        </w:trPr>
        <w:tc>
          <w:tcPr>
            <w:tcW w:w="549" w:type="dxa"/>
            <w:vMerge/>
            <w:tcBorders>
              <w:top w:val="nil"/>
              <w:left w:val="single" w:sz="4" w:space="0" w:color="auto"/>
              <w:bottom w:val="single" w:sz="4" w:space="0" w:color="000000"/>
              <w:right w:val="single" w:sz="4" w:space="0" w:color="auto"/>
            </w:tcBorders>
            <w:vAlign w:val="center"/>
            <w:hideMark/>
          </w:tcPr>
          <w:p w:rsidR="00CB076F" w:rsidRPr="00CB377C" w:rsidRDefault="00CB076F" w:rsidP="00F90AD4">
            <w:pPr>
              <w:widowControl/>
              <w:jc w:val="left"/>
              <w:rPr>
                <w:rFonts w:ascii="Times New Roman" w:hAnsi="Times New Roman" w:cs="Times New Roman"/>
                <w:kern w:val="0"/>
                <w:sz w:val="20"/>
                <w:szCs w:val="20"/>
              </w:rPr>
            </w:pPr>
          </w:p>
        </w:tc>
        <w:tc>
          <w:tcPr>
            <w:tcW w:w="1026" w:type="dxa"/>
            <w:vMerge/>
            <w:tcBorders>
              <w:top w:val="nil"/>
              <w:left w:val="single" w:sz="4" w:space="0" w:color="auto"/>
              <w:bottom w:val="single" w:sz="4" w:space="0" w:color="000000"/>
              <w:right w:val="single" w:sz="4" w:space="0" w:color="auto"/>
            </w:tcBorders>
            <w:vAlign w:val="center"/>
            <w:hideMark/>
          </w:tcPr>
          <w:p w:rsidR="00CB076F" w:rsidRPr="00CB377C" w:rsidRDefault="00CB076F" w:rsidP="00F90AD4">
            <w:pPr>
              <w:widowControl/>
              <w:jc w:val="left"/>
              <w:rPr>
                <w:rFonts w:ascii="Times New Roman" w:hAnsi="Times New Roman" w:cs="Times New Roman"/>
                <w:kern w:val="0"/>
                <w:sz w:val="20"/>
                <w:szCs w:val="20"/>
              </w:rPr>
            </w:pPr>
          </w:p>
        </w:tc>
        <w:tc>
          <w:tcPr>
            <w:tcW w:w="3670" w:type="dxa"/>
            <w:tcBorders>
              <w:top w:val="nil"/>
              <w:left w:val="nil"/>
              <w:bottom w:val="single" w:sz="4" w:space="0" w:color="auto"/>
              <w:right w:val="single" w:sz="4" w:space="0" w:color="auto"/>
            </w:tcBorders>
            <w:shd w:val="clear" w:color="auto" w:fill="auto"/>
            <w:vAlign w:val="center"/>
            <w:hideMark/>
          </w:tcPr>
          <w:p w:rsidR="00CB076F" w:rsidRPr="00CB377C" w:rsidRDefault="00CB076F" w:rsidP="00F90AD4">
            <w:pPr>
              <w:widowControl/>
              <w:jc w:val="left"/>
              <w:rPr>
                <w:rFonts w:ascii="Times New Roman" w:hAnsi="Times New Roman" w:cs="Times New Roman"/>
                <w:kern w:val="0"/>
                <w:sz w:val="20"/>
                <w:szCs w:val="20"/>
              </w:rPr>
            </w:pPr>
            <w:r w:rsidRPr="00CB377C">
              <w:rPr>
                <w:rFonts w:ascii="仿宋_GB2312" w:eastAsia="仿宋_GB2312" w:hAnsi="Times New Roman" w:cs="Times New Roman" w:hint="eastAsia"/>
                <w:kern w:val="0"/>
                <w:sz w:val="20"/>
                <w:szCs w:val="20"/>
              </w:rPr>
              <w:t>（</w:t>
            </w:r>
            <w:r w:rsidRPr="00CB377C">
              <w:rPr>
                <w:rFonts w:ascii="Times New Roman" w:hAnsi="Times New Roman" w:cs="Times New Roman"/>
                <w:kern w:val="0"/>
                <w:sz w:val="20"/>
                <w:szCs w:val="20"/>
              </w:rPr>
              <w:t>13</w:t>
            </w:r>
            <w:r w:rsidRPr="00CB377C">
              <w:rPr>
                <w:rFonts w:ascii="仿宋_GB2312" w:eastAsia="仿宋_GB2312" w:hAnsi="Times New Roman" w:cs="Times New Roman" w:hint="eastAsia"/>
                <w:kern w:val="0"/>
                <w:sz w:val="20"/>
                <w:szCs w:val="20"/>
              </w:rPr>
              <w:t>）拟录取研究生名单</w:t>
            </w:r>
          </w:p>
        </w:tc>
        <w:tc>
          <w:tcPr>
            <w:tcW w:w="4516" w:type="dxa"/>
            <w:tcBorders>
              <w:top w:val="nil"/>
              <w:left w:val="nil"/>
              <w:bottom w:val="single" w:sz="4" w:space="0" w:color="auto"/>
              <w:right w:val="single" w:sz="4" w:space="0" w:color="auto"/>
            </w:tcBorders>
            <w:vAlign w:val="center"/>
          </w:tcPr>
          <w:p w:rsidR="00CB076F" w:rsidRDefault="00ED6B70" w:rsidP="00F90AD4">
            <w:pPr>
              <w:widowControl/>
              <w:jc w:val="center"/>
              <w:rPr>
                <w:rFonts w:ascii="仿宋_GB2312" w:eastAsia="仿宋_GB2312" w:hAnsi="Times New Roman" w:cs="Times New Roman"/>
                <w:kern w:val="0"/>
                <w:sz w:val="20"/>
                <w:szCs w:val="20"/>
              </w:rPr>
            </w:pPr>
            <w:hyperlink r:id="rId18" w:history="1">
              <w:r w:rsidR="00CB076F" w:rsidRPr="005F362C">
                <w:rPr>
                  <w:rStyle w:val="a6"/>
                  <w:rFonts w:ascii="仿宋_GB2312" w:eastAsia="仿宋_GB2312" w:hAnsi="Times New Roman"/>
                  <w:kern w:val="0"/>
                  <w:sz w:val="20"/>
                  <w:szCs w:val="20"/>
                </w:rPr>
                <w:t>http://xxgk.cumt.edu.cn/2052/list.htm</w:t>
              </w:r>
            </w:hyperlink>
          </w:p>
          <w:p w:rsidR="00CB076F" w:rsidRPr="00CB377C" w:rsidRDefault="00CB076F" w:rsidP="00F90AD4">
            <w:pPr>
              <w:widowControl/>
              <w:jc w:val="center"/>
              <w:rPr>
                <w:rFonts w:ascii="仿宋_GB2312" w:eastAsia="仿宋_GB2312" w:hAnsi="Times New Roman" w:cs="Times New Roman"/>
                <w:kern w:val="0"/>
                <w:sz w:val="20"/>
                <w:szCs w:val="20"/>
              </w:rPr>
            </w:pPr>
          </w:p>
        </w:tc>
      </w:tr>
      <w:tr w:rsidR="00CB076F" w:rsidRPr="00CB377C" w:rsidTr="00CB076F">
        <w:trPr>
          <w:trHeight w:val="420"/>
        </w:trPr>
        <w:tc>
          <w:tcPr>
            <w:tcW w:w="549" w:type="dxa"/>
            <w:vMerge/>
            <w:tcBorders>
              <w:top w:val="nil"/>
              <w:left w:val="single" w:sz="4" w:space="0" w:color="auto"/>
              <w:bottom w:val="single" w:sz="4" w:space="0" w:color="000000"/>
              <w:right w:val="single" w:sz="4" w:space="0" w:color="auto"/>
            </w:tcBorders>
            <w:vAlign w:val="center"/>
            <w:hideMark/>
          </w:tcPr>
          <w:p w:rsidR="00CB076F" w:rsidRPr="00CB377C" w:rsidRDefault="00CB076F" w:rsidP="00F90AD4">
            <w:pPr>
              <w:widowControl/>
              <w:jc w:val="left"/>
              <w:rPr>
                <w:rFonts w:ascii="Times New Roman" w:hAnsi="Times New Roman" w:cs="Times New Roman"/>
                <w:kern w:val="0"/>
                <w:sz w:val="20"/>
                <w:szCs w:val="20"/>
              </w:rPr>
            </w:pPr>
          </w:p>
        </w:tc>
        <w:tc>
          <w:tcPr>
            <w:tcW w:w="1026" w:type="dxa"/>
            <w:vMerge/>
            <w:tcBorders>
              <w:top w:val="nil"/>
              <w:left w:val="single" w:sz="4" w:space="0" w:color="auto"/>
              <w:bottom w:val="single" w:sz="4" w:space="0" w:color="000000"/>
              <w:right w:val="single" w:sz="4" w:space="0" w:color="auto"/>
            </w:tcBorders>
            <w:vAlign w:val="center"/>
            <w:hideMark/>
          </w:tcPr>
          <w:p w:rsidR="00CB076F" w:rsidRPr="00CB377C" w:rsidRDefault="00CB076F" w:rsidP="00F90AD4">
            <w:pPr>
              <w:widowControl/>
              <w:jc w:val="left"/>
              <w:rPr>
                <w:rFonts w:ascii="Times New Roman" w:hAnsi="Times New Roman" w:cs="Times New Roman"/>
                <w:kern w:val="0"/>
                <w:sz w:val="20"/>
                <w:szCs w:val="20"/>
              </w:rPr>
            </w:pPr>
          </w:p>
        </w:tc>
        <w:tc>
          <w:tcPr>
            <w:tcW w:w="3670" w:type="dxa"/>
            <w:tcBorders>
              <w:top w:val="nil"/>
              <w:left w:val="nil"/>
              <w:bottom w:val="single" w:sz="4" w:space="0" w:color="auto"/>
              <w:right w:val="single" w:sz="4" w:space="0" w:color="auto"/>
            </w:tcBorders>
            <w:shd w:val="clear" w:color="auto" w:fill="auto"/>
            <w:vAlign w:val="center"/>
            <w:hideMark/>
          </w:tcPr>
          <w:p w:rsidR="00CB076F" w:rsidRPr="00CB377C" w:rsidRDefault="00CB076F" w:rsidP="00F90AD4">
            <w:pPr>
              <w:widowControl/>
              <w:jc w:val="left"/>
              <w:rPr>
                <w:rFonts w:ascii="Times New Roman" w:hAnsi="Times New Roman" w:cs="Times New Roman"/>
                <w:kern w:val="0"/>
                <w:sz w:val="20"/>
                <w:szCs w:val="20"/>
              </w:rPr>
            </w:pPr>
            <w:r w:rsidRPr="00CB377C">
              <w:rPr>
                <w:rFonts w:ascii="仿宋_GB2312" w:eastAsia="仿宋_GB2312" w:hAnsi="Times New Roman" w:cs="Times New Roman" w:hint="eastAsia"/>
                <w:kern w:val="0"/>
                <w:sz w:val="20"/>
                <w:szCs w:val="20"/>
              </w:rPr>
              <w:t>（</w:t>
            </w:r>
            <w:r w:rsidRPr="00CB377C">
              <w:rPr>
                <w:rFonts w:ascii="Times New Roman" w:hAnsi="Times New Roman" w:cs="Times New Roman"/>
                <w:kern w:val="0"/>
                <w:sz w:val="20"/>
                <w:szCs w:val="20"/>
              </w:rPr>
              <w:t>14</w:t>
            </w:r>
            <w:r w:rsidRPr="00CB377C">
              <w:rPr>
                <w:rFonts w:ascii="仿宋_GB2312" w:eastAsia="仿宋_GB2312" w:hAnsi="Times New Roman" w:cs="Times New Roman" w:hint="eastAsia"/>
                <w:kern w:val="0"/>
                <w:sz w:val="20"/>
                <w:szCs w:val="20"/>
              </w:rPr>
              <w:t>）研究生招生咨询及申诉渠道</w:t>
            </w:r>
          </w:p>
        </w:tc>
        <w:tc>
          <w:tcPr>
            <w:tcW w:w="4516" w:type="dxa"/>
            <w:tcBorders>
              <w:top w:val="nil"/>
              <w:left w:val="nil"/>
              <w:bottom w:val="single" w:sz="4" w:space="0" w:color="auto"/>
              <w:right w:val="single" w:sz="4" w:space="0" w:color="auto"/>
            </w:tcBorders>
            <w:vAlign w:val="center"/>
          </w:tcPr>
          <w:p w:rsidR="00CB076F" w:rsidRDefault="00ED6B70" w:rsidP="00F90AD4">
            <w:pPr>
              <w:widowControl/>
              <w:jc w:val="center"/>
              <w:rPr>
                <w:rFonts w:ascii="仿宋_GB2312" w:eastAsia="仿宋_GB2312" w:hAnsi="Times New Roman" w:cs="Times New Roman"/>
                <w:kern w:val="0"/>
                <w:sz w:val="20"/>
                <w:szCs w:val="20"/>
              </w:rPr>
            </w:pPr>
            <w:hyperlink r:id="rId19" w:history="1">
              <w:r w:rsidR="00CB076F" w:rsidRPr="005F362C">
                <w:rPr>
                  <w:rStyle w:val="a6"/>
                  <w:rFonts w:ascii="仿宋_GB2312" w:eastAsia="仿宋_GB2312" w:hAnsi="Times New Roman"/>
                  <w:kern w:val="0"/>
                  <w:sz w:val="20"/>
                  <w:szCs w:val="20"/>
                </w:rPr>
                <w:t>http://xxgk.cumt.edu.cn/2053/list.htm</w:t>
              </w:r>
            </w:hyperlink>
          </w:p>
          <w:p w:rsidR="00CB076F" w:rsidRPr="00CB377C" w:rsidRDefault="00CB076F" w:rsidP="00F90AD4">
            <w:pPr>
              <w:widowControl/>
              <w:jc w:val="center"/>
              <w:rPr>
                <w:rFonts w:ascii="仿宋_GB2312" w:eastAsia="仿宋_GB2312" w:hAnsi="Times New Roman" w:cs="Times New Roman"/>
                <w:kern w:val="0"/>
                <w:sz w:val="20"/>
                <w:szCs w:val="20"/>
              </w:rPr>
            </w:pPr>
          </w:p>
        </w:tc>
      </w:tr>
      <w:tr w:rsidR="00CB076F" w:rsidRPr="00CB377C" w:rsidTr="00CB076F">
        <w:trPr>
          <w:trHeight w:val="642"/>
        </w:trPr>
        <w:tc>
          <w:tcPr>
            <w:tcW w:w="549" w:type="dxa"/>
            <w:vMerge w:val="restart"/>
            <w:tcBorders>
              <w:top w:val="nil"/>
              <w:left w:val="single" w:sz="4" w:space="0" w:color="auto"/>
              <w:bottom w:val="single" w:sz="4" w:space="0" w:color="auto"/>
              <w:right w:val="single" w:sz="4" w:space="0" w:color="auto"/>
            </w:tcBorders>
            <w:shd w:val="clear" w:color="auto" w:fill="auto"/>
            <w:vAlign w:val="center"/>
            <w:hideMark/>
          </w:tcPr>
          <w:p w:rsidR="00CB076F" w:rsidRPr="00CB377C" w:rsidRDefault="00CB076F" w:rsidP="00F90AD4">
            <w:pPr>
              <w:widowControl/>
              <w:jc w:val="center"/>
              <w:rPr>
                <w:rFonts w:ascii="Times New Roman" w:hAnsi="Times New Roman" w:cs="Times New Roman"/>
                <w:kern w:val="0"/>
                <w:sz w:val="20"/>
                <w:szCs w:val="20"/>
              </w:rPr>
            </w:pPr>
            <w:r w:rsidRPr="00CB377C">
              <w:rPr>
                <w:rFonts w:ascii="Times New Roman" w:hAnsi="Times New Roman" w:cs="Times New Roman"/>
                <w:kern w:val="0"/>
                <w:sz w:val="20"/>
                <w:szCs w:val="20"/>
              </w:rPr>
              <w:t>3</w:t>
            </w:r>
          </w:p>
        </w:tc>
        <w:tc>
          <w:tcPr>
            <w:tcW w:w="1026" w:type="dxa"/>
            <w:vMerge w:val="restart"/>
            <w:tcBorders>
              <w:top w:val="nil"/>
              <w:left w:val="single" w:sz="4" w:space="0" w:color="auto"/>
              <w:bottom w:val="single" w:sz="4" w:space="0" w:color="auto"/>
              <w:right w:val="single" w:sz="4" w:space="0" w:color="auto"/>
            </w:tcBorders>
            <w:shd w:val="clear" w:color="auto" w:fill="auto"/>
            <w:vAlign w:val="center"/>
            <w:hideMark/>
          </w:tcPr>
          <w:p w:rsidR="00CB076F" w:rsidRPr="00CB377C" w:rsidRDefault="00CB076F" w:rsidP="00F90AD4">
            <w:pPr>
              <w:widowControl/>
              <w:jc w:val="center"/>
              <w:rPr>
                <w:rFonts w:ascii="Times New Roman" w:hAnsi="Times New Roman" w:cs="Times New Roman"/>
                <w:kern w:val="0"/>
                <w:sz w:val="20"/>
                <w:szCs w:val="20"/>
              </w:rPr>
            </w:pPr>
            <w:r w:rsidRPr="00CB377C">
              <w:rPr>
                <w:rFonts w:ascii="仿宋_GB2312" w:eastAsia="仿宋_GB2312" w:hAnsi="Times New Roman" w:cs="Times New Roman" w:hint="eastAsia"/>
                <w:kern w:val="0"/>
                <w:sz w:val="20"/>
                <w:szCs w:val="20"/>
              </w:rPr>
              <w:t>财务、资产及收费信息</w:t>
            </w:r>
            <w:r w:rsidRPr="00CB377C">
              <w:rPr>
                <w:rFonts w:ascii="仿宋_GB2312" w:eastAsia="仿宋_GB2312" w:hAnsi="Times New Roman" w:cs="Times New Roman" w:hint="eastAsia"/>
                <w:kern w:val="0"/>
                <w:sz w:val="20"/>
                <w:szCs w:val="20"/>
              </w:rPr>
              <w:br/>
            </w:r>
            <w:r w:rsidRPr="00CB377C">
              <w:rPr>
                <w:rFonts w:ascii="仿宋_GB2312" w:eastAsia="仿宋_GB2312" w:hAnsi="Times New Roman" w:cs="Times New Roman" w:hint="eastAsia"/>
                <w:kern w:val="0"/>
                <w:sz w:val="20"/>
                <w:szCs w:val="20"/>
              </w:rPr>
              <w:br/>
            </w:r>
            <w:r w:rsidRPr="00CB377C">
              <w:rPr>
                <w:rFonts w:ascii="仿宋_GB2312" w:eastAsia="仿宋_GB2312" w:hAnsi="Times New Roman" w:cs="Times New Roman" w:hint="eastAsia"/>
                <w:kern w:val="0"/>
                <w:sz w:val="20"/>
                <w:szCs w:val="20"/>
              </w:rPr>
              <w:lastRenderedPageBreak/>
              <w:t>（</w:t>
            </w:r>
            <w:r w:rsidRPr="00CB377C">
              <w:rPr>
                <w:rFonts w:ascii="Times New Roman" w:hAnsi="Times New Roman" w:cs="Times New Roman"/>
                <w:kern w:val="0"/>
                <w:sz w:val="20"/>
                <w:szCs w:val="20"/>
              </w:rPr>
              <w:t>7</w:t>
            </w:r>
            <w:r w:rsidRPr="00CB377C">
              <w:rPr>
                <w:rFonts w:ascii="仿宋_GB2312" w:eastAsia="仿宋_GB2312" w:hAnsi="Times New Roman" w:cs="Times New Roman" w:hint="eastAsia"/>
                <w:kern w:val="0"/>
                <w:sz w:val="20"/>
                <w:szCs w:val="20"/>
              </w:rPr>
              <w:t>项）</w:t>
            </w:r>
          </w:p>
        </w:tc>
        <w:tc>
          <w:tcPr>
            <w:tcW w:w="3670" w:type="dxa"/>
            <w:tcBorders>
              <w:top w:val="nil"/>
              <w:left w:val="nil"/>
              <w:bottom w:val="single" w:sz="4" w:space="0" w:color="auto"/>
              <w:right w:val="single" w:sz="4" w:space="0" w:color="auto"/>
            </w:tcBorders>
            <w:shd w:val="clear" w:color="auto" w:fill="auto"/>
            <w:vAlign w:val="center"/>
            <w:hideMark/>
          </w:tcPr>
          <w:p w:rsidR="00CB076F" w:rsidRPr="00CB377C" w:rsidRDefault="00CB076F" w:rsidP="00F90AD4">
            <w:pPr>
              <w:widowControl/>
              <w:jc w:val="left"/>
              <w:rPr>
                <w:rFonts w:ascii="Times New Roman" w:hAnsi="Times New Roman" w:cs="Times New Roman"/>
                <w:kern w:val="0"/>
                <w:sz w:val="20"/>
                <w:szCs w:val="20"/>
              </w:rPr>
            </w:pPr>
            <w:r w:rsidRPr="00CB377C">
              <w:rPr>
                <w:rFonts w:ascii="仿宋_GB2312" w:eastAsia="仿宋_GB2312" w:hAnsi="Times New Roman" w:cs="Times New Roman" w:hint="eastAsia"/>
                <w:kern w:val="0"/>
                <w:sz w:val="20"/>
                <w:szCs w:val="20"/>
              </w:rPr>
              <w:lastRenderedPageBreak/>
              <w:t>（</w:t>
            </w:r>
            <w:r w:rsidRPr="00CB377C">
              <w:rPr>
                <w:rFonts w:ascii="Times New Roman" w:hAnsi="Times New Roman" w:cs="Times New Roman"/>
                <w:kern w:val="0"/>
                <w:sz w:val="20"/>
                <w:szCs w:val="20"/>
              </w:rPr>
              <w:t>15</w:t>
            </w:r>
            <w:r w:rsidRPr="00CB377C">
              <w:rPr>
                <w:rFonts w:ascii="仿宋_GB2312" w:eastAsia="仿宋_GB2312" w:hAnsi="Times New Roman" w:cs="Times New Roman" w:hint="eastAsia"/>
                <w:kern w:val="0"/>
                <w:sz w:val="20"/>
                <w:szCs w:val="20"/>
              </w:rPr>
              <w:t>）财务、资产管理制度</w:t>
            </w:r>
          </w:p>
        </w:tc>
        <w:tc>
          <w:tcPr>
            <w:tcW w:w="4516" w:type="dxa"/>
            <w:tcBorders>
              <w:top w:val="nil"/>
              <w:left w:val="nil"/>
              <w:bottom w:val="single" w:sz="4" w:space="0" w:color="auto"/>
              <w:right w:val="single" w:sz="4" w:space="0" w:color="auto"/>
            </w:tcBorders>
            <w:vAlign w:val="center"/>
          </w:tcPr>
          <w:p w:rsidR="00CB076F" w:rsidRDefault="00ED6B70" w:rsidP="00F90AD4">
            <w:pPr>
              <w:widowControl/>
              <w:jc w:val="center"/>
              <w:rPr>
                <w:rFonts w:ascii="仿宋_GB2312" w:eastAsia="仿宋_GB2312" w:hAnsi="Times New Roman" w:cs="Times New Roman"/>
                <w:kern w:val="0"/>
                <w:sz w:val="20"/>
                <w:szCs w:val="20"/>
              </w:rPr>
            </w:pPr>
            <w:hyperlink r:id="rId20" w:history="1">
              <w:r w:rsidR="00CB076F" w:rsidRPr="005F362C">
                <w:rPr>
                  <w:rStyle w:val="a6"/>
                  <w:rFonts w:ascii="仿宋_GB2312" w:eastAsia="仿宋_GB2312" w:hAnsi="Times New Roman"/>
                  <w:kern w:val="0"/>
                  <w:sz w:val="20"/>
                  <w:szCs w:val="20"/>
                </w:rPr>
                <w:t>http://xxgk.cumt.edu.cn/2073/list.htm</w:t>
              </w:r>
            </w:hyperlink>
          </w:p>
          <w:p w:rsidR="00CB076F" w:rsidRPr="00CB377C" w:rsidRDefault="00CB076F" w:rsidP="00F90AD4">
            <w:pPr>
              <w:widowControl/>
              <w:jc w:val="center"/>
              <w:rPr>
                <w:rFonts w:ascii="仿宋_GB2312" w:eastAsia="仿宋_GB2312" w:hAnsi="Times New Roman" w:cs="Times New Roman"/>
                <w:kern w:val="0"/>
                <w:sz w:val="20"/>
                <w:szCs w:val="20"/>
              </w:rPr>
            </w:pPr>
          </w:p>
        </w:tc>
      </w:tr>
      <w:tr w:rsidR="00CB076F" w:rsidRPr="00CB377C" w:rsidTr="00CB076F">
        <w:trPr>
          <w:trHeight w:val="642"/>
        </w:trPr>
        <w:tc>
          <w:tcPr>
            <w:tcW w:w="549" w:type="dxa"/>
            <w:vMerge/>
            <w:tcBorders>
              <w:top w:val="nil"/>
              <w:left w:val="single" w:sz="4" w:space="0" w:color="auto"/>
              <w:bottom w:val="single" w:sz="4" w:space="0" w:color="auto"/>
              <w:right w:val="single" w:sz="4" w:space="0" w:color="auto"/>
            </w:tcBorders>
            <w:vAlign w:val="center"/>
            <w:hideMark/>
          </w:tcPr>
          <w:p w:rsidR="00CB076F" w:rsidRPr="00CB377C" w:rsidRDefault="00CB076F" w:rsidP="00F90AD4">
            <w:pPr>
              <w:widowControl/>
              <w:jc w:val="left"/>
              <w:rPr>
                <w:rFonts w:ascii="Times New Roman" w:hAnsi="Times New Roman" w:cs="Times New Roman"/>
                <w:kern w:val="0"/>
                <w:sz w:val="20"/>
                <w:szCs w:val="20"/>
              </w:rPr>
            </w:pPr>
          </w:p>
        </w:tc>
        <w:tc>
          <w:tcPr>
            <w:tcW w:w="1026" w:type="dxa"/>
            <w:vMerge/>
            <w:tcBorders>
              <w:top w:val="nil"/>
              <w:left w:val="single" w:sz="4" w:space="0" w:color="auto"/>
              <w:bottom w:val="single" w:sz="4" w:space="0" w:color="auto"/>
              <w:right w:val="single" w:sz="4" w:space="0" w:color="auto"/>
            </w:tcBorders>
            <w:vAlign w:val="center"/>
            <w:hideMark/>
          </w:tcPr>
          <w:p w:rsidR="00CB076F" w:rsidRPr="00CB377C" w:rsidRDefault="00CB076F" w:rsidP="00F90AD4">
            <w:pPr>
              <w:widowControl/>
              <w:jc w:val="left"/>
              <w:rPr>
                <w:rFonts w:ascii="Times New Roman" w:hAnsi="Times New Roman" w:cs="Times New Roman"/>
                <w:kern w:val="0"/>
                <w:sz w:val="20"/>
                <w:szCs w:val="20"/>
              </w:rPr>
            </w:pPr>
          </w:p>
        </w:tc>
        <w:tc>
          <w:tcPr>
            <w:tcW w:w="3670" w:type="dxa"/>
            <w:tcBorders>
              <w:top w:val="nil"/>
              <w:left w:val="nil"/>
              <w:bottom w:val="single" w:sz="4" w:space="0" w:color="auto"/>
              <w:right w:val="single" w:sz="4" w:space="0" w:color="auto"/>
            </w:tcBorders>
            <w:shd w:val="clear" w:color="auto" w:fill="auto"/>
            <w:vAlign w:val="center"/>
            <w:hideMark/>
          </w:tcPr>
          <w:p w:rsidR="00CB076F" w:rsidRPr="00CB377C" w:rsidRDefault="00CB076F" w:rsidP="00F90AD4">
            <w:pPr>
              <w:widowControl/>
              <w:jc w:val="left"/>
              <w:rPr>
                <w:rFonts w:ascii="Times New Roman" w:hAnsi="Times New Roman" w:cs="Times New Roman"/>
                <w:kern w:val="0"/>
                <w:sz w:val="20"/>
                <w:szCs w:val="20"/>
              </w:rPr>
            </w:pPr>
            <w:r w:rsidRPr="00CB377C">
              <w:rPr>
                <w:rFonts w:ascii="仿宋_GB2312" w:eastAsia="仿宋_GB2312" w:hAnsi="Times New Roman" w:cs="Times New Roman" w:hint="eastAsia"/>
                <w:kern w:val="0"/>
                <w:sz w:val="20"/>
                <w:szCs w:val="20"/>
              </w:rPr>
              <w:t>（</w:t>
            </w:r>
            <w:r w:rsidRPr="00CB377C">
              <w:rPr>
                <w:rFonts w:ascii="Times New Roman" w:hAnsi="Times New Roman" w:cs="Times New Roman"/>
                <w:kern w:val="0"/>
                <w:sz w:val="20"/>
                <w:szCs w:val="20"/>
              </w:rPr>
              <w:t>16</w:t>
            </w:r>
            <w:r w:rsidRPr="00CB377C">
              <w:rPr>
                <w:rFonts w:ascii="仿宋_GB2312" w:eastAsia="仿宋_GB2312" w:hAnsi="Times New Roman" w:cs="Times New Roman" w:hint="eastAsia"/>
                <w:kern w:val="0"/>
                <w:sz w:val="20"/>
                <w:szCs w:val="20"/>
              </w:rPr>
              <w:t>）受捐赠财产的使用与管理情况</w:t>
            </w:r>
          </w:p>
        </w:tc>
        <w:tc>
          <w:tcPr>
            <w:tcW w:w="4516" w:type="dxa"/>
            <w:tcBorders>
              <w:top w:val="nil"/>
              <w:left w:val="nil"/>
              <w:bottom w:val="single" w:sz="4" w:space="0" w:color="auto"/>
              <w:right w:val="single" w:sz="4" w:space="0" w:color="auto"/>
            </w:tcBorders>
            <w:vAlign w:val="center"/>
          </w:tcPr>
          <w:p w:rsidR="00CB076F" w:rsidRDefault="00ED6B70" w:rsidP="00F90AD4">
            <w:pPr>
              <w:widowControl/>
              <w:jc w:val="center"/>
              <w:rPr>
                <w:rFonts w:ascii="仿宋_GB2312" w:eastAsia="仿宋_GB2312" w:hAnsi="Times New Roman" w:cs="Times New Roman"/>
                <w:kern w:val="0"/>
                <w:sz w:val="20"/>
                <w:szCs w:val="20"/>
              </w:rPr>
            </w:pPr>
            <w:hyperlink r:id="rId21" w:history="1">
              <w:r w:rsidR="00CB076F" w:rsidRPr="005F362C">
                <w:rPr>
                  <w:rStyle w:val="a6"/>
                  <w:rFonts w:ascii="仿宋_GB2312" w:eastAsia="仿宋_GB2312" w:hAnsi="Times New Roman"/>
                  <w:kern w:val="0"/>
                  <w:sz w:val="20"/>
                  <w:szCs w:val="20"/>
                </w:rPr>
                <w:t>http://xxgk.cumt.edu.cn/2074/list.htm</w:t>
              </w:r>
            </w:hyperlink>
          </w:p>
          <w:p w:rsidR="00CB076F" w:rsidRPr="00CB377C" w:rsidRDefault="00CB076F" w:rsidP="00F90AD4">
            <w:pPr>
              <w:widowControl/>
              <w:jc w:val="center"/>
              <w:rPr>
                <w:rFonts w:ascii="仿宋_GB2312" w:eastAsia="仿宋_GB2312" w:hAnsi="Times New Roman" w:cs="Times New Roman"/>
                <w:kern w:val="0"/>
                <w:sz w:val="20"/>
                <w:szCs w:val="20"/>
              </w:rPr>
            </w:pPr>
          </w:p>
        </w:tc>
      </w:tr>
      <w:tr w:rsidR="00CB076F" w:rsidRPr="00CB377C" w:rsidTr="00CB076F">
        <w:trPr>
          <w:trHeight w:val="642"/>
        </w:trPr>
        <w:tc>
          <w:tcPr>
            <w:tcW w:w="549" w:type="dxa"/>
            <w:vMerge/>
            <w:tcBorders>
              <w:top w:val="nil"/>
              <w:left w:val="single" w:sz="4" w:space="0" w:color="auto"/>
              <w:bottom w:val="single" w:sz="4" w:space="0" w:color="auto"/>
              <w:right w:val="single" w:sz="4" w:space="0" w:color="auto"/>
            </w:tcBorders>
            <w:vAlign w:val="center"/>
            <w:hideMark/>
          </w:tcPr>
          <w:p w:rsidR="00CB076F" w:rsidRPr="00CB377C" w:rsidRDefault="00CB076F" w:rsidP="00F90AD4">
            <w:pPr>
              <w:widowControl/>
              <w:jc w:val="left"/>
              <w:rPr>
                <w:rFonts w:ascii="Times New Roman" w:hAnsi="Times New Roman" w:cs="Times New Roman"/>
                <w:kern w:val="0"/>
                <w:sz w:val="20"/>
                <w:szCs w:val="20"/>
              </w:rPr>
            </w:pPr>
          </w:p>
        </w:tc>
        <w:tc>
          <w:tcPr>
            <w:tcW w:w="1026" w:type="dxa"/>
            <w:vMerge/>
            <w:tcBorders>
              <w:top w:val="nil"/>
              <w:left w:val="single" w:sz="4" w:space="0" w:color="auto"/>
              <w:bottom w:val="single" w:sz="4" w:space="0" w:color="auto"/>
              <w:right w:val="single" w:sz="4" w:space="0" w:color="auto"/>
            </w:tcBorders>
            <w:vAlign w:val="center"/>
            <w:hideMark/>
          </w:tcPr>
          <w:p w:rsidR="00CB076F" w:rsidRPr="00CB377C" w:rsidRDefault="00CB076F" w:rsidP="00F90AD4">
            <w:pPr>
              <w:widowControl/>
              <w:jc w:val="left"/>
              <w:rPr>
                <w:rFonts w:ascii="Times New Roman" w:hAnsi="Times New Roman" w:cs="Times New Roman"/>
                <w:kern w:val="0"/>
                <w:sz w:val="20"/>
                <w:szCs w:val="20"/>
              </w:rPr>
            </w:pPr>
          </w:p>
        </w:tc>
        <w:tc>
          <w:tcPr>
            <w:tcW w:w="3670" w:type="dxa"/>
            <w:tcBorders>
              <w:top w:val="nil"/>
              <w:left w:val="nil"/>
              <w:bottom w:val="single" w:sz="4" w:space="0" w:color="auto"/>
              <w:right w:val="single" w:sz="4" w:space="0" w:color="auto"/>
            </w:tcBorders>
            <w:shd w:val="clear" w:color="auto" w:fill="auto"/>
            <w:vAlign w:val="center"/>
            <w:hideMark/>
          </w:tcPr>
          <w:p w:rsidR="00CB076F" w:rsidRPr="00CB377C" w:rsidRDefault="00CB076F" w:rsidP="00F90AD4">
            <w:pPr>
              <w:widowControl/>
              <w:jc w:val="left"/>
              <w:rPr>
                <w:rFonts w:ascii="Times New Roman" w:hAnsi="Times New Roman" w:cs="Times New Roman"/>
                <w:kern w:val="0"/>
                <w:sz w:val="20"/>
                <w:szCs w:val="20"/>
              </w:rPr>
            </w:pPr>
            <w:r w:rsidRPr="00CB377C">
              <w:rPr>
                <w:rFonts w:ascii="仿宋_GB2312" w:eastAsia="仿宋_GB2312" w:hAnsi="Times New Roman" w:cs="Times New Roman" w:hint="eastAsia"/>
                <w:kern w:val="0"/>
                <w:sz w:val="20"/>
                <w:szCs w:val="20"/>
              </w:rPr>
              <w:t>（</w:t>
            </w:r>
            <w:r w:rsidRPr="00CB377C">
              <w:rPr>
                <w:rFonts w:ascii="Times New Roman" w:hAnsi="Times New Roman" w:cs="Times New Roman"/>
                <w:kern w:val="0"/>
                <w:sz w:val="20"/>
                <w:szCs w:val="20"/>
              </w:rPr>
              <w:t>17</w:t>
            </w:r>
            <w:r w:rsidRPr="00CB377C">
              <w:rPr>
                <w:rFonts w:ascii="仿宋_GB2312" w:eastAsia="仿宋_GB2312" w:hAnsi="Times New Roman" w:cs="Times New Roman" w:hint="eastAsia"/>
                <w:kern w:val="0"/>
                <w:sz w:val="20"/>
                <w:szCs w:val="20"/>
              </w:rPr>
              <w:t>）校办企业资产、负债、国有资产保值增值等信息</w:t>
            </w:r>
          </w:p>
        </w:tc>
        <w:tc>
          <w:tcPr>
            <w:tcW w:w="4516" w:type="dxa"/>
            <w:tcBorders>
              <w:top w:val="nil"/>
              <w:left w:val="nil"/>
              <w:bottom w:val="single" w:sz="4" w:space="0" w:color="auto"/>
              <w:right w:val="single" w:sz="4" w:space="0" w:color="auto"/>
            </w:tcBorders>
            <w:vAlign w:val="center"/>
          </w:tcPr>
          <w:p w:rsidR="00CB076F" w:rsidRDefault="00ED6B70" w:rsidP="00F90AD4">
            <w:pPr>
              <w:widowControl/>
              <w:jc w:val="center"/>
              <w:rPr>
                <w:rFonts w:ascii="仿宋_GB2312" w:eastAsia="仿宋_GB2312" w:hAnsi="Times New Roman" w:cs="Times New Roman"/>
                <w:kern w:val="0"/>
                <w:sz w:val="20"/>
                <w:szCs w:val="20"/>
              </w:rPr>
            </w:pPr>
            <w:hyperlink r:id="rId22" w:history="1">
              <w:r w:rsidR="00CB076F" w:rsidRPr="005F362C">
                <w:rPr>
                  <w:rStyle w:val="a6"/>
                  <w:rFonts w:ascii="仿宋_GB2312" w:eastAsia="仿宋_GB2312" w:hAnsi="Times New Roman"/>
                  <w:kern w:val="0"/>
                  <w:sz w:val="20"/>
                  <w:szCs w:val="20"/>
                </w:rPr>
                <w:t>http://xxgk.cumt.edu.cn/2075/list.htm</w:t>
              </w:r>
            </w:hyperlink>
          </w:p>
          <w:p w:rsidR="00CB076F" w:rsidRPr="00CB377C" w:rsidRDefault="00CB076F" w:rsidP="00F90AD4">
            <w:pPr>
              <w:widowControl/>
              <w:jc w:val="center"/>
              <w:rPr>
                <w:rFonts w:ascii="仿宋_GB2312" w:eastAsia="仿宋_GB2312" w:hAnsi="Times New Roman" w:cs="Times New Roman"/>
                <w:kern w:val="0"/>
                <w:sz w:val="20"/>
                <w:szCs w:val="20"/>
              </w:rPr>
            </w:pPr>
          </w:p>
        </w:tc>
      </w:tr>
      <w:tr w:rsidR="00CB076F" w:rsidRPr="00CB377C" w:rsidTr="00CB076F">
        <w:trPr>
          <w:trHeight w:val="642"/>
        </w:trPr>
        <w:tc>
          <w:tcPr>
            <w:tcW w:w="549" w:type="dxa"/>
            <w:vMerge/>
            <w:tcBorders>
              <w:top w:val="nil"/>
              <w:left w:val="single" w:sz="4" w:space="0" w:color="auto"/>
              <w:bottom w:val="single" w:sz="4" w:space="0" w:color="auto"/>
              <w:right w:val="single" w:sz="4" w:space="0" w:color="auto"/>
            </w:tcBorders>
            <w:vAlign w:val="center"/>
            <w:hideMark/>
          </w:tcPr>
          <w:p w:rsidR="00CB076F" w:rsidRPr="00CB377C" w:rsidRDefault="00CB076F" w:rsidP="00F90AD4">
            <w:pPr>
              <w:widowControl/>
              <w:jc w:val="left"/>
              <w:rPr>
                <w:rFonts w:ascii="Times New Roman" w:hAnsi="Times New Roman" w:cs="Times New Roman"/>
                <w:kern w:val="0"/>
                <w:sz w:val="20"/>
                <w:szCs w:val="20"/>
              </w:rPr>
            </w:pPr>
          </w:p>
        </w:tc>
        <w:tc>
          <w:tcPr>
            <w:tcW w:w="1026" w:type="dxa"/>
            <w:vMerge/>
            <w:tcBorders>
              <w:top w:val="nil"/>
              <w:left w:val="single" w:sz="4" w:space="0" w:color="auto"/>
              <w:bottom w:val="single" w:sz="4" w:space="0" w:color="auto"/>
              <w:right w:val="single" w:sz="4" w:space="0" w:color="auto"/>
            </w:tcBorders>
            <w:vAlign w:val="center"/>
            <w:hideMark/>
          </w:tcPr>
          <w:p w:rsidR="00CB076F" w:rsidRPr="00CB377C" w:rsidRDefault="00CB076F" w:rsidP="00F90AD4">
            <w:pPr>
              <w:widowControl/>
              <w:jc w:val="left"/>
              <w:rPr>
                <w:rFonts w:ascii="Times New Roman" w:hAnsi="Times New Roman" w:cs="Times New Roman"/>
                <w:kern w:val="0"/>
                <w:sz w:val="20"/>
                <w:szCs w:val="20"/>
              </w:rPr>
            </w:pPr>
          </w:p>
        </w:tc>
        <w:tc>
          <w:tcPr>
            <w:tcW w:w="3670" w:type="dxa"/>
            <w:tcBorders>
              <w:top w:val="nil"/>
              <w:left w:val="nil"/>
              <w:bottom w:val="single" w:sz="4" w:space="0" w:color="auto"/>
              <w:right w:val="single" w:sz="4" w:space="0" w:color="auto"/>
            </w:tcBorders>
            <w:shd w:val="clear" w:color="auto" w:fill="auto"/>
            <w:vAlign w:val="center"/>
            <w:hideMark/>
          </w:tcPr>
          <w:p w:rsidR="00CB076F" w:rsidRPr="00CB377C" w:rsidRDefault="00CB076F" w:rsidP="00F90AD4">
            <w:pPr>
              <w:widowControl/>
              <w:jc w:val="left"/>
              <w:rPr>
                <w:rFonts w:ascii="Times New Roman" w:hAnsi="Times New Roman" w:cs="Times New Roman"/>
                <w:kern w:val="0"/>
                <w:sz w:val="20"/>
                <w:szCs w:val="20"/>
              </w:rPr>
            </w:pPr>
            <w:r w:rsidRPr="00CB377C">
              <w:rPr>
                <w:rFonts w:ascii="仿宋_GB2312" w:eastAsia="仿宋_GB2312" w:hAnsi="Times New Roman" w:cs="Times New Roman" w:hint="eastAsia"/>
                <w:kern w:val="0"/>
                <w:sz w:val="20"/>
                <w:szCs w:val="20"/>
              </w:rPr>
              <w:t>（</w:t>
            </w:r>
            <w:r w:rsidRPr="00CB377C">
              <w:rPr>
                <w:rFonts w:ascii="Times New Roman" w:hAnsi="Times New Roman" w:cs="Times New Roman"/>
                <w:kern w:val="0"/>
                <w:sz w:val="20"/>
                <w:szCs w:val="20"/>
              </w:rPr>
              <w:t>18</w:t>
            </w:r>
            <w:r w:rsidRPr="00CB377C">
              <w:rPr>
                <w:rFonts w:ascii="仿宋_GB2312" w:eastAsia="仿宋_GB2312" w:hAnsi="Times New Roman" w:cs="Times New Roman" w:hint="eastAsia"/>
                <w:kern w:val="0"/>
                <w:sz w:val="20"/>
                <w:szCs w:val="20"/>
              </w:rPr>
              <w:t>）仪器设备、图书、药品等物资设备采购和重大基建工程的招投标</w:t>
            </w:r>
          </w:p>
        </w:tc>
        <w:tc>
          <w:tcPr>
            <w:tcW w:w="4516" w:type="dxa"/>
            <w:tcBorders>
              <w:top w:val="nil"/>
              <w:left w:val="nil"/>
              <w:bottom w:val="single" w:sz="4" w:space="0" w:color="auto"/>
              <w:right w:val="single" w:sz="4" w:space="0" w:color="auto"/>
            </w:tcBorders>
            <w:vAlign w:val="center"/>
          </w:tcPr>
          <w:p w:rsidR="00CB076F" w:rsidRDefault="00ED6B70" w:rsidP="00F90AD4">
            <w:pPr>
              <w:widowControl/>
              <w:jc w:val="center"/>
              <w:rPr>
                <w:rFonts w:ascii="仿宋_GB2312" w:eastAsia="仿宋_GB2312" w:hAnsi="Times New Roman" w:cs="Times New Roman"/>
                <w:kern w:val="0"/>
                <w:sz w:val="20"/>
                <w:szCs w:val="20"/>
              </w:rPr>
            </w:pPr>
            <w:hyperlink r:id="rId23" w:history="1">
              <w:r w:rsidR="00CB076F" w:rsidRPr="005F362C">
                <w:rPr>
                  <w:rStyle w:val="a6"/>
                  <w:rFonts w:ascii="仿宋_GB2312" w:eastAsia="仿宋_GB2312" w:hAnsi="Times New Roman"/>
                  <w:kern w:val="0"/>
                  <w:sz w:val="20"/>
                  <w:szCs w:val="20"/>
                </w:rPr>
                <w:t>http://xxgk.cumt.edu.cn/2076/list.htm</w:t>
              </w:r>
            </w:hyperlink>
          </w:p>
          <w:p w:rsidR="00CB076F" w:rsidRPr="00CB377C" w:rsidRDefault="00CB076F" w:rsidP="00F90AD4">
            <w:pPr>
              <w:widowControl/>
              <w:jc w:val="center"/>
              <w:rPr>
                <w:rFonts w:ascii="仿宋_GB2312" w:eastAsia="仿宋_GB2312" w:hAnsi="Times New Roman" w:cs="Times New Roman"/>
                <w:kern w:val="0"/>
                <w:sz w:val="20"/>
                <w:szCs w:val="20"/>
              </w:rPr>
            </w:pPr>
          </w:p>
        </w:tc>
      </w:tr>
      <w:tr w:rsidR="00CB076F" w:rsidRPr="00CB377C" w:rsidTr="00CB076F">
        <w:trPr>
          <w:trHeight w:val="1140"/>
        </w:trPr>
        <w:tc>
          <w:tcPr>
            <w:tcW w:w="549" w:type="dxa"/>
            <w:vMerge/>
            <w:tcBorders>
              <w:top w:val="nil"/>
              <w:left w:val="single" w:sz="4" w:space="0" w:color="auto"/>
              <w:bottom w:val="single" w:sz="4" w:space="0" w:color="auto"/>
              <w:right w:val="single" w:sz="4" w:space="0" w:color="auto"/>
            </w:tcBorders>
            <w:vAlign w:val="center"/>
            <w:hideMark/>
          </w:tcPr>
          <w:p w:rsidR="00CB076F" w:rsidRPr="00CB377C" w:rsidRDefault="00CB076F" w:rsidP="00F90AD4">
            <w:pPr>
              <w:widowControl/>
              <w:jc w:val="left"/>
              <w:rPr>
                <w:rFonts w:ascii="Times New Roman" w:hAnsi="Times New Roman" w:cs="Times New Roman"/>
                <w:kern w:val="0"/>
                <w:sz w:val="20"/>
                <w:szCs w:val="20"/>
              </w:rPr>
            </w:pPr>
          </w:p>
        </w:tc>
        <w:tc>
          <w:tcPr>
            <w:tcW w:w="1026" w:type="dxa"/>
            <w:vMerge/>
            <w:tcBorders>
              <w:top w:val="nil"/>
              <w:left w:val="single" w:sz="4" w:space="0" w:color="auto"/>
              <w:bottom w:val="single" w:sz="4" w:space="0" w:color="auto"/>
              <w:right w:val="single" w:sz="4" w:space="0" w:color="auto"/>
            </w:tcBorders>
            <w:vAlign w:val="center"/>
            <w:hideMark/>
          </w:tcPr>
          <w:p w:rsidR="00CB076F" w:rsidRPr="00CB377C" w:rsidRDefault="00CB076F" w:rsidP="00F90AD4">
            <w:pPr>
              <w:widowControl/>
              <w:jc w:val="left"/>
              <w:rPr>
                <w:rFonts w:ascii="Times New Roman" w:hAnsi="Times New Roman" w:cs="Times New Roman"/>
                <w:kern w:val="0"/>
                <w:sz w:val="20"/>
                <w:szCs w:val="20"/>
              </w:rPr>
            </w:pPr>
          </w:p>
        </w:tc>
        <w:tc>
          <w:tcPr>
            <w:tcW w:w="3670" w:type="dxa"/>
            <w:tcBorders>
              <w:top w:val="nil"/>
              <w:left w:val="nil"/>
              <w:bottom w:val="single" w:sz="4" w:space="0" w:color="auto"/>
              <w:right w:val="single" w:sz="4" w:space="0" w:color="auto"/>
            </w:tcBorders>
            <w:shd w:val="clear" w:color="auto" w:fill="auto"/>
            <w:vAlign w:val="center"/>
            <w:hideMark/>
          </w:tcPr>
          <w:p w:rsidR="00CB076F" w:rsidRPr="00CB377C" w:rsidRDefault="00CB076F" w:rsidP="00F90AD4">
            <w:pPr>
              <w:widowControl/>
              <w:jc w:val="left"/>
              <w:rPr>
                <w:rFonts w:ascii="Times New Roman" w:hAnsi="Times New Roman" w:cs="Times New Roman"/>
                <w:kern w:val="0"/>
                <w:sz w:val="20"/>
                <w:szCs w:val="20"/>
              </w:rPr>
            </w:pPr>
            <w:r w:rsidRPr="00CB377C">
              <w:rPr>
                <w:rFonts w:ascii="仿宋_GB2312" w:eastAsia="仿宋_GB2312" w:hAnsi="Times New Roman" w:cs="Times New Roman" w:hint="eastAsia"/>
                <w:kern w:val="0"/>
                <w:sz w:val="20"/>
                <w:szCs w:val="20"/>
              </w:rPr>
              <w:t>（</w:t>
            </w:r>
            <w:r w:rsidRPr="00CB377C">
              <w:rPr>
                <w:rFonts w:ascii="Times New Roman" w:hAnsi="Times New Roman" w:cs="Times New Roman"/>
                <w:kern w:val="0"/>
                <w:sz w:val="20"/>
                <w:szCs w:val="20"/>
              </w:rPr>
              <w:t>19</w:t>
            </w:r>
            <w:r w:rsidRPr="00CB377C">
              <w:rPr>
                <w:rFonts w:ascii="仿宋_GB2312" w:eastAsia="仿宋_GB2312" w:hAnsi="Times New Roman" w:cs="Times New Roman" w:hint="eastAsia"/>
                <w:kern w:val="0"/>
                <w:sz w:val="20"/>
                <w:szCs w:val="20"/>
              </w:rPr>
              <w:t>）收支预算总表、收入预算表、支出预算表、财政拨款支出预算表</w:t>
            </w:r>
          </w:p>
        </w:tc>
        <w:tc>
          <w:tcPr>
            <w:tcW w:w="4516" w:type="dxa"/>
            <w:tcBorders>
              <w:top w:val="nil"/>
              <w:left w:val="nil"/>
              <w:bottom w:val="single" w:sz="4" w:space="0" w:color="auto"/>
              <w:right w:val="single" w:sz="4" w:space="0" w:color="auto"/>
            </w:tcBorders>
            <w:vAlign w:val="center"/>
          </w:tcPr>
          <w:p w:rsidR="00CB076F" w:rsidRDefault="00ED6B70" w:rsidP="00F90AD4">
            <w:pPr>
              <w:widowControl/>
              <w:jc w:val="center"/>
              <w:rPr>
                <w:rFonts w:ascii="仿宋_GB2312" w:eastAsia="仿宋_GB2312" w:hAnsi="Times New Roman" w:cs="Times New Roman"/>
                <w:kern w:val="0"/>
                <w:sz w:val="20"/>
                <w:szCs w:val="20"/>
              </w:rPr>
            </w:pPr>
            <w:hyperlink r:id="rId24" w:history="1">
              <w:r w:rsidR="00CB076F" w:rsidRPr="005F362C">
                <w:rPr>
                  <w:rStyle w:val="a6"/>
                  <w:rFonts w:ascii="仿宋_GB2312" w:eastAsia="仿宋_GB2312" w:hAnsi="Times New Roman"/>
                  <w:kern w:val="0"/>
                  <w:sz w:val="20"/>
                  <w:szCs w:val="20"/>
                </w:rPr>
                <w:t>http://xxgk.cumt.edu.cn/2077/list.htm</w:t>
              </w:r>
            </w:hyperlink>
          </w:p>
          <w:p w:rsidR="00CB076F" w:rsidRPr="00CB377C" w:rsidRDefault="00CB076F" w:rsidP="00F90AD4">
            <w:pPr>
              <w:widowControl/>
              <w:jc w:val="center"/>
              <w:rPr>
                <w:rFonts w:ascii="仿宋_GB2312" w:eastAsia="仿宋_GB2312" w:hAnsi="Times New Roman" w:cs="Times New Roman"/>
                <w:kern w:val="0"/>
                <w:sz w:val="20"/>
                <w:szCs w:val="20"/>
              </w:rPr>
            </w:pPr>
          </w:p>
        </w:tc>
      </w:tr>
      <w:tr w:rsidR="00CB076F" w:rsidRPr="00CB377C" w:rsidTr="00CB076F">
        <w:trPr>
          <w:trHeight w:val="1065"/>
        </w:trPr>
        <w:tc>
          <w:tcPr>
            <w:tcW w:w="549" w:type="dxa"/>
            <w:vMerge/>
            <w:tcBorders>
              <w:top w:val="nil"/>
              <w:left w:val="single" w:sz="4" w:space="0" w:color="auto"/>
              <w:bottom w:val="single" w:sz="4" w:space="0" w:color="auto"/>
              <w:right w:val="single" w:sz="4" w:space="0" w:color="auto"/>
            </w:tcBorders>
            <w:vAlign w:val="center"/>
            <w:hideMark/>
          </w:tcPr>
          <w:p w:rsidR="00CB076F" w:rsidRPr="00CB377C" w:rsidRDefault="00CB076F" w:rsidP="00F90AD4">
            <w:pPr>
              <w:widowControl/>
              <w:jc w:val="left"/>
              <w:rPr>
                <w:rFonts w:ascii="Times New Roman" w:hAnsi="Times New Roman" w:cs="Times New Roman"/>
                <w:kern w:val="0"/>
                <w:sz w:val="20"/>
                <w:szCs w:val="20"/>
              </w:rPr>
            </w:pPr>
          </w:p>
        </w:tc>
        <w:tc>
          <w:tcPr>
            <w:tcW w:w="1026" w:type="dxa"/>
            <w:vMerge/>
            <w:tcBorders>
              <w:top w:val="nil"/>
              <w:left w:val="single" w:sz="4" w:space="0" w:color="auto"/>
              <w:bottom w:val="single" w:sz="4" w:space="0" w:color="auto"/>
              <w:right w:val="single" w:sz="4" w:space="0" w:color="auto"/>
            </w:tcBorders>
            <w:vAlign w:val="center"/>
            <w:hideMark/>
          </w:tcPr>
          <w:p w:rsidR="00CB076F" w:rsidRPr="00CB377C" w:rsidRDefault="00CB076F" w:rsidP="00F90AD4">
            <w:pPr>
              <w:widowControl/>
              <w:jc w:val="left"/>
              <w:rPr>
                <w:rFonts w:ascii="Times New Roman" w:hAnsi="Times New Roman" w:cs="Times New Roman"/>
                <w:kern w:val="0"/>
                <w:sz w:val="20"/>
                <w:szCs w:val="20"/>
              </w:rPr>
            </w:pPr>
          </w:p>
        </w:tc>
        <w:tc>
          <w:tcPr>
            <w:tcW w:w="3670" w:type="dxa"/>
            <w:tcBorders>
              <w:top w:val="nil"/>
              <w:left w:val="nil"/>
              <w:bottom w:val="single" w:sz="4" w:space="0" w:color="auto"/>
              <w:right w:val="single" w:sz="4" w:space="0" w:color="auto"/>
            </w:tcBorders>
            <w:shd w:val="clear" w:color="auto" w:fill="auto"/>
            <w:vAlign w:val="center"/>
            <w:hideMark/>
          </w:tcPr>
          <w:p w:rsidR="00CB076F" w:rsidRPr="00CB377C" w:rsidRDefault="00CB076F" w:rsidP="00F90AD4">
            <w:pPr>
              <w:widowControl/>
              <w:jc w:val="left"/>
              <w:rPr>
                <w:rFonts w:ascii="Times New Roman" w:hAnsi="Times New Roman" w:cs="Times New Roman"/>
                <w:kern w:val="0"/>
                <w:sz w:val="20"/>
                <w:szCs w:val="20"/>
              </w:rPr>
            </w:pPr>
            <w:r w:rsidRPr="00CB377C">
              <w:rPr>
                <w:rFonts w:ascii="仿宋_GB2312" w:eastAsia="仿宋_GB2312" w:hAnsi="Times New Roman" w:cs="Times New Roman" w:hint="eastAsia"/>
                <w:kern w:val="0"/>
                <w:sz w:val="20"/>
                <w:szCs w:val="20"/>
              </w:rPr>
              <w:t>（</w:t>
            </w:r>
            <w:r w:rsidRPr="00CB377C">
              <w:rPr>
                <w:rFonts w:ascii="Times New Roman" w:hAnsi="Times New Roman" w:cs="Times New Roman"/>
                <w:kern w:val="0"/>
                <w:sz w:val="20"/>
                <w:szCs w:val="20"/>
              </w:rPr>
              <w:t>20</w:t>
            </w:r>
            <w:r w:rsidRPr="00CB377C">
              <w:rPr>
                <w:rFonts w:ascii="仿宋_GB2312" w:eastAsia="仿宋_GB2312" w:hAnsi="Times New Roman" w:cs="Times New Roman" w:hint="eastAsia"/>
                <w:kern w:val="0"/>
                <w:sz w:val="20"/>
                <w:szCs w:val="20"/>
              </w:rPr>
              <w:t>）收支决算总表、收入决算表、支出决算表、财政拨款支出决算表</w:t>
            </w:r>
          </w:p>
        </w:tc>
        <w:tc>
          <w:tcPr>
            <w:tcW w:w="4516" w:type="dxa"/>
            <w:tcBorders>
              <w:top w:val="nil"/>
              <w:left w:val="nil"/>
              <w:bottom w:val="single" w:sz="4" w:space="0" w:color="auto"/>
              <w:right w:val="single" w:sz="4" w:space="0" w:color="auto"/>
            </w:tcBorders>
            <w:vAlign w:val="center"/>
          </w:tcPr>
          <w:p w:rsidR="00CB076F" w:rsidRDefault="00ED6B70" w:rsidP="00F90AD4">
            <w:pPr>
              <w:widowControl/>
              <w:jc w:val="center"/>
              <w:rPr>
                <w:rFonts w:ascii="仿宋_GB2312" w:eastAsia="仿宋_GB2312" w:hAnsi="Times New Roman" w:cs="Times New Roman"/>
                <w:kern w:val="0"/>
                <w:sz w:val="20"/>
                <w:szCs w:val="20"/>
              </w:rPr>
            </w:pPr>
            <w:hyperlink r:id="rId25" w:history="1">
              <w:r w:rsidR="00CB076F" w:rsidRPr="005F362C">
                <w:rPr>
                  <w:rStyle w:val="a6"/>
                  <w:rFonts w:ascii="仿宋_GB2312" w:eastAsia="仿宋_GB2312" w:hAnsi="Times New Roman"/>
                  <w:kern w:val="0"/>
                  <w:sz w:val="20"/>
                  <w:szCs w:val="20"/>
                </w:rPr>
                <w:t>http://xxgk.cumt.edu.cn/2078/list.htm</w:t>
              </w:r>
            </w:hyperlink>
          </w:p>
          <w:p w:rsidR="00CB076F" w:rsidRPr="00CB377C" w:rsidRDefault="00CB076F" w:rsidP="00F90AD4">
            <w:pPr>
              <w:widowControl/>
              <w:jc w:val="center"/>
              <w:rPr>
                <w:rFonts w:ascii="仿宋_GB2312" w:eastAsia="仿宋_GB2312" w:hAnsi="Times New Roman" w:cs="Times New Roman"/>
                <w:kern w:val="0"/>
                <w:sz w:val="20"/>
                <w:szCs w:val="20"/>
              </w:rPr>
            </w:pPr>
          </w:p>
        </w:tc>
      </w:tr>
      <w:tr w:rsidR="00CB076F" w:rsidRPr="00CB377C" w:rsidTr="00CB076F">
        <w:trPr>
          <w:trHeight w:val="540"/>
        </w:trPr>
        <w:tc>
          <w:tcPr>
            <w:tcW w:w="549" w:type="dxa"/>
            <w:vMerge/>
            <w:tcBorders>
              <w:top w:val="nil"/>
              <w:left w:val="single" w:sz="4" w:space="0" w:color="auto"/>
              <w:bottom w:val="single" w:sz="4" w:space="0" w:color="auto"/>
              <w:right w:val="single" w:sz="4" w:space="0" w:color="auto"/>
            </w:tcBorders>
            <w:vAlign w:val="center"/>
            <w:hideMark/>
          </w:tcPr>
          <w:p w:rsidR="00CB076F" w:rsidRPr="00CB377C" w:rsidRDefault="00CB076F" w:rsidP="00F90AD4">
            <w:pPr>
              <w:widowControl/>
              <w:jc w:val="left"/>
              <w:rPr>
                <w:rFonts w:ascii="Times New Roman" w:hAnsi="Times New Roman" w:cs="Times New Roman"/>
                <w:kern w:val="0"/>
                <w:sz w:val="20"/>
                <w:szCs w:val="20"/>
              </w:rPr>
            </w:pPr>
          </w:p>
        </w:tc>
        <w:tc>
          <w:tcPr>
            <w:tcW w:w="1026" w:type="dxa"/>
            <w:vMerge/>
            <w:tcBorders>
              <w:top w:val="nil"/>
              <w:left w:val="single" w:sz="4" w:space="0" w:color="auto"/>
              <w:bottom w:val="single" w:sz="4" w:space="0" w:color="auto"/>
              <w:right w:val="single" w:sz="4" w:space="0" w:color="auto"/>
            </w:tcBorders>
            <w:vAlign w:val="center"/>
            <w:hideMark/>
          </w:tcPr>
          <w:p w:rsidR="00CB076F" w:rsidRPr="00CB377C" w:rsidRDefault="00CB076F" w:rsidP="00F90AD4">
            <w:pPr>
              <w:widowControl/>
              <w:jc w:val="left"/>
              <w:rPr>
                <w:rFonts w:ascii="Times New Roman" w:hAnsi="Times New Roman" w:cs="Times New Roman"/>
                <w:kern w:val="0"/>
                <w:sz w:val="20"/>
                <w:szCs w:val="20"/>
              </w:rPr>
            </w:pPr>
          </w:p>
        </w:tc>
        <w:tc>
          <w:tcPr>
            <w:tcW w:w="3670" w:type="dxa"/>
            <w:tcBorders>
              <w:top w:val="nil"/>
              <w:left w:val="nil"/>
              <w:bottom w:val="single" w:sz="4" w:space="0" w:color="auto"/>
              <w:right w:val="single" w:sz="4" w:space="0" w:color="auto"/>
            </w:tcBorders>
            <w:shd w:val="clear" w:color="auto" w:fill="auto"/>
            <w:vAlign w:val="center"/>
            <w:hideMark/>
          </w:tcPr>
          <w:p w:rsidR="00CB076F" w:rsidRPr="00CB377C" w:rsidRDefault="00CB076F" w:rsidP="00F90AD4">
            <w:pPr>
              <w:widowControl/>
              <w:jc w:val="left"/>
              <w:rPr>
                <w:rFonts w:ascii="Times New Roman" w:hAnsi="Times New Roman" w:cs="Times New Roman"/>
                <w:kern w:val="0"/>
                <w:sz w:val="20"/>
                <w:szCs w:val="20"/>
              </w:rPr>
            </w:pPr>
            <w:r w:rsidRPr="00CB377C">
              <w:rPr>
                <w:rFonts w:ascii="仿宋_GB2312" w:eastAsia="仿宋_GB2312" w:hAnsi="Times New Roman" w:cs="Times New Roman" w:hint="eastAsia"/>
                <w:kern w:val="0"/>
                <w:sz w:val="20"/>
                <w:szCs w:val="20"/>
              </w:rPr>
              <w:t>（</w:t>
            </w:r>
            <w:r w:rsidRPr="00CB377C">
              <w:rPr>
                <w:rFonts w:ascii="Times New Roman" w:hAnsi="Times New Roman" w:cs="Times New Roman"/>
                <w:kern w:val="0"/>
                <w:sz w:val="20"/>
                <w:szCs w:val="20"/>
              </w:rPr>
              <w:t>21</w:t>
            </w:r>
            <w:r w:rsidRPr="00CB377C">
              <w:rPr>
                <w:rFonts w:ascii="仿宋_GB2312" w:eastAsia="仿宋_GB2312" w:hAnsi="Times New Roman" w:cs="Times New Roman" w:hint="eastAsia"/>
                <w:kern w:val="0"/>
                <w:sz w:val="20"/>
                <w:szCs w:val="20"/>
              </w:rPr>
              <w:t>）收费项目、收费依据、收费标准及投诉方式</w:t>
            </w:r>
          </w:p>
        </w:tc>
        <w:tc>
          <w:tcPr>
            <w:tcW w:w="4516" w:type="dxa"/>
            <w:tcBorders>
              <w:top w:val="nil"/>
              <w:left w:val="nil"/>
              <w:bottom w:val="single" w:sz="4" w:space="0" w:color="auto"/>
              <w:right w:val="single" w:sz="4" w:space="0" w:color="auto"/>
            </w:tcBorders>
            <w:vAlign w:val="center"/>
          </w:tcPr>
          <w:p w:rsidR="00CB076F" w:rsidRDefault="00ED6B70" w:rsidP="00F90AD4">
            <w:pPr>
              <w:widowControl/>
              <w:jc w:val="center"/>
              <w:rPr>
                <w:rFonts w:ascii="仿宋_GB2312" w:eastAsia="仿宋_GB2312" w:hAnsi="Times New Roman" w:cs="Times New Roman"/>
                <w:kern w:val="0"/>
                <w:sz w:val="20"/>
                <w:szCs w:val="20"/>
              </w:rPr>
            </w:pPr>
            <w:hyperlink r:id="rId26" w:history="1">
              <w:r w:rsidR="00CB076F" w:rsidRPr="005F362C">
                <w:rPr>
                  <w:rStyle w:val="a6"/>
                  <w:rFonts w:ascii="仿宋_GB2312" w:eastAsia="仿宋_GB2312" w:hAnsi="Times New Roman"/>
                  <w:kern w:val="0"/>
                  <w:sz w:val="20"/>
                  <w:szCs w:val="20"/>
                </w:rPr>
                <w:t>http://xxgk.cumt.edu.cn/2079/list.htm</w:t>
              </w:r>
            </w:hyperlink>
          </w:p>
          <w:p w:rsidR="00CB076F" w:rsidRPr="00CB377C" w:rsidRDefault="00CB076F" w:rsidP="00F90AD4">
            <w:pPr>
              <w:widowControl/>
              <w:jc w:val="center"/>
              <w:rPr>
                <w:rFonts w:ascii="仿宋_GB2312" w:eastAsia="仿宋_GB2312" w:hAnsi="Times New Roman" w:cs="Times New Roman"/>
                <w:kern w:val="0"/>
                <w:sz w:val="20"/>
                <w:szCs w:val="20"/>
              </w:rPr>
            </w:pPr>
          </w:p>
        </w:tc>
      </w:tr>
      <w:tr w:rsidR="00CB076F" w:rsidRPr="00CB377C" w:rsidTr="00CB076F">
        <w:trPr>
          <w:trHeight w:val="702"/>
        </w:trPr>
        <w:tc>
          <w:tcPr>
            <w:tcW w:w="549" w:type="dxa"/>
            <w:vMerge w:val="restart"/>
            <w:tcBorders>
              <w:top w:val="nil"/>
              <w:left w:val="single" w:sz="4" w:space="0" w:color="auto"/>
              <w:bottom w:val="single" w:sz="4" w:space="0" w:color="auto"/>
              <w:right w:val="single" w:sz="4" w:space="0" w:color="auto"/>
            </w:tcBorders>
            <w:shd w:val="clear" w:color="auto" w:fill="auto"/>
            <w:vAlign w:val="center"/>
            <w:hideMark/>
          </w:tcPr>
          <w:p w:rsidR="00CB076F" w:rsidRPr="00CB377C" w:rsidRDefault="00CB076F" w:rsidP="00F90AD4">
            <w:pPr>
              <w:widowControl/>
              <w:jc w:val="center"/>
              <w:rPr>
                <w:rFonts w:ascii="Times New Roman" w:hAnsi="Times New Roman" w:cs="Times New Roman"/>
                <w:kern w:val="0"/>
                <w:sz w:val="20"/>
                <w:szCs w:val="20"/>
              </w:rPr>
            </w:pPr>
            <w:r w:rsidRPr="00CB377C">
              <w:rPr>
                <w:rFonts w:ascii="Times New Roman" w:hAnsi="Times New Roman" w:cs="Times New Roman"/>
                <w:kern w:val="0"/>
                <w:sz w:val="20"/>
                <w:szCs w:val="20"/>
              </w:rPr>
              <w:t>4</w:t>
            </w:r>
          </w:p>
        </w:tc>
        <w:tc>
          <w:tcPr>
            <w:tcW w:w="1026" w:type="dxa"/>
            <w:vMerge w:val="restart"/>
            <w:tcBorders>
              <w:top w:val="nil"/>
              <w:left w:val="single" w:sz="4" w:space="0" w:color="auto"/>
              <w:bottom w:val="single" w:sz="4" w:space="0" w:color="auto"/>
              <w:right w:val="single" w:sz="4" w:space="0" w:color="auto"/>
            </w:tcBorders>
            <w:shd w:val="clear" w:color="auto" w:fill="auto"/>
            <w:vAlign w:val="center"/>
            <w:hideMark/>
          </w:tcPr>
          <w:p w:rsidR="00CB076F" w:rsidRPr="00CB377C" w:rsidRDefault="00CB076F" w:rsidP="00F90AD4">
            <w:pPr>
              <w:widowControl/>
              <w:jc w:val="center"/>
              <w:rPr>
                <w:rFonts w:ascii="Times New Roman" w:hAnsi="Times New Roman" w:cs="Times New Roman"/>
                <w:kern w:val="0"/>
                <w:sz w:val="20"/>
                <w:szCs w:val="20"/>
              </w:rPr>
            </w:pPr>
            <w:r w:rsidRPr="00CB377C">
              <w:rPr>
                <w:rFonts w:ascii="仿宋_GB2312" w:eastAsia="仿宋_GB2312" w:hAnsi="Times New Roman" w:cs="Times New Roman" w:hint="eastAsia"/>
                <w:kern w:val="0"/>
                <w:sz w:val="20"/>
                <w:szCs w:val="20"/>
              </w:rPr>
              <w:t>人事师资信息</w:t>
            </w:r>
            <w:r w:rsidRPr="00CB377C">
              <w:rPr>
                <w:rFonts w:ascii="仿宋_GB2312" w:eastAsia="仿宋_GB2312" w:hAnsi="Times New Roman" w:cs="Times New Roman" w:hint="eastAsia"/>
                <w:kern w:val="0"/>
                <w:sz w:val="20"/>
                <w:szCs w:val="20"/>
              </w:rPr>
              <w:br/>
            </w:r>
            <w:r w:rsidRPr="00CB377C">
              <w:rPr>
                <w:rFonts w:ascii="仿宋_GB2312" w:eastAsia="仿宋_GB2312" w:hAnsi="Times New Roman" w:cs="Times New Roman" w:hint="eastAsia"/>
                <w:kern w:val="0"/>
                <w:sz w:val="20"/>
                <w:szCs w:val="20"/>
              </w:rPr>
              <w:br/>
              <w:t>（</w:t>
            </w:r>
            <w:r w:rsidRPr="00CB377C">
              <w:rPr>
                <w:rFonts w:ascii="Times New Roman" w:hAnsi="Times New Roman" w:cs="Times New Roman"/>
                <w:kern w:val="0"/>
                <w:sz w:val="20"/>
                <w:szCs w:val="20"/>
              </w:rPr>
              <w:t>5</w:t>
            </w:r>
            <w:r w:rsidRPr="00CB377C">
              <w:rPr>
                <w:rFonts w:ascii="仿宋_GB2312" w:eastAsia="仿宋_GB2312" w:hAnsi="Times New Roman" w:cs="Times New Roman" w:hint="eastAsia"/>
                <w:kern w:val="0"/>
                <w:sz w:val="20"/>
                <w:szCs w:val="20"/>
              </w:rPr>
              <w:t>项）</w:t>
            </w:r>
          </w:p>
        </w:tc>
        <w:tc>
          <w:tcPr>
            <w:tcW w:w="3670" w:type="dxa"/>
            <w:tcBorders>
              <w:top w:val="nil"/>
              <w:left w:val="nil"/>
              <w:bottom w:val="single" w:sz="4" w:space="0" w:color="auto"/>
              <w:right w:val="single" w:sz="4" w:space="0" w:color="auto"/>
            </w:tcBorders>
            <w:shd w:val="clear" w:color="auto" w:fill="auto"/>
            <w:vAlign w:val="center"/>
            <w:hideMark/>
          </w:tcPr>
          <w:p w:rsidR="00CB076F" w:rsidRPr="00CB377C" w:rsidRDefault="00CB076F" w:rsidP="00F90AD4">
            <w:pPr>
              <w:widowControl/>
              <w:jc w:val="left"/>
              <w:rPr>
                <w:rFonts w:ascii="Times New Roman" w:hAnsi="Times New Roman" w:cs="Times New Roman"/>
                <w:kern w:val="0"/>
                <w:sz w:val="20"/>
                <w:szCs w:val="20"/>
              </w:rPr>
            </w:pPr>
            <w:r w:rsidRPr="00CB377C">
              <w:rPr>
                <w:rFonts w:ascii="仿宋_GB2312" w:eastAsia="仿宋_GB2312" w:hAnsi="Times New Roman" w:cs="Times New Roman" w:hint="eastAsia"/>
                <w:kern w:val="0"/>
                <w:sz w:val="20"/>
                <w:szCs w:val="20"/>
              </w:rPr>
              <w:t>（</w:t>
            </w:r>
            <w:r w:rsidRPr="00CB377C">
              <w:rPr>
                <w:rFonts w:ascii="Times New Roman" w:hAnsi="Times New Roman" w:cs="Times New Roman"/>
                <w:kern w:val="0"/>
                <w:sz w:val="20"/>
                <w:szCs w:val="20"/>
              </w:rPr>
              <w:t>22</w:t>
            </w:r>
            <w:r w:rsidRPr="00CB377C">
              <w:rPr>
                <w:rFonts w:ascii="仿宋_GB2312" w:eastAsia="仿宋_GB2312" w:hAnsi="Times New Roman" w:cs="Times New Roman" w:hint="eastAsia"/>
                <w:kern w:val="0"/>
                <w:sz w:val="20"/>
                <w:szCs w:val="20"/>
              </w:rPr>
              <w:t>）校级领导干部社会兼职情况</w:t>
            </w:r>
          </w:p>
        </w:tc>
        <w:tc>
          <w:tcPr>
            <w:tcW w:w="4516" w:type="dxa"/>
            <w:tcBorders>
              <w:top w:val="nil"/>
              <w:left w:val="nil"/>
              <w:bottom w:val="single" w:sz="4" w:space="0" w:color="auto"/>
              <w:right w:val="single" w:sz="4" w:space="0" w:color="auto"/>
            </w:tcBorders>
            <w:vAlign w:val="center"/>
          </w:tcPr>
          <w:p w:rsidR="00CB076F" w:rsidRDefault="00ED6B70" w:rsidP="00F90AD4">
            <w:pPr>
              <w:widowControl/>
              <w:jc w:val="center"/>
              <w:rPr>
                <w:rFonts w:ascii="仿宋_GB2312" w:eastAsia="仿宋_GB2312" w:hAnsi="Times New Roman" w:cs="Times New Roman"/>
                <w:kern w:val="0"/>
                <w:sz w:val="20"/>
                <w:szCs w:val="20"/>
              </w:rPr>
            </w:pPr>
            <w:hyperlink r:id="rId27" w:history="1">
              <w:r w:rsidR="00CB076F" w:rsidRPr="005F362C">
                <w:rPr>
                  <w:rStyle w:val="a6"/>
                  <w:rFonts w:ascii="仿宋_GB2312" w:eastAsia="仿宋_GB2312" w:hAnsi="Times New Roman"/>
                  <w:kern w:val="0"/>
                  <w:sz w:val="20"/>
                  <w:szCs w:val="20"/>
                </w:rPr>
                <w:t>http://xxgk.cumt.edu.cn/2092/list.htm</w:t>
              </w:r>
            </w:hyperlink>
          </w:p>
          <w:p w:rsidR="00CB076F" w:rsidRPr="00CB377C" w:rsidRDefault="00CB076F" w:rsidP="00F90AD4">
            <w:pPr>
              <w:widowControl/>
              <w:jc w:val="center"/>
              <w:rPr>
                <w:rFonts w:ascii="仿宋_GB2312" w:eastAsia="仿宋_GB2312" w:hAnsi="Times New Roman" w:cs="Times New Roman"/>
                <w:kern w:val="0"/>
                <w:sz w:val="20"/>
                <w:szCs w:val="20"/>
              </w:rPr>
            </w:pPr>
          </w:p>
        </w:tc>
      </w:tr>
      <w:tr w:rsidR="00CB076F" w:rsidRPr="00CB377C" w:rsidTr="00CB076F">
        <w:trPr>
          <w:trHeight w:val="702"/>
        </w:trPr>
        <w:tc>
          <w:tcPr>
            <w:tcW w:w="549" w:type="dxa"/>
            <w:vMerge/>
            <w:tcBorders>
              <w:top w:val="nil"/>
              <w:left w:val="single" w:sz="4" w:space="0" w:color="auto"/>
              <w:bottom w:val="single" w:sz="4" w:space="0" w:color="auto"/>
              <w:right w:val="single" w:sz="4" w:space="0" w:color="auto"/>
            </w:tcBorders>
            <w:vAlign w:val="center"/>
            <w:hideMark/>
          </w:tcPr>
          <w:p w:rsidR="00CB076F" w:rsidRPr="00CB377C" w:rsidRDefault="00CB076F" w:rsidP="00F90AD4">
            <w:pPr>
              <w:widowControl/>
              <w:jc w:val="left"/>
              <w:rPr>
                <w:rFonts w:ascii="Times New Roman" w:hAnsi="Times New Roman" w:cs="Times New Roman"/>
                <w:kern w:val="0"/>
                <w:sz w:val="20"/>
                <w:szCs w:val="20"/>
              </w:rPr>
            </w:pPr>
          </w:p>
        </w:tc>
        <w:tc>
          <w:tcPr>
            <w:tcW w:w="1026" w:type="dxa"/>
            <w:vMerge/>
            <w:tcBorders>
              <w:top w:val="nil"/>
              <w:left w:val="single" w:sz="4" w:space="0" w:color="auto"/>
              <w:bottom w:val="single" w:sz="4" w:space="0" w:color="auto"/>
              <w:right w:val="single" w:sz="4" w:space="0" w:color="auto"/>
            </w:tcBorders>
            <w:vAlign w:val="center"/>
            <w:hideMark/>
          </w:tcPr>
          <w:p w:rsidR="00CB076F" w:rsidRPr="00CB377C" w:rsidRDefault="00CB076F" w:rsidP="00F90AD4">
            <w:pPr>
              <w:widowControl/>
              <w:jc w:val="left"/>
              <w:rPr>
                <w:rFonts w:ascii="Times New Roman" w:hAnsi="Times New Roman" w:cs="Times New Roman"/>
                <w:kern w:val="0"/>
                <w:sz w:val="20"/>
                <w:szCs w:val="20"/>
              </w:rPr>
            </w:pPr>
          </w:p>
        </w:tc>
        <w:tc>
          <w:tcPr>
            <w:tcW w:w="3670" w:type="dxa"/>
            <w:tcBorders>
              <w:top w:val="nil"/>
              <w:left w:val="nil"/>
              <w:bottom w:val="single" w:sz="4" w:space="0" w:color="auto"/>
              <w:right w:val="single" w:sz="4" w:space="0" w:color="auto"/>
            </w:tcBorders>
            <w:shd w:val="clear" w:color="auto" w:fill="auto"/>
            <w:vAlign w:val="center"/>
            <w:hideMark/>
          </w:tcPr>
          <w:p w:rsidR="00CB076F" w:rsidRPr="00CB377C" w:rsidRDefault="00CB076F" w:rsidP="00F90AD4">
            <w:pPr>
              <w:widowControl/>
              <w:jc w:val="left"/>
              <w:rPr>
                <w:rFonts w:ascii="Times New Roman" w:hAnsi="Times New Roman" w:cs="Times New Roman"/>
                <w:kern w:val="0"/>
                <w:sz w:val="20"/>
                <w:szCs w:val="20"/>
              </w:rPr>
            </w:pPr>
            <w:r w:rsidRPr="00CB377C">
              <w:rPr>
                <w:rFonts w:ascii="仿宋_GB2312" w:eastAsia="仿宋_GB2312" w:hAnsi="Times New Roman" w:cs="Times New Roman" w:hint="eastAsia"/>
                <w:kern w:val="0"/>
                <w:sz w:val="20"/>
                <w:szCs w:val="20"/>
              </w:rPr>
              <w:t>（</w:t>
            </w:r>
            <w:r w:rsidRPr="00CB377C">
              <w:rPr>
                <w:rFonts w:ascii="Times New Roman" w:hAnsi="Times New Roman" w:cs="Times New Roman"/>
                <w:kern w:val="0"/>
                <w:sz w:val="20"/>
                <w:szCs w:val="20"/>
              </w:rPr>
              <w:t>23</w:t>
            </w:r>
            <w:r w:rsidRPr="00CB377C">
              <w:rPr>
                <w:rFonts w:ascii="仿宋_GB2312" w:eastAsia="仿宋_GB2312" w:hAnsi="Times New Roman" w:cs="Times New Roman" w:hint="eastAsia"/>
                <w:kern w:val="0"/>
                <w:sz w:val="20"/>
                <w:szCs w:val="20"/>
              </w:rPr>
              <w:t>）校级领导干部因公出国（境）情况</w:t>
            </w:r>
          </w:p>
        </w:tc>
        <w:tc>
          <w:tcPr>
            <w:tcW w:w="4516" w:type="dxa"/>
            <w:tcBorders>
              <w:top w:val="nil"/>
              <w:left w:val="nil"/>
              <w:bottom w:val="single" w:sz="4" w:space="0" w:color="auto"/>
              <w:right w:val="single" w:sz="4" w:space="0" w:color="auto"/>
            </w:tcBorders>
            <w:vAlign w:val="center"/>
          </w:tcPr>
          <w:p w:rsidR="00CB076F" w:rsidRDefault="00ED6B70" w:rsidP="00F90AD4">
            <w:pPr>
              <w:widowControl/>
              <w:jc w:val="center"/>
              <w:rPr>
                <w:rFonts w:ascii="仿宋_GB2312" w:eastAsia="仿宋_GB2312" w:hAnsi="Times New Roman" w:cs="Times New Roman"/>
                <w:kern w:val="0"/>
                <w:sz w:val="20"/>
                <w:szCs w:val="20"/>
              </w:rPr>
            </w:pPr>
            <w:hyperlink r:id="rId28" w:history="1">
              <w:r w:rsidR="00CB076F" w:rsidRPr="005F362C">
                <w:rPr>
                  <w:rStyle w:val="a6"/>
                  <w:rFonts w:ascii="仿宋_GB2312" w:eastAsia="仿宋_GB2312" w:hAnsi="Times New Roman"/>
                  <w:kern w:val="0"/>
                  <w:sz w:val="20"/>
                  <w:szCs w:val="20"/>
                </w:rPr>
                <w:t>http://xxgk.cumt.edu.cn/2093/list.htm</w:t>
              </w:r>
            </w:hyperlink>
          </w:p>
          <w:p w:rsidR="00CB076F" w:rsidRPr="00CB377C" w:rsidRDefault="00CB076F" w:rsidP="00F90AD4">
            <w:pPr>
              <w:widowControl/>
              <w:jc w:val="center"/>
              <w:rPr>
                <w:rFonts w:ascii="仿宋_GB2312" w:eastAsia="仿宋_GB2312" w:hAnsi="Times New Roman" w:cs="Times New Roman"/>
                <w:kern w:val="0"/>
                <w:sz w:val="20"/>
                <w:szCs w:val="20"/>
              </w:rPr>
            </w:pPr>
          </w:p>
        </w:tc>
      </w:tr>
      <w:tr w:rsidR="00CB076F" w:rsidRPr="00CB377C" w:rsidTr="00CB076F">
        <w:trPr>
          <w:trHeight w:val="702"/>
        </w:trPr>
        <w:tc>
          <w:tcPr>
            <w:tcW w:w="549" w:type="dxa"/>
            <w:vMerge/>
            <w:tcBorders>
              <w:top w:val="nil"/>
              <w:left w:val="single" w:sz="4" w:space="0" w:color="auto"/>
              <w:bottom w:val="single" w:sz="4" w:space="0" w:color="auto"/>
              <w:right w:val="single" w:sz="4" w:space="0" w:color="auto"/>
            </w:tcBorders>
            <w:vAlign w:val="center"/>
            <w:hideMark/>
          </w:tcPr>
          <w:p w:rsidR="00CB076F" w:rsidRPr="00CB377C" w:rsidRDefault="00CB076F" w:rsidP="00F90AD4">
            <w:pPr>
              <w:widowControl/>
              <w:jc w:val="left"/>
              <w:rPr>
                <w:rFonts w:ascii="Times New Roman" w:hAnsi="Times New Roman" w:cs="Times New Roman"/>
                <w:kern w:val="0"/>
                <w:sz w:val="20"/>
                <w:szCs w:val="20"/>
              </w:rPr>
            </w:pPr>
          </w:p>
        </w:tc>
        <w:tc>
          <w:tcPr>
            <w:tcW w:w="1026" w:type="dxa"/>
            <w:vMerge/>
            <w:tcBorders>
              <w:top w:val="nil"/>
              <w:left w:val="single" w:sz="4" w:space="0" w:color="auto"/>
              <w:bottom w:val="single" w:sz="4" w:space="0" w:color="auto"/>
              <w:right w:val="single" w:sz="4" w:space="0" w:color="auto"/>
            </w:tcBorders>
            <w:vAlign w:val="center"/>
            <w:hideMark/>
          </w:tcPr>
          <w:p w:rsidR="00CB076F" w:rsidRPr="00CB377C" w:rsidRDefault="00CB076F" w:rsidP="00F90AD4">
            <w:pPr>
              <w:widowControl/>
              <w:jc w:val="left"/>
              <w:rPr>
                <w:rFonts w:ascii="Times New Roman" w:hAnsi="Times New Roman" w:cs="Times New Roman"/>
                <w:kern w:val="0"/>
                <w:sz w:val="20"/>
                <w:szCs w:val="20"/>
              </w:rPr>
            </w:pPr>
          </w:p>
        </w:tc>
        <w:tc>
          <w:tcPr>
            <w:tcW w:w="3670" w:type="dxa"/>
            <w:tcBorders>
              <w:top w:val="nil"/>
              <w:left w:val="nil"/>
              <w:bottom w:val="single" w:sz="4" w:space="0" w:color="auto"/>
              <w:right w:val="single" w:sz="4" w:space="0" w:color="auto"/>
            </w:tcBorders>
            <w:shd w:val="clear" w:color="auto" w:fill="auto"/>
            <w:vAlign w:val="center"/>
            <w:hideMark/>
          </w:tcPr>
          <w:p w:rsidR="00CB076F" w:rsidRPr="00CB377C" w:rsidRDefault="00CB076F" w:rsidP="00F90AD4">
            <w:pPr>
              <w:widowControl/>
              <w:jc w:val="left"/>
              <w:rPr>
                <w:rFonts w:ascii="Times New Roman" w:hAnsi="Times New Roman" w:cs="Times New Roman"/>
                <w:kern w:val="0"/>
                <w:sz w:val="20"/>
                <w:szCs w:val="20"/>
              </w:rPr>
            </w:pPr>
            <w:r w:rsidRPr="00CB377C">
              <w:rPr>
                <w:rFonts w:ascii="仿宋_GB2312" w:eastAsia="仿宋_GB2312" w:hAnsi="Times New Roman" w:cs="Times New Roman" w:hint="eastAsia"/>
                <w:kern w:val="0"/>
                <w:sz w:val="20"/>
                <w:szCs w:val="20"/>
              </w:rPr>
              <w:t>（</w:t>
            </w:r>
            <w:r w:rsidRPr="00CB377C">
              <w:rPr>
                <w:rFonts w:ascii="Times New Roman" w:hAnsi="Times New Roman" w:cs="Times New Roman"/>
                <w:kern w:val="0"/>
                <w:sz w:val="20"/>
                <w:szCs w:val="20"/>
              </w:rPr>
              <w:t>24</w:t>
            </w:r>
            <w:r w:rsidRPr="00CB377C">
              <w:rPr>
                <w:rFonts w:ascii="仿宋_GB2312" w:eastAsia="仿宋_GB2312" w:hAnsi="Times New Roman" w:cs="Times New Roman" w:hint="eastAsia"/>
                <w:kern w:val="0"/>
                <w:sz w:val="20"/>
                <w:szCs w:val="20"/>
              </w:rPr>
              <w:t>）岗位设置管理与聘用办法</w:t>
            </w:r>
          </w:p>
        </w:tc>
        <w:tc>
          <w:tcPr>
            <w:tcW w:w="4516" w:type="dxa"/>
            <w:tcBorders>
              <w:top w:val="nil"/>
              <w:left w:val="nil"/>
              <w:bottom w:val="single" w:sz="4" w:space="0" w:color="auto"/>
              <w:right w:val="single" w:sz="4" w:space="0" w:color="auto"/>
            </w:tcBorders>
            <w:vAlign w:val="center"/>
          </w:tcPr>
          <w:p w:rsidR="00CB076F" w:rsidRDefault="00ED6B70" w:rsidP="00F90AD4">
            <w:pPr>
              <w:widowControl/>
              <w:jc w:val="center"/>
              <w:rPr>
                <w:rFonts w:ascii="仿宋_GB2312" w:eastAsia="仿宋_GB2312" w:hAnsi="Times New Roman" w:cs="Times New Roman"/>
                <w:kern w:val="0"/>
                <w:sz w:val="20"/>
                <w:szCs w:val="20"/>
              </w:rPr>
            </w:pPr>
            <w:hyperlink r:id="rId29" w:history="1">
              <w:r w:rsidR="00CB076F" w:rsidRPr="005F362C">
                <w:rPr>
                  <w:rStyle w:val="a6"/>
                  <w:rFonts w:ascii="仿宋_GB2312" w:eastAsia="仿宋_GB2312" w:hAnsi="Times New Roman"/>
                  <w:kern w:val="0"/>
                  <w:sz w:val="20"/>
                  <w:szCs w:val="20"/>
                </w:rPr>
                <w:t>http://xxgk.cumt.edu.cn/2094/list.htm</w:t>
              </w:r>
            </w:hyperlink>
          </w:p>
          <w:p w:rsidR="00CB076F" w:rsidRPr="00CB377C" w:rsidRDefault="00CB076F" w:rsidP="00F90AD4">
            <w:pPr>
              <w:widowControl/>
              <w:jc w:val="center"/>
              <w:rPr>
                <w:rFonts w:ascii="仿宋_GB2312" w:eastAsia="仿宋_GB2312" w:hAnsi="Times New Roman" w:cs="Times New Roman"/>
                <w:kern w:val="0"/>
                <w:sz w:val="20"/>
                <w:szCs w:val="20"/>
              </w:rPr>
            </w:pPr>
          </w:p>
        </w:tc>
      </w:tr>
      <w:tr w:rsidR="00CB076F" w:rsidRPr="00CB377C" w:rsidTr="00CB076F">
        <w:trPr>
          <w:trHeight w:val="702"/>
        </w:trPr>
        <w:tc>
          <w:tcPr>
            <w:tcW w:w="549" w:type="dxa"/>
            <w:vMerge/>
            <w:tcBorders>
              <w:top w:val="nil"/>
              <w:left w:val="single" w:sz="4" w:space="0" w:color="auto"/>
              <w:bottom w:val="single" w:sz="4" w:space="0" w:color="auto"/>
              <w:right w:val="single" w:sz="4" w:space="0" w:color="auto"/>
            </w:tcBorders>
            <w:vAlign w:val="center"/>
            <w:hideMark/>
          </w:tcPr>
          <w:p w:rsidR="00CB076F" w:rsidRPr="00CB377C" w:rsidRDefault="00CB076F" w:rsidP="00F90AD4">
            <w:pPr>
              <w:widowControl/>
              <w:jc w:val="left"/>
              <w:rPr>
                <w:rFonts w:ascii="Times New Roman" w:hAnsi="Times New Roman" w:cs="Times New Roman"/>
                <w:kern w:val="0"/>
                <w:sz w:val="20"/>
                <w:szCs w:val="20"/>
              </w:rPr>
            </w:pPr>
          </w:p>
        </w:tc>
        <w:tc>
          <w:tcPr>
            <w:tcW w:w="1026" w:type="dxa"/>
            <w:vMerge/>
            <w:tcBorders>
              <w:top w:val="nil"/>
              <w:left w:val="single" w:sz="4" w:space="0" w:color="auto"/>
              <w:bottom w:val="single" w:sz="4" w:space="0" w:color="auto"/>
              <w:right w:val="single" w:sz="4" w:space="0" w:color="auto"/>
            </w:tcBorders>
            <w:vAlign w:val="center"/>
            <w:hideMark/>
          </w:tcPr>
          <w:p w:rsidR="00CB076F" w:rsidRPr="00CB377C" w:rsidRDefault="00CB076F" w:rsidP="00F90AD4">
            <w:pPr>
              <w:widowControl/>
              <w:jc w:val="left"/>
              <w:rPr>
                <w:rFonts w:ascii="Times New Roman" w:hAnsi="Times New Roman" w:cs="Times New Roman"/>
                <w:kern w:val="0"/>
                <w:sz w:val="20"/>
                <w:szCs w:val="20"/>
              </w:rPr>
            </w:pPr>
          </w:p>
        </w:tc>
        <w:tc>
          <w:tcPr>
            <w:tcW w:w="3670" w:type="dxa"/>
            <w:tcBorders>
              <w:top w:val="nil"/>
              <w:left w:val="nil"/>
              <w:bottom w:val="single" w:sz="4" w:space="0" w:color="auto"/>
              <w:right w:val="single" w:sz="4" w:space="0" w:color="auto"/>
            </w:tcBorders>
            <w:shd w:val="clear" w:color="auto" w:fill="auto"/>
            <w:vAlign w:val="center"/>
            <w:hideMark/>
          </w:tcPr>
          <w:p w:rsidR="00CB076F" w:rsidRPr="00CB377C" w:rsidRDefault="00CB076F" w:rsidP="00F90AD4">
            <w:pPr>
              <w:widowControl/>
              <w:jc w:val="left"/>
              <w:rPr>
                <w:rFonts w:ascii="Times New Roman" w:hAnsi="Times New Roman" w:cs="Times New Roman"/>
                <w:kern w:val="0"/>
                <w:sz w:val="20"/>
                <w:szCs w:val="20"/>
              </w:rPr>
            </w:pPr>
            <w:r w:rsidRPr="00CB377C">
              <w:rPr>
                <w:rFonts w:ascii="仿宋_GB2312" w:eastAsia="仿宋_GB2312" w:hAnsi="Times New Roman" w:cs="Times New Roman" w:hint="eastAsia"/>
                <w:kern w:val="0"/>
                <w:sz w:val="20"/>
                <w:szCs w:val="20"/>
              </w:rPr>
              <w:t>（</w:t>
            </w:r>
            <w:r w:rsidRPr="00CB377C">
              <w:rPr>
                <w:rFonts w:ascii="Times New Roman" w:hAnsi="Times New Roman" w:cs="Times New Roman"/>
                <w:kern w:val="0"/>
                <w:sz w:val="20"/>
                <w:szCs w:val="20"/>
              </w:rPr>
              <w:t>25</w:t>
            </w:r>
            <w:r w:rsidRPr="00CB377C">
              <w:rPr>
                <w:rFonts w:ascii="仿宋_GB2312" w:eastAsia="仿宋_GB2312" w:hAnsi="Times New Roman" w:cs="Times New Roman" w:hint="eastAsia"/>
                <w:kern w:val="0"/>
                <w:sz w:val="20"/>
                <w:szCs w:val="20"/>
              </w:rPr>
              <w:t>）校内中层干部任免、人员招聘信息</w:t>
            </w:r>
          </w:p>
        </w:tc>
        <w:tc>
          <w:tcPr>
            <w:tcW w:w="4516" w:type="dxa"/>
            <w:tcBorders>
              <w:top w:val="nil"/>
              <w:left w:val="nil"/>
              <w:bottom w:val="single" w:sz="4" w:space="0" w:color="auto"/>
              <w:right w:val="single" w:sz="4" w:space="0" w:color="auto"/>
            </w:tcBorders>
            <w:vAlign w:val="center"/>
          </w:tcPr>
          <w:p w:rsidR="00CB076F" w:rsidRDefault="00ED6B70" w:rsidP="00F90AD4">
            <w:pPr>
              <w:widowControl/>
              <w:jc w:val="center"/>
              <w:rPr>
                <w:rFonts w:ascii="仿宋_GB2312" w:eastAsia="仿宋_GB2312" w:hAnsi="Times New Roman" w:cs="Times New Roman"/>
                <w:kern w:val="0"/>
                <w:sz w:val="20"/>
                <w:szCs w:val="20"/>
              </w:rPr>
            </w:pPr>
            <w:hyperlink r:id="rId30" w:history="1">
              <w:r w:rsidR="00CB076F" w:rsidRPr="005F362C">
                <w:rPr>
                  <w:rStyle w:val="a6"/>
                  <w:rFonts w:ascii="仿宋_GB2312" w:eastAsia="仿宋_GB2312" w:hAnsi="Times New Roman"/>
                  <w:kern w:val="0"/>
                  <w:sz w:val="20"/>
                  <w:szCs w:val="20"/>
                </w:rPr>
                <w:t>http://xxgk.cumt.edu.cn/2095/list.htm</w:t>
              </w:r>
            </w:hyperlink>
          </w:p>
          <w:p w:rsidR="00CB076F" w:rsidRPr="00CB377C" w:rsidRDefault="00CB076F" w:rsidP="00F90AD4">
            <w:pPr>
              <w:widowControl/>
              <w:jc w:val="center"/>
              <w:rPr>
                <w:rFonts w:ascii="仿宋_GB2312" w:eastAsia="仿宋_GB2312" w:hAnsi="Times New Roman" w:cs="Times New Roman"/>
                <w:kern w:val="0"/>
                <w:sz w:val="20"/>
                <w:szCs w:val="20"/>
              </w:rPr>
            </w:pPr>
          </w:p>
        </w:tc>
      </w:tr>
      <w:tr w:rsidR="00CB076F" w:rsidRPr="00CB377C" w:rsidTr="00CB076F">
        <w:trPr>
          <w:trHeight w:val="702"/>
        </w:trPr>
        <w:tc>
          <w:tcPr>
            <w:tcW w:w="549" w:type="dxa"/>
            <w:vMerge/>
            <w:tcBorders>
              <w:top w:val="nil"/>
              <w:left w:val="single" w:sz="4" w:space="0" w:color="auto"/>
              <w:bottom w:val="single" w:sz="4" w:space="0" w:color="auto"/>
              <w:right w:val="single" w:sz="4" w:space="0" w:color="auto"/>
            </w:tcBorders>
            <w:vAlign w:val="center"/>
            <w:hideMark/>
          </w:tcPr>
          <w:p w:rsidR="00CB076F" w:rsidRPr="00CB377C" w:rsidRDefault="00CB076F" w:rsidP="00F90AD4">
            <w:pPr>
              <w:widowControl/>
              <w:jc w:val="left"/>
              <w:rPr>
                <w:rFonts w:ascii="Times New Roman" w:hAnsi="Times New Roman" w:cs="Times New Roman"/>
                <w:kern w:val="0"/>
                <w:sz w:val="20"/>
                <w:szCs w:val="20"/>
              </w:rPr>
            </w:pPr>
          </w:p>
        </w:tc>
        <w:tc>
          <w:tcPr>
            <w:tcW w:w="1026" w:type="dxa"/>
            <w:vMerge/>
            <w:tcBorders>
              <w:top w:val="nil"/>
              <w:left w:val="single" w:sz="4" w:space="0" w:color="auto"/>
              <w:bottom w:val="single" w:sz="4" w:space="0" w:color="auto"/>
              <w:right w:val="single" w:sz="4" w:space="0" w:color="auto"/>
            </w:tcBorders>
            <w:vAlign w:val="center"/>
            <w:hideMark/>
          </w:tcPr>
          <w:p w:rsidR="00CB076F" w:rsidRPr="00CB377C" w:rsidRDefault="00CB076F" w:rsidP="00F90AD4">
            <w:pPr>
              <w:widowControl/>
              <w:jc w:val="left"/>
              <w:rPr>
                <w:rFonts w:ascii="Times New Roman" w:hAnsi="Times New Roman" w:cs="Times New Roman"/>
                <w:kern w:val="0"/>
                <w:sz w:val="20"/>
                <w:szCs w:val="20"/>
              </w:rPr>
            </w:pPr>
          </w:p>
        </w:tc>
        <w:tc>
          <w:tcPr>
            <w:tcW w:w="3670" w:type="dxa"/>
            <w:tcBorders>
              <w:top w:val="nil"/>
              <w:left w:val="nil"/>
              <w:bottom w:val="single" w:sz="4" w:space="0" w:color="auto"/>
              <w:right w:val="single" w:sz="4" w:space="0" w:color="auto"/>
            </w:tcBorders>
            <w:shd w:val="clear" w:color="auto" w:fill="auto"/>
            <w:vAlign w:val="center"/>
            <w:hideMark/>
          </w:tcPr>
          <w:p w:rsidR="00CB076F" w:rsidRPr="00CB377C" w:rsidRDefault="00CB076F" w:rsidP="00F90AD4">
            <w:pPr>
              <w:widowControl/>
              <w:jc w:val="left"/>
              <w:rPr>
                <w:rFonts w:ascii="Times New Roman" w:hAnsi="Times New Roman" w:cs="Times New Roman"/>
                <w:kern w:val="0"/>
                <w:sz w:val="20"/>
                <w:szCs w:val="20"/>
              </w:rPr>
            </w:pPr>
            <w:r w:rsidRPr="00CB377C">
              <w:rPr>
                <w:rFonts w:ascii="仿宋_GB2312" w:eastAsia="仿宋_GB2312" w:hAnsi="Times New Roman" w:cs="Times New Roman" w:hint="eastAsia"/>
                <w:kern w:val="0"/>
                <w:sz w:val="20"/>
                <w:szCs w:val="20"/>
              </w:rPr>
              <w:t>（</w:t>
            </w:r>
            <w:r w:rsidRPr="00CB377C">
              <w:rPr>
                <w:rFonts w:ascii="Times New Roman" w:hAnsi="Times New Roman" w:cs="Times New Roman"/>
                <w:kern w:val="0"/>
                <w:sz w:val="20"/>
                <w:szCs w:val="20"/>
              </w:rPr>
              <w:t>26</w:t>
            </w:r>
            <w:r w:rsidRPr="00CB377C">
              <w:rPr>
                <w:rFonts w:ascii="仿宋_GB2312" w:eastAsia="仿宋_GB2312" w:hAnsi="Times New Roman" w:cs="Times New Roman" w:hint="eastAsia"/>
                <w:kern w:val="0"/>
                <w:sz w:val="20"/>
                <w:szCs w:val="20"/>
              </w:rPr>
              <w:t>）教职工争议解决办法</w:t>
            </w:r>
          </w:p>
        </w:tc>
        <w:tc>
          <w:tcPr>
            <w:tcW w:w="4516" w:type="dxa"/>
            <w:tcBorders>
              <w:top w:val="nil"/>
              <w:left w:val="nil"/>
              <w:bottom w:val="single" w:sz="4" w:space="0" w:color="auto"/>
              <w:right w:val="single" w:sz="4" w:space="0" w:color="auto"/>
            </w:tcBorders>
            <w:vAlign w:val="center"/>
          </w:tcPr>
          <w:p w:rsidR="00CB076F" w:rsidRDefault="00ED6B70" w:rsidP="00F90AD4">
            <w:pPr>
              <w:widowControl/>
              <w:jc w:val="center"/>
              <w:rPr>
                <w:rFonts w:ascii="仿宋_GB2312" w:eastAsia="仿宋_GB2312" w:hAnsi="Times New Roman" w:cs="Times New Roman"/>
                <w:kern w:val="0"/>
                <w:sz w:val="20"/>
                <w:szCs w:val="20"/>
              </w:rPr>
            </w:pPr>
            <w:hyperlink r:id="rId31" w:history="1">
              <w:r w:rsidR="00CB076F" w:rsidRPr="005F362C">
                <w:rPr>
                  <w:rStyle w:val="a6"/>
                  <w:rFonts w:ascii="仿宋_GB2312" w:eastAsia="仿宋_GB2312" w:hAnsi="Times New Roman"/>
                  <w:kern w:val="0"/>
                  <w:sz w:val="20"/>
                  <w:szCs w:val="20"/>
                </w:rPr>
                <w:t>http://xxgk.cumt.edu.cn/2096/list.htm</w:t>
              </w:r>
            </w:hyperlink>
          </w:p>
          <w:p w:rsidR="00CB076F" w:rsidRPr="00CB377C" w:rsidRDefault="00CB076F" w:rsidP="00F90AD4">
            <w:pPr>
              <w:widowControl/>
              <w:jc w:val="center"/>
              <w:rPr>
                <w:rFonts w:ascii="仿宋_GB2312" w:eastAsia="仿宋_GB2312" w:hAnsi="Times New Roman" w:cs="Times New Roman"/>
                <w:kern w:val="0"/>
                <w:sz w:val="20"/>
                <w:szCs w:val="20"/>
              </w:rPr>
            </w:pPr>
          </w:p>
        </w:tc>
      </w:tr>
      <w:tr w:rsidR="00CB076F" w:rsidRPr="00CB377C" w:rsidTr="00CB076F">
        <w:trPr>
          <w:trHeight w:val="570"/>
        </w:trPr>
        <w:tc>
          <w:tcPr>
            <w:tcW w:w="549" w:type="dxa"/>
            <w:vMerge w:val="restart"/>
            <w:tcBorders>
              <w:top w:val="nil"/>
              <w:left w:val="single" w:sz="4" w:space="0" w:color="auto"/>
              <w:bottom w:val="single" w:sz="4" w:space="0" w:color="000000"/>
              <w:right w:val="single" w:sz="4" w:space="0" w:color="auto"/>
            </w:tcBorders>
            <w:shd w:val="clear" w:color="auto" w:fill="auto"/>
            <w:vAlign w:val="center"/>
            <w:hideMark/>
          </w:tcPr>
          <w:p w:rsidR="00CB076F" w:rsidRPr="00CB377C" w:rsidRDefault="00CB076F" w:rsidP="00F90AD4">
            <w:pPr>
              <w:widowControl/>
              <w:jc w:val="center"/>
              <w:rPr>
                <w:rFonts w:ascii="Times New Roman" w:hAnsi="Times New Roman" w:cs="Times New Roman"/>
                <w:kern w:val="0"/>
                <w:sz w:val="20"/>
                <w:szCs w:val="20"/>
              </w:rPr>
            </w:pPr>
            <w:r w:rsidRPr="00CB377C">
              <w:rPr>
                <w:rFonts w:ascii="Times New Roman" w:hAnsi="Times New Roman" w:cs="Times New Roman"/>
                <w:kern w:val="0"/>
                <w:sz w:val="20"/>
                <w:szCs w:val="20"/>
              </w:rPr>
              <w:t>5</w:t>
            </w:r>
          </w:p>
        </w:tc>
        <w:tc>
          <w:tcPr>
            <w:tcW w:w="1026" w:type="dxa"/>
            <w:vMerge w:val="restart"/>
            <w:tcBorders>
              <w:top w:val="nil"/>
              <w:left w:val="single" w:sz="4" w:space="0" w:color="auto"/>
              <w:bottom w:val="single" w:sz="4" w:space="0" w:color="000000"/>
              <w:right w:val="single" w:sz="4" w:space="0" w:color="auto"/>
            </w:tcBorders>
            <w:shd w:val="clear" w:color="auto" w:fill="auto"/>
            <w:vAlign w:val="center"/>
            <w:hideMark/>
          </w:tcPr>
          <w:p w:rsidR="00CB076F" w:rsidRPr="00CB377C" w:rsidRDefault="00CB076F" w:rsidP="00F90AD4">
            <w:pPr>
              <w:widowControl/>
              <w:jc w:val="center"/>
              <w:rPr>
                <w:rFonts w:ascii="Times New Roman" w:hAnsi="Times New Roman" w:cs="Times New Roman"/>
                <w:kern w:val="0"/>
                <w:sz w:val="20"/>
                <w:szCs w:val="20"/>
              </w:rPr>
            </w:pPr>
            <w:r w:rsidRPr="00CB377C">
              <w:rPr>
                <w:rFonts w:ascii="仿宋_GB2312" w:eastAsia="仿宋_GB2312" w:hAnsi="Times New Roman" w:cs="Times New Roman" w:hint="eastAsia"/>
                <w:kern w:val="0"/>
                <w:sz w:val="20"/>
                <w:szCs w:val="20"/>
              </w:rPr>
              <w:t>教学质量信息</w:t>
            </w:r>
            <w:r w:rsidRPr="00CB377C">
              <w:rPr>
                <w:rFonts w:ascii="仿宋_GB2312" w:eastAsia="仿宋_GB2312" w:hAnsi="Times New Roman" w:cs="Times New Roman" w:hint="eastAsia"/>
                <w:kern w:val="0"/>
                <w:sz w:val="20"/>
                <w:szCs w:val="20"/>
              </w:rPr>
              <w:br/>
            </w:r>
            <w:r w:rsidRPr="00CB377C">
              <w:rPr>
                <w:rFonts w:ascii="仿宋_GB2312" w:eastAsia="仿宋_GB2312" w:hAnsi="Times New Roman" w:cs="Times New Roman" w:hint="eastAsia"/>
                <w:kern w:val="0"/>
                <w:sz w:val="20"/>
                <w:szCs w:val="20"/>
              </w:rPr>
              <w:br/>
              <w:t>（</w:t>
            </w:r>
            <w:r w:rsidRPr="00CB377C">
              <w:rPr>
                <w:rFonts w:ascii="Times New Roman" w:hAnsi="Times New Roman" w:cs="Times New Roman"/>
                <w:kern w:val="0"/>
                <w:sz w:val="20"/>
                <w:szCs w:val="20"/>
              </w:rPr>
              <w:t>9</w:t>
            </w:r>
            <w:r w:rsidRPr="00CB377C">
              <w:rPr>
                <w:rFonts w:ascii="仿宋_GB2312" w:eastAsia="仿宋_GB2312" w:hAnsi="Times New Roman" w:cs="Times New Roman" w:hint="eastAsia"/>
                <w:kern w:val="0"/>
                <w:sz w:val="20"/>
                <w:szCs w:val="20"/>
              </w:rPr>
              <w:t>项）</w:t>
            </w:r>
          </w:p>
        </w:tc>
        <w:tc>
          <w:tcPr>
            <w:tcW w:w="3670" w:type="dxa"/>
            <w:tcBorders>
              <w:top w:val="nil"/>
              <w:left w:val="nil"/>
              <w:bottom w:val="single" w:sz="4" w:space="0" w:color="auto"/>
              <w:right w:val="single" w:sz="4" w:space="0" w:color="auto"/>
            </w:tcBorders>
            <w:shd w:val="clear" w:color="auto" w:fill="auto"/>
            <w:vAlign w:val="center"/>
            <w:hideMark/>
          </w:tcPr>
          <w:p w:rsidR="00CB076F" w:rsidRPr="00CB377C" w:rsidRDefault="00CB076F" w:rsidP="00F90AD4">
            <w:pPr>
              <w:widowControl/>
              <w:jc w:val="left"/>
              <w:rPr>
                <w:rFonts w:ascii="Times New Roman" w:hAnsi="Times New Roman" w:cs="Times New Roman"/>
                <w:kern w:val="0"/>
                <w:sz w:val="20"/>
                <w:szCs w:val="20"/>
              </w:rPr>
            </w:pPr>
            <w:r w:rsidRPr="00CB377C">
              <w:rPr>
                <w:rFonts w:ascii="仿宋_GB2312" w:eastAsia="仿宋_GB2312" w:hAnsi="Times New Roman" w:cs="Times New Roman" w:hint="eastAsia"/>
                <w:kern w:val="0"/>
                <w:sz w:val="20"/>
                <w:szCs w:val="20"/>
              </w:rPr>
              <w:t>（</w:t>
            </w:r>
            <w:r w:rsidRPr="00CB377C">
              <w:rPr>
                <w:rFonts w:ascii="Times New Roman" w:hAnsi="Times New Roman" w:cs="Times New Roman"/>
                <w:kern w:val="0"/>
                <w:sz w:val="20"/>
                <w:szCs w:val="20"/>
              </w:rPr>
              <w:t>27</w:t>
            </w:r>
            <w:r w:rsidRPr="00CB377C">
              <w:rPr>
                <w:rFonts w:ascii="仿宋_GB2312" w:eastAsia="仿宋_GB2312" w:hAnsi="Times New Roman" w:cs="Times New Roman" w:hint="eastAsia"/>
                <w:kern w:val="0"/>
                <w:sz w:val="20"/>
                <w:szCs w:val="20"/>
              </w:rPr>
              <w:t>）本科生占全日制在校生总数的比例、教师数量及结构</w:t>
            </w:r>
          </w:p>
        </w:tc>
        <w:tc>
          <w:tcPr>
            <w:tcW w:w="4516" w:type="dxa"/>
            <w:tcBorders>
              <w:top w:val="nil"/>
              <w:left w:val="nil"/>
              <w:bottom w:val="single" w:sz="4" w:space="0" w:color="auto"/>
              <w:right w:val="single" w:sz="4" w:space="0" w:color="auto"/>
            </w:tcBorders>
            <w:vAlign w:val="center"/>
          </w:tcPr>
          <w:p w:rsidR="00CB076F" w:rsidRDefault="00ED6B70" w:rsidP="00F90AD4">
            <w:pPr>
              <w:widowControl/>
              <w:jc w:val="center"/>
              <w:rPr>
                <w:rFonts w:ascii="仿宋_GB2312" w:eastAsia="仿宋_GB2312" w:hAnsi="Times New Roman" w:cs="Times New Roman"/>
                <w:kern w:val="0"/>
                <w:sz w:val="20"/>
                <w:szCs w:val="20"/>
              </w:rPr>
            </w:pPr>
            <w:hyperlink r:id="rId32" w:history="1">
              <w:r w:rsidR="00CB076F" w:rsidRPr="005F362C">
                <w:rPr>
                  <w:rStyle w:val="a6"/>
                  <w:rFonts w:ascii="仿宋_GB2312" w:eastAsia="仿宋_GB2312" w:hAnsi="Times New Roman"/>
                  <w:kern w:val="0"/>
                  <w:sz w:val="20"/>
                  <w:szCs w:val="20"/>
                </w:rPr>
                <w:t>http://xxgk.cumt.edu.cn/2104/list.htm</w:t>
              </w:r>
            </w:hyperlink>
          </w:p>
          <w:p w:rsidR="00CB076F" w:rsidRPr="00CB377C" w:rsidRDefault="00CB076F" w:rsidP="00F90AD4">
            <w:pPr>
              <w:widowControl/>
              <w:jc w:val="center"/>
              <w:rPr>
                <w:rFonts w:ascii="仿宋_GB2312" w:eastAsia="仿宋_GB2312" w:hAnsi="Times New Roman" w:cs="Times New Roman"/>
                <w:kern w:val="0"/>
                <w:sz w:val="20"/>
                <w:szCs w:val="20"/>
              </w:rPr>
            </w:pPr>
          </w:p>
        </w:tc>
      </w:tr>
      <w:tr w:rsidR="00CB076F" w:rsidRPr="00CB377C" w:rsidTr="00CB076F">
        <w:trPr>
          <w:trHeight w:val="585"/>
        </w:trPr>
        <w:tc>
          <w:tcPr>
            <w:tcW w:w="549" w:type="dxa"/>
            <w:vMerge/>
            <w:tcBorders>
              <w:top w:val="nil"/>
              <w:left w:val="single" w:sz="4" w:space="0" w:color="auto"/>
              <w:bottom w:val="single" w:sz="4" w:space="0" w:color="000000"/>
              <w:right w:val="single" w:sz="4" w:space="0" w:color="auto"/>
            </w:tcBorders>
            <w:vAlign w:val="center"/>
            <w:hideMark/>
          </w:tcPr>
          <w:p w:rsidR="00CB076F" w:rsidRPr="00CB377C" w:rsidRDefault="00CB076F" w:rsidP="00F90AD4">
            <w:pPr>
              <w:widowControl/>
              <w:jc w:val="left"/>
              <w:rPr>
                <w:rFonts w:ascii="Times New Roman" w:hAnsi="Times New Roman" w:cs="Times New Roman"/>
                <w:kern w:val="0"/>
                <w:sz w:val="20"/>
                <w:szCs w:val="20"/>
              </w:rPr>
            </w:pPr>
          </w:p>
        </w:tc>
        <w:tc>
          <w:tcPr>
            <w:tcW w:w="1026" w:type="dxa"/>
            <w:vMerge/>
            <w:tcBorders>
              <w:top w:val="nil"/>
              <w:left w:val="single" w:sz="4" w:space="0" w:color="auto"/>
              <w:bottom w:val="single" w:sz="4" w:space="0" w:color="000000"/>
              <w:right w:val="single" w:sz="4" w:space="0" w:color="auto"/>
            </w:tcBorders>
            <w:vAlign w:val="center"/>
            <w:hideMark/>
          </w:tcPr>
          <w:p w:rsidR="00CB076F" w:rsidRPr="00CB377C" w:rsidRDefault="00CB076F" w:rsidP="00F90AD4">
            <w:pPr>
              <w:widowControl/>
              <w:jc w:val="left"/>
              <w:rPr>
                <w:rFonts w:ascii="Times New Roman" w:hAnsi="Times New Roman" w:cs="Times New Roman"/>
                <w:kern w:val="0"/>
                <w:sz w:val="20"/>
                <w:szCs w:val="20"/>
              </w:rPr>
            </w:pPr>
          </w:p>
        </w:tc>
        <w:tc>
          <w:tcPr>
            <w:tcW w:w="3670" w:type="dxa"/>
            <w:tcBorders>
              <w:top w:val="nil"/>
              <w:left w:val="nil"/>
              <w:bottom w:val="single" w:sz="4" w:space="0" w:color="auto"/>
              <w:right w:val="single" w:sz="4" w:space="0" w:color="auto"/>
            </w:tcBorders>
            <w:shd w:val="clear" w:color="auto" w:fill="auto"/>
            <w:vAlign w:val="center"/>
            <w:hideMark/>
          </w:tcPr>
          <w:p w:rsidR="00CB076F" w:rsidRPr="00CB377C" w:rsidRDefault="00CB076F" w:rsidP="00F90AD4">
            <w:pPr>
              <w:widowControl/>
              <w:jc w:val="left"/>
              <w:rPr>
                <w:rFonts w:ascii="Times New Roman" w:hAnsi="Times New Roman" w:cs="Times New Roman"/>
                <w:kern w:val="0"/>
                <w:sz w:val="20"/>
                <w:szCs w:val="20"/>
              </w:rPr>
            </w:pPr>
            <w:r w:rsidRPr="00CB377C">
              <w:rPr>
                <w:rFonts w:ascii="仿宋_GB2312" w:eastAsia="仿宋_GB2312" w:hAnsi="Times New Roman" w:cs="Times New Roman" w:hint="eastAsia"/>
                <w:kern w:val="0"/>
                <w:sz w:val="20"/>
                <w:szCs w:val="20"/>
              </w:rPr>
              <w:t>（</w:t>
            </w:r>
            <w:r w:rsidRPr="00CB377C">
              <w:rPr>
                <w:rFonts w:ascii="Times New Roman" w:hAnsi="Times New Roman" w:cs="Times New Roman"/>
                <w:kern w:val="0"/>
                <w:sz w:val="20"/>
                <w:szCs w:val="20"/>
              </w:rPr>
              <w:t>28</w:t>
            </w:r>
            <w:r w:rsidRPr="00CB377C">
              <w:rPr>
                <w:rFonts w:ascii="仿宋_GB2312" w:eastAsia="仿宋_GB2312" w:hAnsi="Times New Roman" w:cs="Times New Roman" w:hint="eastAsia"/>
                <w:kern w:val="0"/>
                <w:sz w:val="20"/>
                <w:szCs w:val="20"/>
              </w:rPr>
              <w:t>）专业设置、当年新增专业、停招专业名单</w:t>
            </w:r>
          </w:p>
        </w:tc>
        <w:tc>
          <w:tcPr>
            <w:tcW w:w="4516" w:type="dxa"/>
            <w:tcBorders>
              <w:top w:val="nil"/>
              <w:left w:val="nil"/>
              <w:bottom w:val="single" w:sz="4" w:space="0" w:color="auto"/>
              <w:right w:val="single" w:sz="4" w:space="0" w:color="auto"/>
            </w:tcBorders>
            <w:vAlign w:val="center"/>
          </w:tcPr>
          <w:p w:rsidR="00CB076F" w:rsidRDefault="00ED6B70" w:rsidP="00F90AD4">
            <w:pPr>
              <w:widowControl/>
              <w:jc w:val="center"/>
              <w:rPr>
                <w:rFonts w:ascii="仿宋_GB2312" w:eastAsia="仿宋_GB2312" w:hAnsi="Times New Roman" w:cs="Times New Roman"/>
                <w:kern w:val="0"/>
                <w:sz w:val="20"/>
                <w:szCs w:val="20"/>
              </w:rPr>
            </w:pPr>
            <w:hyperlink r:id="rId33" w:history="1">
              <w:r w:rsidR="00CB076F" w:rsidRPr="005F362C">
                <w:rPr>
                  <w:rStyle w:val="a6"/>
                  <w:rFonts w:ascii="仿宋_GB2312" w:eastAsia="仿宋_GB2312" w:hAnsi="Times New Roman"/>
                  <w:kern w:val="0"/>
                  <w:sz w:val="20"/>
                  <w:szCs w:val="20"/>
                </w:rPr>
                <w:t>http://xxgk.cumt.edu.cn/2105/list.htm</w:t>
              </w:r>
            </w:hyperlink>
          </w:p>
          <w:p w:rsidR="00CB076F" w:rsidRPr="00CB377C" w:rsidRDefault="00CB076F" w:rsidP="00F90AD4">
            <w:pPr>
              <w:widowControl/>
              <w:jc w:val="center"/>
              <w:rPr>
                <w:rFonts w:ascii="仿宋_GB2312" w:eastAsia="仿宋_GB2312" w:hAnsi="Times New Roman" w:cs="Times New Roman"/>
                <w:kern w:val="0"/>
                <w:sz w:val="20"/>
                <w:szCs w:val="20"/>
              </w:rPr>
            </w:pPr>
          </w:p>
        </w:tc>
      </w:tr>
      <w:tr w:rsidR="00CB076F" w:rsidRPr="00CB377C" w:rsidTr="00CB076F">
        <w:trPr>
          <w:trHeight w:val="690"/>
        </w:trPr>
        <w:tc>
          <w:tcPr>
            <w:tcW w:w="549" w:type="dxa"/>
            <w:vMerge/>
            <w:tcBorders>
              <w:top w:val="nil"/>
              <w:left w:val="single" w:sz="4" w:space="0" w:color="auto"/>
              <w:bottom w:val="single" w:sz="4" w:space="0" w:color="000000"/>
              <w:right w:val="single" w:sz="4" w:space="0" w:color="auto"/>
            </w:tcBorders>
            <w:vAlign w:val="center"/>
            <w:hideMark/>
          </w:tcPr>
          <w:p w:rsidR="00CB076F" w:rsidRPr="00CB377C" w:rsidRDefault="00CB076F" w:rsidP="00F90AD4">
            <w:pPr>
              <w:widowControl/>
              <w:jc w:val="left"/>
              <w:rPr>
                <w:rFonts w:ascii="Times New Roman" w:hAnsi="Times New Roman" w:cs="Times New Roman"/>
                <w:kern w:val="0"/>
                <w:sz w:val="20"/>
                <w:szCs w:val="20"/>
              </w:rPr>
            </w:pPr>
          </w:p>
        </w:tc>
        <w:tc>
          <w:tcPr>
            <w:tcW w:w="1026" w:type="dxa"/>
            <w:vMerge/>
            <w:tcBorders>
              <w:top w:val="nil"/>
              <w:left w:val="single" w:sz="4" w:space="0" w:color="auto"/>
              <w:bottom w:val="single" w:sz="4" w:space="0" w:color="000000"/>
              <w:right w:val="single" w:sz="4" w:space="0" w:color="auto"/>
            </w:tcBorders>
            <w:vAlign w:val="center"/>
            <w:hideMark/>
          </w:tcPr>
          <w:p w:rsidR="00CB076F" w:rsidRPr="00CB377C" w:rsidRDefault="00CB076F" w:rsidP="00F90AD4">
            <w:pPr>
              <w:widowControl/>
              <w:jc w:val="left"/>
              <w:rPr>
                <w:rFonts w:ascii="Times New Roman" w:hAnsi="Times New Roman" w:cs="Times New Roman"/>
                <w:kern w:val="0"/>
                <w:sz w:val="20"/>
                <w:szCs w:val="20"/>
              </w:rPr>
            </w:pPr>
          </w:p>
        </w:tc>
        <w:tc>
          <w:tcPr>
            <w:tcW w:w="3670" w:type="dxa"/>
            <w:tcBorders>
              <w:top w:val="nil"/>
              <w:left w:val="nil"/>
              <w:bottom w:val="single" w:sz="4" w:space="0" w:color="auto"/>
              <w:right w:val="single" w:sz="4" w:space="0" w:color="auto"/>
            </w:tcBorders>
            <w:shd w:val="clear" w:color="auto" w:fill="auto"/>
            <w:vAlign w:val="center"/>
            <w:hideMark/>
          </w:tcPr>
          <w:p w:rsidR="00CB076F" w:rsidRPr="00CB377C" w:rsidRDefault="00CB076F" w:rsidP="00F90AD4">
            <w:pPr>
              <w:widowControl/>
              <w:jc w:val="left"/>
              <w:rPr>
                <w:rFonts w:ascii="Times New Roman" w:hAnsi="Times New Roman" w:cs="Times New Roman"/>
                <w:kern w:val="0"/>
                <w:sz w:val="20"/>
                <w:szCs w:val="20"/>
              </w:rPr>
            </w:pPr>
            <w:r w:rsidRPr="00CB377C">
              <w:rPr>
                <w:rFonts w:ascii="仿宋_GB2312" w:eastAsia="仿宋_GB2312" w:hAnsi="Times New Roman" w:cs="Times New Roman" w:hint="eastAsia"/>
                <w:kern w:val="0"/>
                <w:sz w:val="20"/>
                <w:szCs w:val="20"/>
              </w:rPr>
              <w:t>（</w:t>
            </w:r>
            <w:r w:rsidRPr="00CB377C">
              <w:rPr>
                <w:rFonts w:ascii="Times New Roman" w:hAnsi="Times New Roman" w:cs="Times New Roman"/>
                <w:kern w:val="0"/>
                <w:sz w:val="20"/>
                <w:szCs w:val="20"/>
              </w:rPr>
              <w:t>29</w:t>
            </w:r>
            <w:r w:rsidRPr="00CB377C">
              <w:rPr>
                <w:rFonts w:ascii="仿宋_GB2312" w:eastAsia="仿宋_GB2312" w:hAnsi="Times New Roman" w:cs="Times New Roman" w:hint="eastAsia"/>
                <w:kern w:val="0"/>
                <w:sz w:val="20"/>
                <w:szCs w:val="20"/>
              </w:rPr>
              <w:t>）全校开设课程总门数、实践教学学分占总学分比例、选修课学分占总学分比例</w:t>
            </w:r>
          </w:p>
        </w:tc>
        <w:tc>
          <w:tcPr>
            <w:tcW w:w="4516" w:type="dxa"/>
            <w:tcBorders>
              <w:top w:val="nil"/>
              <w:left w:val="nil"/>
              <w:bottom w:val="single" w:sz="4" w:space="0" w:color="auto"/>
              <w:right w:val="single" w:sz="4" w:space="0" w:color="auto"/>
            </w:tcBorders>
            <w:vAlign w:val="center"/>
          </w:tcPr>
          <w:p w:rsidR="00CB076F" w:rsidRDefault="00ED6B70" w:rsidP="00F90AD4">
            <w:pPr>
              <w:widowControl/>
              <w:jc w:val="center"/>
              <w:rPr>
                <w:rFonts w:ascii="仿宋_GB2312" w:eastAsia="仿宋_GB2312" w:hAnsi="Times New Roman" w:cs="Times New Roman"/>
                <w:kern w:val="0"/>
                <w:sz w:val="20"/>
                <w:szCs w:val="20"/>
              </w:rPr>
            </w:pPr>
            <w:hyperlink r:id="rId34" w:history="1">
              <w:r w:rsidR="00CB076F" w:rsidRPr="005F362C">
                <w:rPr>
                  <w:rStyle w:val="a6"/>
                  <w:rFonts w:ascii="仿宋_GB2312" w:eastAsia="仿宋_GB2312" w:hAnsi="Times New Roman"/>
                  <w:kern w:val="0"/>
                  <w:sz w:val="20"/>
                  <w:szCs w:val="20"/>
                </w:rPr>
                <w:t>http://xxgk.cumt.edu.cn/2106/list.htm</w:t>
              </w:r>
            </w:hyperlink>
          </w:p>
          <w:p w:rsidR="00CB076F" w:rsidRPr="00CB377C" w:rsidRDefault="00CB076F" w:rsidP="00F90AD4">
            <w:pPr>
              <w:widowControl/>
              <w:jc w:val="center"/>
              <w:rPr>
                <w:rFonts w:ascii="仿宋_GB2312" w:eastAsia="仿宋_GB2312" w:hAnsi="Times New Roman" w:cs="Times New Roman"/>
                <w:kern w:val="0"/>
                <w:sz w:val="20"/>
                <w:szCs w:val="20"/>
              </w:rPr>
            </w:pPr>
          </w:p>
        </w:tc>
      </w:tr>
      <w:tr w:rsidR="00CB076F" w:rsidRPr="00CB377C" w:rsidTr="00CB076F">
        <w:trPr>
          <w:trHeight w:val="855"/>
        </w:trPr>
        <w:tc>
          <w:tcPr>
            <w:tcW w:w="549" w:type="dxa"/>
            <w:vMerge/>
            <w:tcBorders>
              <w:top w:val="nil"/>
              <w:left w:val="single" w:sz="4" w:space="0" w:color="auto"/>
              <w:bottom w:val="single" w:sz="4" w:space="0" w:color="000000"/>
              <w:right w:val="single" w:sz="4" w:space="0" w:color="auto"/>
            </w:tcBorders>
            <w:vAlign w:val="center"/>
            <w:hideMark/>
          </w:tcPr>
          <w:p w:rsidR="00CB076F" w:rsidRPr="00CB377C" w:rsidRDefault="00CB076F" w:rsidP="00F90AD4">
            <w:pPr>
              <w:widowControl/>
              <w:jc w:val="left"/>
              <w:rPr>
                <w:rFonts w:ascii="Times New Roman" w:hAnsi="Times New Roman" w:cs="Times New Roman"/>
                <w:kern w:val="0"/>
                <w:sz w:val="20"/>
                <w:szCs w:val="20"/>
              </w:rPr>
            </w:pPr>
          </w:p>
        </w:tc>
        <w:tc>
          <w:tcPr>
            <w:tcW w:w="1026" w:type="dxa"/>
            <w:vMerge/>
            <w:tcBorders>
              <w:top w:val="nil"/>
              <w:left w:val="single" w:sz="4" w:space="0" w:color="auto"/>
              <w:bottom w:val="single" w:sz="4" w:space="0" w:color="000000"/>
              <w:right w:val="single" w:sz="4" w:space="0" w:color="auto"/>
            </w:tcBorders>
            <w:vAlign w:val="center"/>
            <w:hideMark/>
          </w:tcPr>
          <w:p w:rsidR="00CB076F" w:rsidRPr="00CB377C" w:rsidRDefault="00CB076F" w:rsidP="00F90AD4">
            <w:pPr>
              <w:widowControl/>
              <w:jc w:val="left"/>
              <w:rPr>
                <w:rFonts w:ascii="Times New Roman" w:hAnsi="Times New Roman" w:cs="Times New Roman"/>
                <w:kern w:val="0"/>
                <w:sz w:val="20"/>
                <w:szCs w:val="20"/>
              </w:rPr>
            </w:pPr>
          </w:p>
        </w:tc>
        <w:tc>
          <w:tcPr>
            <w:tcW w:w="3670" w:type="dxa"/>
            <w:tcBorders>
              <w:top w:val="nil"/>
              <w:left w:val="nil"/>
              <w:bottom w:val="single" w:sz="4" w:space="0" w:color="auto"/>
              <w:right w:val="single" w:sz="4" w:space="0" w:color="auto"/>
            </w:tcBorders>
            <w:shd w:val="clear" w:color="auto" w:fill="auto"/>
            <w:vAlign w:val="center"/>
            <w:hideMark/>
          </w:tcPr>
          <w:p w:rsidR="00CB076F" w:rsidRPr="00CB377C" w:rsidRDefault="00CB076F" w:rsidP="00F90AD4">
            <w:pPr>
              <w:widowControl/>
              <w:jc w:val="left"/>
              <w:rPr>
                <w:rFonts w:ascii="Times New Roman" w:hAnsi="Times New Roman" w:cs="Times New Roman"/>
                <w:kern w:val="0"/>
                <w:sz w:val="20"/>
                <w:szCs w:val="20"/>
              </w:rPr>
            </w:pPr>
            <w:r w:rsidRPr="00CB377C">
              <w:rPr>
                <w:rFonts w:ascii="仿宋_GB2312" w:eastAsia="仿宋_GB2312" w:hAnsi="Times New Roman" w:cs="Times New Roman" w:hint="eastAsia"/>
                <w:kern w:val="0"/>
                <w:sz w:val="20"/>
                <w:szCs w:val="20"/>
              </w:rPr>
              <w:t>（</w:t>
            </w:r>
            <w:r w:rsidRPr="00CB377C">
              <w:rPr>
                <w:rFonts w:ascii="Times New Roman" w:hAnsi="Times New Roman" w:cs="Times New Roman"/>
                <w:kern w:val="0"/>
                <w:sz w:val="20"/>
                <w:szCs w:val="20"/>
              </w:rPr>
              <w:t>30</w:t>
            </w:r>
            <w:r w:rsidRPr="00CB377C">
              <w:rPr>
                <w:rFonts w:ascii="仿宋_GB2312" w:eastAsia="仿宋_GB2312" w:hAnsi="Times New Roman" w:cs="Times New Roman" w:hint="eastAsia"/>
                <w:kern w:val="0"/>
                <w:sz w:val="20"/>
                <w:szCs w:val="20"/>
              </w:rPr>
              <w:t>）主讲本科课程的教授占教授总数的比例、教授授本科课程占课程总门次数的比例</w:t>
            </w:r>
          </w:p>
        </w:tc>
        <w:tc>
          <w:tcPr>
            <w:tcW w:w="4516" w:type="dxa"/>
            <w:tcBorders>
              <w:top w:val="nil"/>
              <w:left w:val="nil"/>
              <w:bottom w:val="single" w:sz="4" w:space="0" w:color="auto"/>
              <w:right w:val="single" w:sz="4" w:space="0" w:color="auto"/>
            </w:tcBorders>
            <w:vAlign w:val="center"/>
          </w:tcPr>
          <w:p w:rsidR="00CB076F" w:rsidRDefault="00ED6B70" w:rsidP="00F90AD4">
            <w:pPr>
              <w:widowControl/>
              <w:jc w:val="center"/>
              <w:rPr>
                <w:rFonts w:ascii="仿宋_GB2312" w:eastAsia="仿宋_GB2312" w:hAnsi="Times New Roman" w:cs="Times New Roman"/>
                <w:kern w:val="0"/>
                <w:sz w:val="20"/>
                <w:szCs w:val="20"/>
              </w:rPr>
            </w:pPr>
            <w:hyperlink r:id="rId35" w:history="1">
              <w:r w:rsidR="00CB076F" w:rsidRPr="005F362C">
                <w:rPr>
                  <w:rStyle w:val="a6"/>
                  <w:rFonts w:ascii="仿宋_GB2312" w:eastAsia="仿宋_GB2312" w:hAnsi="Times New Roman"/>
                  <w:kern w:val="0"/>
                  <w:sz w:val="20"/>
                  <w:szCs w:val="20"/>
                </w:rPr>
                <w:t>http://xxgk.cumt.edu.cn/2107/list.htm</w:t>
              </w:r>
            </w:hyperlink>
          </w:p>
          <w:p w:rsidR="00CB076F" w:rsidRPr="00CB377C" w:rsidRDefault="00CB076F" w:rsidP="00F90AD4">
            <w:pPr>
              <w:widowControl/>
              <w:jc w:val="center"/>
              <w:rPr>
                <w:rFonts w:ascii="仿宋_GB2312" w:eastAsia="仿宋_GB2312" w:hAnsi="Times New Roman" w:cs="Times New Roman"/>
                <w:kern w:val="0"/>
                <w:sz w:val="20"/>
                <w:szCs w:val="20"/>
              </w:rPr>
            </w:pPr>
          </w:p>
        </w:tc>
      </w:tr>
      <w:tr w:rsidR="00CB076F" w:rsidRPr="00CB377C" w:rsidTr="00CB076F">
        <w:trPr>
          <w:trHeight w:val="555"/>
        </w:trPr>
        <w:tc>
          <w:tcPr>
            <w:tcW w:w="549" w:type="dxa"/>
            <w:vMerge/>
            <w:tcBorders>
              <w:top w:val="nil"/>
              <w:left w:val="single" w:sz="4" w:space="0" w:color="auto"/>
              <w:bottom w:val="single" w:sz="4" w:space="0" w:color="000000"/>
              <w:right w:val="single" w:sz="4" w:space="0" w:color="auto"/>
            </w:tcBorders>
            <w:vAlign w:val="center"/>
            <w:hideMark/>
          </w:tcPr>
          <w:p w:rsidR="00CB076F" w:rsidRPr="00CB377C" w:rsidRDefault="00CB076F" w:rsidP="00F90AD4">
            <w:pPr>
              <w:widowControl/>
              <w:jc w:val="left"/>
              <w:rPr>
                <w:rFonts w:ascii="Times New Roman" w:hAnsi="Times New Roman" w:cs="Times New Roman"/>
                <w:kern w:val="0"/>
                <w:sz w:val="20"/>
                <w:szCs w:val="20"/>
              </w:rPr>
            </w:pPr>
          </w:p>
        </w:tc>
        <w:tc>
          <w:tcPr>
            <w:tcW w:w="1026" w:type="dxa"/>
            <w:vMerge/>
            <w:tcBorders>
              <w:top w:val="nil"/>
              <w:left w:val="single" w:sz="4" w:space="0" w:color="auto"/>
              <w:bottom w:val="single" w:sz="4" w:space="0" w:color="000000"/>
              <w:right w:val="single" w:sz="4" w:space="0" w:color="auto"/>
            </w:tcBorders>
            <w:vAlign w:val="center"/>
            <w:hideMark/>
          </w:tcPr>
          <w:p w:rsidR="00CB076F" w:rsidRPr="00CB377C" w:rsidRDefault="00CB076F" w:rsidP="00F90AD4">
            <w:pPr>
              <w:widowControl/>
              <w:jc w:val="left"/>
              <w:rPr>
                <w:rFonts w:ascii="Times New Roman" w:hAnsi="Times New Roman" w:cs="Times New Roman"/>
                <w:kern w:val="0"/>
                <w:sz w:val="20"/>
                <w:szCs w:val="20"/>
              </w:rPr>
            </w:pPr>
          </w:p>
        </w:tc>
        <w:tc>
          <w:tcPr>
            <w:tcW w:w="3670" w:type="dxa"/>
            <w:tcBorders>
              <w:top w:val="nil"/>
              <w:left w:val="nil"/>
              <w:bottom w:val="single" w:sz="4" w:space="0" w:color="auto"/>
              <w:right w:val="single" w:sz="4" w:space="0" w:color="auto"/>
            </w:tcBorders>
            <w:shd w:val="clear" w:color="auto" w:fill="auto"/>
            <w:vAlign w:val="center"/>
            <w:hideMark/>
          </w:tcPr>
          <w:p w:rsidR="00CB076F" w:rsidRPr="00CB377C" w:rsidRDefault="00CB076F" w:rsidP="00F90AD4">
            <w:pPr>
              <w:widowControl/>
              <w:jc w:val="left"/>
              <w:rPr>
                <w:rFonts w:ascii="Times New Roman" w:hAnsi="Times New Roman" w:cs="Times New Roman"/>
                <w:kern w:val="0"/>
                <w:sz w:val="20"/>
                <w:szCs w:val="20"/>
              </w:rPr>
            </w:pPr>
            <w:r w:rsidRPr="00CB377C">
              <w:rPr>
                <w:rFonts w:ascii="仿宋_GB2312" w:eastAsia="仿宋_GB2312" w:hAnsi="Times New Roman" w:cs="Times New Roman" w:hint="eastAsia"/>
                <w:kern w:val="0"/>
                <w:sz w:val="20"/>
                <w:szCs w:val="20"/>
              </w:rPr>
              <w:t>（</w:t>
            </w:r>
            <w:r w:rsidRPr="00CB377C">
              <w:rPr>
                <w:rFonts w:ascii="Times New Roman" w:hAnsi="Times New Roman" w:cs="Times New Roman"/>
                <w:kern w:val="0"/>
                <w:sz w:val="20"/>
                <w:szCs w:val="20"/>
              </w:rPr>
              <w:t>31</w:t>
            </w:r>
            <w:r w:rsidRPr="00CB377C">
              <w:rPr>
                <w:rFonts w:ascii="仿宋_GB2312" w:eastAsia="仿宋_GB2312" w:hAnsi="Times New Roman" w:cs="Times New Roman" w:hint="eastAsia"/>
                <w:kern w:val="0"/>
                <w:sz w:val="20"/>
                <w:szCs w:val="20"/>
              </w:rPr>
              <w:t>）促进毕业生就业的政策措施和指导服务</w:t>
            </w:r>
          </w:p>
        </w:tc>
        <w:tc>
          <w:tcPr>
            <w:tcW w:w="4516" w:type="dxa"/>
            <w:tcBorders>
              <w:top w:val="nil"/>
              <w:left w:val="nil"/>
              <w:bottom w:val="single" w:sz="4" w:space="0" w:color="auto"/>
              <w:right w:val="single" w:sz="4" w:space="0" w:color="auto"/>
            </w:tcBorders>
            <w:vAlign w:val="center"/>
          </w:tcPr>
          <w:p w:rsidR="00CB076F" w:rsidRDefault="00ED6B70" w:rsidP="00F90AD4">
            <w:pPr>
              <w:widowControl/>
              <w:jc w:val="center"/>
              <w:rPr>
                <w:rFonts w:ascii="仿宋_GB2312" w:eastAsia="仿宋_GB2312" w:hAnsi="Times New Roman" w:cs="Times New Roman"/>
                <w:kern w:val="0"/>
                <w:sz w:val="20"/>
                <w:szCs w:val="20"/>
              </w:rPr>
            </w:pPr>
            <w:hyperlink r:id="rId36" w:history="1">
              <w:r w:rsidR="00CB076F" w:rsidRPr="005F362C">
                <w:rPr>
                  <w:rStyle w:val="a6"/>
                  <w:rFonts w:ascii="仿宋_GB2312" w:eastAsia="仿宋_GB2312" w:hAnsi="Times New Roman"/>
                  <w:kern w:val="0"/>
                  <w:sz w:val="20"/>
                  <w:szCs w:val="20"/>
                </w:rPr>
                <w:t>http://xxgk.cumt.edu.cn/2108/list.htm</w:t>
              </w:r>
            </w:hyperlink>
          </w:p>
          <w:p w:rsidR="00CB076F" w:rsidRPr="00CB377C" w:rsidRDefault="00CB076F" w:rsidP="00F90AD4">
            <w:pPr>
              <w:widowControl/>
              <w:jc w:val="center"/>
              <w:rPr>
                <w:rFonts w:ascii="仿宋_GB2312" w:eastAsia="仿宋_GB2312" w:hAnsi="Times New Roman" w:cs="Times New Roman"/>
                <w:kern w:val="0"/>
                <w:sz w:val="20"/>
                <w:szCs w:val="20"/>
              </w:rPr>
            </w:pPr>
          </w:p>
        </w:tc>
      </w:tr>
      <w:tr w:rsidR="00CB076F" w:rsidRPr="00CB377C" w:rsidTr="00CB076F">
        <w:trPr>
          <w:trHeight w:val="585"/>
        </w:trPr>
        <w:tc>
          <w:tcPr>
            <w:tcW w:w="549" w:type="dxa"/>
            <w:vMerge/>
            <w:tcBorders>
              <w:top w:val="nil"/>
              <w:left w:val="single" w:sz="4" w:space="0" w:color="auto"/>
              <w:bottom w:val="single" w:sz="4" w:space="0" w:color="000000"/>
              <w:right w:val="single" w:sz="4" w:space="0" w:color="auto"/>
            </w:tcBorders>
            <w:vAlign w:val="center"/>
            <w:hideMark/>
          </w:tcPr>
          <w:p w:rsidR="00CB076F" w:rsidRPr="00CB377C" w:rsidRDefault="00CB076F" w:rsidP="00F90AD4">
            <w:pPr>
              <w:widowControl/>
              <w:jc w:val="left"/>
              <w:rPr>
                <w:rFonts w:ascii="Times New Roman" w:hAnsi="Times New Roman" w:cs="Times New Roman"/>
                <w:kern w:val="0"/>
                <w:sz w:val="20"/>
                <w:szCs w:val="20"/>
              </w:rPr>
            </w:pPr>
          </w:p>
        </w:tc>
        <w:tc>
          <w:tcPr>
            <w:tcW w:w="1026" w:type="dxa"/>
            <w:vMerge/>
            <w:tcBorders>
              <w:top w:val="nil"/>
              <w:left w:val="single" w:sz="4" w:space="0" w:color="auto"/>
              <w:bottom w:val="single" w:sz="4" w:space="0" w:color="000000"/>
              <w:right w:val="single" w:sz="4" w:space="0" w:color="auto"/>
            </w:tcBorders>
            <w:vAlign w:val="center"/>
            <w:hideMark/>
          </w:tcPr>
          <w:p w:rsidR="00CB076F" w:rsidRPr="00CB377C" w:rsidRDefault="00CB076F" w:rsidP="00F90AD4">
            <w:pPr>
              <w:widowControl/>
              <w:jc w:val="left"/>
              <w:rPr>
                <w:rFonts w:ascii="Times New Roman" w:hAnsi="Times New Roman" w:cs="Times New Roman"/>
                <w:kern w:val="0"/>
                <w:sz w:val="20"/>
                <w:szCs w:val="20"/>
              </w:rPr>
            </w:pPr>
          </w:p>
        </w:tc>
        <w:tc>
          <w:tcPr>
            <w:tcW w:w="3670" w:type="dxa"/>
            <w:tcBorders>
              <w:top w:val="nil"/>
              <w:left w:val="nil"/>
              <w:bottom w:val="single" w:sz="4" w:space="0" w:color="auto"/>
              <w:right w:val="single" w:sz="4" w:space="0" w:color="auto"/>
            </w:tcBorders>
            <w:shd w:val="clear" w:color="auto" w:fill="auto"/>
            <w:vAlign w:val="center"/>
            <w:hideMark/>
          </w:tcPr>
          <w:p w:rsidR="00CB076F" w:rsidRPr="00CB377C" w:rsidRDefault="00CB076F" w:rsidP="00F90AD4">
            <w:pPr>
              <w:widowControl/>
              <w:jc w:val="left"/>
              <w:rPr>
                <w:rFonts w:ascii="Times New Roman" w:hAnsi="Times New Roman" w:cs="Times New Roman"/>
                <w:kern w:val="0"/>
                <w:sz w:val="20"/>
                <w:szCs w:val="20"/>
              </w:rPr>
            </w:pPr>
            <w:r w:rsidRPr="00CB377C">
              <w:rPr>
                <w:rFonts w:ascii="仿宋_GB2312" w:eastAsia="仿宋_GB2312" w:hAnsi="Times New Roman" w:cs="Times New Roman" w:hint="eastAsia"/>
                <w:kern w:val="0"/>
                <w:sz w:val="20"/>
                <w:szCs w:val="20"/>
              </w:rPr>
              <w:t>（</w:t>
            </w:r>
            <w:r w:rsidRPr="00CB377C">
              <w:rPr>
                <w:rFonts w:ascii="Times New Roman" w:hAnsi="Times New Roman" w:cs="Times New Roman"/>
                <w:kern w:val="0"/>
                <w:sz w:val="20"/>
                <w:szCs w:val="20"/>
              </w:rPr>
              <w:t>32</w:t>
            </w:r>
            <w:r w:rsidRPr="00CB377C">
              <w:rPr>
                <w:rFonts w:ascii="仿宋_GB2312" w:eastAsia="仿宋_GB2312" w:hAnsi="Times New Roman" w:cs="Times New Roman" w:hint="eastAsia"/>
                <w:kern w:val="0"/>
                <w:sz w:val="20"/>
                <w:szCs w:val="20"/>
              </w:rPr>
              <w:t>）毕业生的规模、结构、就业率、就业流向</w:t>
            </w:r>
          </w:p>
        </w:tc>
        <w:tc>
          <w:tcPr>
            <w:tcW w:w="4516" w:type="dxa"/>
            <w:tcBorders>
              <w:top w:val="nil"/>
              <w:left w:val="nil"/>
              <w:bottom w:val="single" w:sz="4" w:space="0" w:color="auto"/>
              <w:right w:val="single" w:sz="4" w:space="0" w:color="auto"/>
            </w:tcBorders>
            <w:vAlign w:val="center"/>
          </w:tcPr>
          <w:p w:rsidR="00CB076F" w:rsidRDefault="00ED6B70" w:rsidP="00F90AD4">
            <w:pPr>
              <w:widowControl/>
              <w:jc w:val="center"/>
              <w:rPr>
                <w:rFonts w:ascii="仿宋_GB2312" w:eastAsia="仿宋_GB2312" w:hAnsi="Times New Roman" w:cs="Times New Roman"/>
                <w:kern w:val="0"/>
                <w:sz w:val="20"/>
                <w:szCs w:val="20"/>
              </w:rPr>
            </w:pPr>
            <w:hyperlink r:id="rId37" w:history="1">
              <w:r w:rsidR="00CB076F" w:rsidRPr="005F362C">
                <w:rPr>
                  <w:rStyle w:val="a6"/>
                  <w:rFonts w:ascii="仿宋_GB2312" w:eastAsia="仿宋_GB2312" w:hAnsi="Times New Roman"/>
                  <w:kern w:val="0"/>
                  <w:sz w:val="20"/>
                  <w:szCs w:val="20"/>
                </w:rPr>
                <w:t>http://xxgk.cumt.edu.cn/2109/list.htm</w:t>
              </w:r>
            </w:hyperlink>
          </w:p>
          <w:p w:rsidR="00CB076F" w:rsidRPr="00CB377C" w:rsidRDefault="00CB076F" w:rsidP="00F90AD4">
            <w:pPr>
              <w:widowControl/>
              <w:jc w:val="center"/>
              <w:rPr>
                <w:rFonts w:ascii="仿宋_GB2312" w:eastAsia="仿宋_GB2312" w:hAnsi="Times New Roman" w:cs="Times New Roman"/>
                <w:kern w:val="0"/>
                <w:sz w:val="20"/>
                <w:szCs w:val="20"/>
              </w:rPr>
            </w:pPr>
          </w:p>
        </w:tc>
      </w:tr>
      <w:tr w:rsidR="00CB076F" w:rsidRPr="00CB377C" w:rsidTr="00CB076F">
        <w:trPr>
          <w:trHeight w:val="510"/>
        </w:trPr>
        <w:tc>
          <w:tcPr>
            <w:tcW w:w="549" w:type="dxa"/>
            <w:vMerge/>
            <w:tcBorders>
              <w:top w:val="nil"/>
              <w:left w:val="single" w:sz="4" w:space="0" w:color="auto"/>
              <w:bottom w:val="single" w:sz="4" w:space="0" w:color="000000"/>
              <w:right w:val="single" w:sz="4" w:space="0" w:color="auto"/>
            </w:tcBorders>
            <w:vAlign w:val="center"/>
            <w:hideMark/>
          </w:tcPr>
          <w:p w:rsidR="00CB076F" w:rsidRPr="00CB377C" w:rsidRDefault="00CB076F" w:rsidP="00F90AD4">
            <w:pPr>
              <w:widowControl/>
              <w:jc w:val="left"/>
              <w:rPr>
                <w:rFonts w:ascii="Times New Roman" w:hAnsi="Times New Roman" w:cs="Times New Roman"/>
                <w:kern w:val="0"/>
                <w:sz w:val="20"/>
                <w:szCs w:val="20"/>
              </w:rPr>
            </w:pPr>
          </w:p>
        </w:tc>
        <w:tc>
          <w:tcPr>
            <w:tcW w:w="1026" w:type="dxa"/>
            <w:vMerge/>
            <w:tcBorders>
              <w:top w:val="nil"/>
              <w:left w:val="single" w:sz="4" w:space="0" w:color="auto"/>
              <w:bottom w:val="single" w:sz="4" w:space="0" w:color="000000"/>
              <w:right w:val="single" w:sz="4" w:space="0" w:color="auto"/>
            </w:tcBorders>
            <w:vAlign w:val="center"/>
            <w:hideMark/>
          </w:tcPr>
          <w:p w:rsidR="00CB076F" w:rsidRPr="00CB377C" w:rsidRDefault="00CB076F" w:rsidP="00F90AD4">
            <w:pPr>
              <w:widowControl/>
              <w:jc w:val="left"/>
              <w:rPr>
                <w:rFonts w:ascii="Times New Roman" w:hAnsi="Times New Roman" w:cs="Times New Roman"/>
                <w:kern w:val="0"/>
                <w:sz w:val="20"/>
                <w:szCs w:val="20"/>
              </w:rPr>
            </w:pPr>
          </w:p>
        </w:tc>
        <w:tc>
          <w:tcPr>
            <w:tcW w:w="3670" w:type="dxa"/>
            <w:tcBorders>
              <w:top w:val="nil"/>
              <w:left w:val="nil"/>
              <w:bottom w:val="single" w:sz="4" w:space="0" w:color="auto"/>
              <w:right w:val="single" w:sz="4" w:space="0" w:color="auto"/>
            </w:tcBorders>
            <w:shd w:val="clear" w:color="auto" w:fill="auto"/>
            <w:vAlign w:val="center"/>
            <w:hideMark/>
          </w:tcPr>
          <w:p w:rsidR="00CB076F" w:rsidRPr="00CB377C" w:rsidRDefault="00CB076F" w:rsidP="00F90AD4">
            <w:pPr>
              <w:widowControl/>
              <w:jc w:val="left"/>
              <w:rPr>
                <w:rFonts w:ascii="Times New Roman" w:hAnsi="Times New Roman" w:cs="Times New Roman"/>
                <w:kern w:val="0"/>
                <w:sz w:val="20"/>
                <w:szCs w:val="20"/>
              </w:rPr>
            </w:pPr>
            <w:r w:rsidRPr="00CB377C">
              <w:rPr>
                <w:rFonts w:ascii="仿宋_GB2312" w:eastAsia="仿宋_GB2312" w:hAnsi="Times New Roman" w:cs="Times New Roman" w:hint="eastAsia"/>
                <w:kern w:val="0"/>
                <w:sz w:val="20"/>
                <w:szCs w:val="20"/>
              </w:rPr>
              <w:t>（</w:t>
            </w:r>
            <w:r w:rsidRPr="00CB377C">
              <w:rPr>
                <w:rFonts w:ascii="Times New Roman" w:hAnsi="Times New Roman" w:cs="Times New Roman"/>
                <w:kern w:val="0"/>
                <w:sz w:val="20"/>
                <w:szCs w:val="20"/>
              </w:rPr>
              <w:t>33</w:t>
            </w:r>
            <w:r w:rsidRPr="00CB377C">
              <w:rPr>
                <w:rFonts w:ascii="仿宋_GB2312" w:eastAsia="仿宋_GB2312" w:hAnsi="Times New Roman" w:cs="Times New Roman" w:hint="eastAsia"/>
                <w:kern w:val="0"/>
                <w:sz w:val="20"/>
                <w:szCs w:val="20"/>
              </w:rPr>
              <w:t>）高校毕业生就业质量年度报告</w:t>
            </w:r>
          </w:p>
        </w:tc>
        <w:tc>
          <w:tcPr>
            <w:tcW w:w="4516" w:type="dxa"/>
            <w:tcBorders>
              <w:top w:val="nil"/>
              <w:left w:val="nil"/>
              <w:bottom w:val="single" w:sz="4" w:space="0" w:color="auto"/>
              <w:right w:val="single" w:sz="4" w:space="0" w:color="auto"/>
            </w:tcBorders>
            <w:vAlign w:val="center"/>
          </w:tcPr>
          <w:p w:rsidR="00CB076F" w:rsidRDefault="00ED6B70" w:rsidP="00F90AD4">
            <w:pPr>
              <w:widowControl/>
              <w:jc w:val="center"/>
              <w:rPr>
                <w:rFonts w:ascii="仿宋_GB2312" w:eastAsia="仿宋_GB2312" w:hAnsi="Times New Roman" w:cs="Times New Roman"/>
                <w:kern w:val="0"/>
                <w:sz w:val="20"/>
                <w:szCs w:val="20"/>
              </w:rPr>
            </w:pPr>
            <w:hyperlink r:id="rId38" w:history="1">
              <w:r w:rsidR="00CB076F" w:rsidRPr="005F362C">
                <w:rPr>
                  <w:rStyle w:val="a6"/>
                  <w:rFonts w:ascii="仿宋_GB2312" w:eastAsia="仿宋_GB2312" w:hAnsi="Times New Roman"/>
                  <w:kern w:val="0"/>
                  <w:sz w:val="20"/>
                  <w:szCs w:val="20"/>
                </w:rPr>
                <w:t>http://xxgk.cumt.edu.cn/2110/list.htm</w:t>
              </w:r>
            </w:hyperlink>
          </w:p>
          <w:p w:rsidR="00CB076F" w:rsidRPr="00CB377C" w:rsidRDefault="00CB076F" w:rsidP="00F90AD4">
            <w:pPr>
              <w:widowControl/>
              <w:jc w:val="center"/>
              <w:rPr>
                <w:rFonts w:ascii="仿宋_GB2312" w:eastAsia="仿宋_GB2312" w:hAnsi="Times New Roman" w:cs="Times New Roman"/>
                <w:kern w:val="0"/>
                <w:sz w:val="20"/>
                <w:szCs w:val="20"/>
              </w:rPr>
            </w:pPr>
          </w:p>
        </w:tc>
      </w:tr>
      <w:tr w:rsidR="00CB076F" w:rsidRPr="00CB377C" w:rsidTr="00CB076F">
        <w:trPr>
          <w:trHeight w:val="900"/>
        </w:trPr>
        <w:tc>
          <w:tcPr>
            <w:tcW w:w="549" w:type="dxa"/>
            <w:vMerge/>
            <w:tcBorders>
              <w:top w:val="nil"/>
              <w:left w:val="single" w:sz="4" w:space="0" w:color="auto"/>
              <w:bottom w:val="single" w:sz="4" w:space="0" w:color="000000"/>
              <w:right w:val="single" w:sz="4" w:space="0" w:color="auto"/>
            </w:tcBorders>
            <w:vAlign w:val="center"/>
            <w:hideMark/>
          </w:tcPr>
          <w:p w:rsidR="00CB076F" w:rsidRPr="00CB377C" w:rsidRDefault="00CB076F" w:rsidP="00F90AD4">
            <w:pPr>
              <w:widowControl/>
              <w:jc w:val="left"/>
              <w:rPr>
                <w:rFonts w:ascii="Times New Roman" w:hAnsi="Times New Roman" w:cs="Times New Roman"/>
                <w:kern w:val="0"/>
                <w:sz w:val="20"/>
                <w:szCs w:val="20"/>
              </w:rPr>
            </w:pPr>
          </w:p>
        </w:tc>
        <w:tc>
          <w:tcPr>
            <w:tcW w:w="1026" w:type="dxa"/>
            <w:vMerge/>
            <w:tcBorders>
              <w:top w:val="nil"/>
              <w:left w:val="single" w:sz="4" w:space="0" w:color="auto"/>
              <w:bottom w:val="single" w:sz="4" w:space="0" w:color="000000"/>
              <w:right w:val="single" w:sz="4" w:space="0" w:color="auto"/>
            </w:tcBorders>
            <w:vAlign w:val="center"/>
            <w:hideMark/>
          </w:tcPr>
          <w:p w:rsidR="00CB076F" w:rsidRPr="00CB377C" w:rsidRDefault="00CB076F" w:rsidP="00F90AD4">
            <w:pPr>
              <w:widowControl/>
              <w:jc w:val="left"/>
              <w:rPr>
                <w:rFonts w:ascii="Times New Roman" w:hAnsi="Times New Roman" w:cs="Times New Roman"/>
                <w:kern w:val="0"/>
                <w:sz w:val="20"/>
                <w:szCs w:val="20"/>
              </w:rPr>
            </w:pPr>
          </w:p>
        </w:tc>
        <w:tc>
          <w:tcPr>
            <w:tcW w:w="3670" w:type="dxa"/>
            <w:tcBorders>
              <w:top w:val="nil"/>
              <w:left w:val="nil"/>
              <w:bottom w:val="single" w:sz="4" w:space="0" w:color="auto"/>
              <w:right w:val="single" w:sz="4" w:space="0" w:color="auto"/>
            </w:tcBorders>
            <w:shd w:val="clear" w:color="auto" w:fill="auto"/>
            <w:vAlign w:val="center"/>
            <w:hideMark/>
          </w:tcPr>
          <w:p w:rsidR="00CB076F" w:rsidRPr="00CB377C" w:rsidRDefault="00CB076F" w:rsidP="00F90AD4">
            <w:pPr>
              <w:widowControl/>
              <w:jc w:val="left"/>
              <w:rPr>
                <w:rFonts w:ascii="Times New Roman" w:hAnsi="Times New Roman" w:cs="Times New Roman"/>
                <w:kern w:val="0"/>
                <w:sz w:val="20"/>
                <w:szCs w:val="20"/>
              </w:rPr>
            </w:pPr>
            <w:r w:rsidRPr="00CB377C">
              <w:rPr>
                <w:rFonts w:ascii="仿宋_GB2312" w:eastAsia="仿宋_GB2312" w:hAnsi="Times New Roman" w:cs="Times New Roman" w:hint="eastAsia"/>
                <w:kern w:val="0"/>
                <w:sz w:val="20"/>
                <w:szCs w:val="20"/>
              </w:rPr>
              <w:t>（</w:t>
            </w:r>
            <w:r w:rsidRPr="00CB377C">
              <w:rPr>
                <w:rFonts w:ascii="Times New Roman" w:hAnsi="Times New Roman" w:cs="Times New Roman"/>
                <w:kern w:val="0"/>
                <w:sz w:val="20"/>
                <w:szCs w:val="20"/>
              </w:rPr>
              <w:t>34</w:t>
            </w:r>
            <w:r w:rsidRPr="00CB377C">
              <w:rPr>
                <w:rFonts w:ascii="仿宋_GB2312" w:eastAsia="仿宋_GB2312" w:hAnsi="Times New Roman" w:cs="Times New Roman" w:hint="eastAsia"/>
                <w:kern w:val="0"/>
                <w:sz w:val="20"/>
                <w:szCs w:val="20"/>
              </w:rPr>
              <w:t>）艺术教育发展年度报告</w:t>
            </w:r>
          </w:p>
        </w:tc>
        <w:tc>
          <w:tcPr>
            <w:tcW w:w="4516" w:type="dxa"/>
            <w:tcBorders>
              <w:top w:val="nil"/>
              <w:left w:val="nil"/>
              <w:bottom w:val="single" w:sz="4" w:space="0" w:color="auto"/>
              <w:right w:val="single" w:sz="4" w:space="0" w:color="auto"/>
            </w:tcBorders>
            <w:vAlign w:val="center"/>
          </w:tcPr>
          <w:p w:rsidR="00CB076F" w:rsidRDefault="00ED6B70" w:rsidP="00F90AD4">
            <w:pPr>
              <w:widowControl/>
              <w:jc w:val="center"/>
              <w:rPr>
                <w:rFonts w:ascii="仿宋_GB2312" w:eastAsia="仿宋_GB2312" w:hAnsi="Times New Roman" w:cs="Times New Roman"/>
                <w:kern w:val="0"/>
                <w:sz w:val="20"/>
                <w:szCs w:val="20"/>
              </w:rPr>
            </w:pPr>
            <w:hyperlink r:id="rId39" w:history="1">
              <w:r w:rsidR="00CB076F" w:rsidRPr="005F362C">
                <w:rPr>
                  <w:rStyle w:val="a6"/>
                  <w:rFonts w:ascii="仿宋_GB2312" w:eastAsia="仿宋_GB2312" w:hAnsi="Times New Roman"/>
                  <w:kern w:val="0"/>
                  <w:sz w:val="20"/>
                  <w:szCs w:val="20"/>
                </w:rPr>
                <w:t>http://xxgk.cumt.edu.cn/2111/list.htm</w:t>
              </w:r>
            </w:hyperlink>
          </w:p>
          <w:p w:rsidR="00CB076F" w:rsidRPr="00CB377C" w:rsidRDefault="00CB076F" w:rsidP="00F90AD4">
            <w:pPr>
              <w:widowControl/>
              <w:jc w:val="center"/>
              <w:rPr>
                <w:rFonts w:ascii="仿宋_GB2312" w:eastAsia="仿宋_GB2312" w:hAnsi="Times New Roman" w:cs="Times New Roman"/>
                <w:kern w:val="0"/>
                <w:sz w:val="20"/>
                <w:szCs w:val="20"/>
              </w:rPr>
            </w:pPr>
          </w:p>
        </w:tc>
      </w:tr>
      <w:tr w:rsidR="00CB076F" w:rsidRPr="00CB377C" w:rsidTr="00CB076F">
        <w:trPr>
          <w:trHeight w:val="870"/>
        </w:trPr>
        <w:tc>
          <w:tcPr>
            <w:tcW w:w="549" w:type="dxa"/>
            <w:vMerge/>
            <w:tcBorders>
              <w:top w:val="nil"/>
              <w:left w:val="single" w:sz="4" w:space="0" w:color="auto"/>
              <w:bottom w:val="single" w:sz="4" w:space="0" w:color="000000"/>
              <w:right w:val="single" w:sz="4" w:space="0" w:color="auto"/>
            </w:tcBorders>
            <w:vAlign w:val="center"/>
            <w:hideMark/>
          </w:tcPr>
          <w:p w:rsidR="00CB076F" w:rsidRPr="00CB377C" w:rsidRDefault="00CB076F" w:rsidP="00F90AD4">
            <w:pPr>
              <w:widowControl/>
              <w:jc w:val="left"/>
              <w:rPr>
                <w:rFonts w:ascii="Times New Roman" w:hAnsi="Times New Roman" w:cs="Times New Roman"/>
                <w:kern w:val="0"/>
                <w:sz w:val="20"/>
                <w:szCs w:val="20"/>
              </w:rPr>
            </w:pPr>
          </w:p>
        </w:tc>
        <w:tc>
          <w:tcPr>
            <w:tcW w:w="1026" w:type="dxa"/>
            <w:vMerge/>
            <w:tcBorders>
              <w:top w:val="nil"/>
              <w:left w:val="single" w:sz="4" w:space="0" w:color="auto"/>
              <w:bottom w:val="single" w:sz="4" w:space="0" w:color="000000"/>
              <w:right w:val="single" w:sz="4" w:space="0" w:color="auto"/>
            </w:tcBorders>
            <w:vAlign w:val="center"/>
            <w:hideMark/>
          </w:tcPr>
          <w:p w:rsidR="00CB076F" w:rsidRPr="00CB377C" w:rsidRDefault="00CB076F" w:rsidP="00F90AD4">
            <w:pPr>
              <w:widowControl/>
              <w:jc w:val="left"/>
              <w:rPr>
                <w:rFonts w:ascii="Times New Roman" w:hAnsi="Times New Roman" w:cs="Times New Roman"/>
                <w:kern w:val="0"/>
                <w:sz w:val="20"/>
                <w:szCs w:val="20"/>
              </w:rPr>
            </w:pPr>
          </w:p>
        </w:tc>
        <w:tc>
          <w:tcPr>
            <w:tcW w:w="3670" w:type="dxa"/>
            <w:tcBorders>
              <w:top w:val="nil"/>
              <w:left w:val="nil"/>
              <w:bottom w:val="single" w:sz="4" w:space="0" w:color="auto"/>
              <w:right w:val="single" w:sz="4" w:space="0" w:color="auto"/>
            </w:tcBorders>
            <w:shd w:val="clear" w:color="auto" w:fill="auto"/>
            <w:vAlign w:val="center"/>
            <w:hideMark/>
          </w:tcPr>
          <w:p w:rsidR="00CB076F" w:rsidRPr="00CB377C" w:rsidRDefault="00CB076F" w:rsidP="00F90AD4">
            <w:pPr>
              <w:widowControl/>
              <w:jc w:val="left"/>
              <w:rPr>
                <w:rFonts w:ascii="Times New Roman" w:hAnsi="Times New Roman" w:cs="Times New Roman"/>
                <w:kern w:val="0"/>
                <w:sz w:val="20"/>
                <w:szCs w:val="20"/>
              </w:rPr>
            </w:pPr>
            <w:r w:rsidRPr="00CB377C">
              <w:rPr>
                <w:rFonts w:ascii="仿宋_GB2312" w:eastAsia="仿宋_GB2312" w:hAnsi="Times New Roman" w:cs="Times New Roman" w:hint="eastAsia"/>
                <w:kern w:val="0"/>
                <w:sz w:val="20"/>
                <w:szCs w:val="20"/>
              </w:rPr>
              <w:t>（</w:t>
            </w:r>
            <w:r w:rsidRPr="00CB377C">
              <w:rPr>
                <w:rFonts w:ascii="Times New Roman" w:hAnsi="Times New Roman" w:cs="Times New Roman"/>
                <w:kern w:val="0"/>
                <w:sz w:val="20"/>
                <w:szCs w:val="20"/>
              </w:rPr>
              <w:t>35</w:t>
            </w:r>
            <w:r w:rsidRPr="00CB377C">
              <w:rPr>
                <w:rFonts w:ascii="仿宋_GB2312" w:eastAsia="仿宋_GB2312" w:hAnsi="Times New Roman" w:cs="Times New Roman" w:hint="eastAsia"/>
                <w:kern w:val="0"/>
                <w:sz w:val="20"/>
                <w:szCs w:val="20"/>
              </w:rPr>
              <w:t>）本科教学质量报告</w:t>
            </w:r>
          </w:p>
        </w:tc>
        <w:tc>
          <w:tcPr>
            <w:tcW w:w="4516" w:type="dxa"/>
            <w:tcBorders>
              <w:top w:val="nil"/>
              <w:left w:val="nil"/>
              <w:bottom w:val="single" w:sz="4" w:space="0" w:color="auto"/>
              <w:right w:val="single" w:sz="4" w:space="0" w:color="auto"/>
            </w:tcBorders>
            <w:vAlign w:val="center"/>
          </w:tcPr>
          <w:p w:rsidR="00CB076F" w:rsidRDefault="00ED6B70" w:rsidP="00F90AD4">
            <w:pPr>
              <w:widowControl/>
              <w:jc w:val="center"/>
              <w:rPr>
                <w:rFonts w:ascii="仿宋_GB2312" w:eastAsia="仿宋_GB2312" w:hAnsi="Times New Roman" w:cs="Times New Roman"/>
                <w:kern w:val="0"/>
                <w:sz w:val="20"/>
                <w:szCs w:val="20"/>
              </w:rPr>
            </w:pPr>
            <w:hyperlink r:id="rId40" w:history="1">
              <w:r w:rsidR="00CB076F" w:rsidRPr="005F362C">
                <w:rPr>
                  <w:rStyle w:val="a6"/>
                  <w:rFonts w:ascii="仿宋_GB2312" w:eastAsia="仿宋_GB2312" w:hAnsi="Times New Roman"/>
                  <w:kern w:val="0"/>
                  <w:sz w:val="20"/>
                  <w:szCs w:val="20"/>
                </w:rPr>
                <w:t>http://xxgk.cumt.edu.cn/2112/list.htm</w:t>
              </w:r>
            </w:hyperlink>
          </w:p>
          <w:p w:rsidR="00CB076F" w:rsidRPr="00CB377C" w:rsidRDefault="00CB076F" w:rsidP="00F90AD4">
            <w:pPr>
              <w:widowControl/>
              <w:jc w:val="center"/>
              <w:rPr>
                <w:rFonts w:ascii="仿宋_GB2312" w:eastAsia="仿宋_GB2312" w:hAnsi="Times New Roman" w:cs="Times New Roman"/>
                <w:kern w:val="0"/>
                <w:sz w:val="20"/>
                <w:szCs w:val="20"/>
              </w:rPr>
            </w:pPr>
          </w:p>
        </w:tc>
      </w:tr>
      <w:tr w:rsidR="00CB076F" w:rsidRPr="00CB377C" w:rsidTr="00CB076F">
        <w:trPr>
          <w:trHeight w:val="702"/>
        </w:trPr>
        <w:tc>
          <w:tcPr>
            <w:tcW w:w="549" w:type="dxa"/>
            <w:vMerge w:val="restart"/>
            <w:tcBorders>
              <w:top w:val="nil"/>
              <w:left w:val="single" w:sz="4" w:space="0" w:color="auto"/>
              <w:bottom w:val="single" w:sz="4" w:space="0" w:color="000000"/>
              <w:right w:val="single" w:sz="4" w:space="0" w:color="auto"/>
            </w:tcBorders>
            <w:shd w:val="clear" w:color="auto" w:fill="auto"/>
            <w:vAlign w:val="center"/>
            <w:hideMark/>
          </w:tcPr>
          <w:p w:rsidR="00CB076F" w:rsidRPr="00CB377C" w:rsidRDefault="00CB076F" w:rsidP="00F90AD4">
            <w:pPr>
              <w:widowControl/>
              <w:jc w:val="center"/>
              <w:rPr>
                <w:rFonts w:ascii="Times New Roman" w:hAnsi="Times New Roman" w:cs="Times New Roman"/>
                <w:kern w:val="0"/>
                <w:sz w:val="20"/>
                <w:szCs w:val="20"/>
              </w:rPr>
            </w:pPr>
            <w:r w:rsidRPr="00CB377C">
              <w:rPr>
                <w:rFonts w:ascii="Times New Roman" w:hAnsi="Times New Roman" w:cs="Times New Roman"/>
                <w:kern w:val="0"/>
                <w:sz w:val="20"/>
                <w:szCs w:val="20"/>
              </w:rPr>
              <w:t>6</w:t>
            </w:r>
          </w:p>
        </w:tc>
        <w:tc>
          <w:tcPr>
            <w:tcW w:w="1026" w:type="dxa"/>
            <w:vMerge w:val="restart"/>
            <w:tcBorders>
              <w:top w:val="nil"/>
              <w:left w:val="single" w:sz="4" w:space="0" w:color="auto"/>
              <w:bottom w:val="single" w:sz="4" w:space="0" w:color="000000"/>
              <w:right w:val="single" w:sz="4" w:space="0" w:color="auto"/>
            </w:tcBorders>
            <w:shd w:val="clear" w:color="auto" w:fill="auto"/>
            <w:vAlign w:val="center"/>
            <w:hideMark/>
          </w:tcPr>
          <w:p w:rsidR="00CB076F" w:rsidRPr="00CB377C" w:rsidRDefault="00CB076F" w:rsidP="00F90AD4">
            <w:pPr>
              <w:widowControl/>
              <w:jc w:val="center"/>
              <w:rPr>
                <w:rFonts w:ascii="Times New Roman" w:hAnsi="Times New Roman" w:cs="Times New Roman"/>
                <w:kern w:val="0"/>
                <w:sz w:val="20"/>
                <w:szCs w:val="20"/>
              </w:rPr>
            </w:pPr>
            <w:r w:rsidRPr="00CB377C">
              <w:rPr>
                <w:rFonts w:ascii="仿宋_GB2312" w:eastAsia="仿宋_GB2312" w:hAnsi="Times New Roman" w:cs="Times New Roman" w:hint="eastAsia"/>
                <w:kern w:val="0"/>
                <w:sz w:val="20"/>
                <w:szCs w:val="20"/>
              </w:rPr>
              <w:t>学生管理服务信息</w:t>
            </w:r>
            <w:r w:rsidRPr="00CB377C">
              <w:rPr>
                <w:rFonts w:ascii="仿宋_GB2312" w:eastAsia="仿宋_GB2312" w:hAnsi="Times New Roman" w:cs="Times New Roman" w:hint="eastAsia"/>
                <w:kern w:val="0"/>
                <w:sz w:val="20"/>
                <w:szCs w:val="20"/>
              </w:rPr>
              <w:br/>
            </w:r>
            <w:r w:rsidRPr="00CB377C">
              <w:rPr>
                <w:rFonts w:ascii="仿宋_GB2312" w:eastAsia="仿宋_GB2312" w:hAnsi="Times New Roman" w:cs="Times New Roman" w:hint="eastAsia"/>
                <w:kern w:val="0"/>
                <w:sz w:val="20"/>
                <w:szCs w:val="20"/>
              </w:rPr>
              <w:br/>
              <w:t>（</w:t>
            </w:r>
            <w:r w:rsidRPr="00CB377C">
              <w:rPr>
                <w:rFonts w:ascii="Times New Roman" w:hAnsi="Times New Roman" w:cs="Times New Roman"/>
                <w:kern w:val="0"/>
                <w:sz w:val="20"/>
                <w:szCs w:val="20"/>
              </w:rPr>
              <w:t>4</w:t>
            </w:r>
            <w:r w:rsidRPr="00CB377C">
              <w:rPr>
                <w:rFonts w:ascii="仿宋_GB2312" w:eastAsia="仿宋_GB2312" w:hAnsi="Times New Roman" w:cs="Times New Roman" w:hint="eastAsia"/>
                <w:kern w:val="0"/>
                <w:sz w:val="20"/>
                <w:szCs w:val="20"/>
              </w:rPr>
              <w:t>项）</w:t>
            </w:r>
          </w:p>
        </w:tc>
        <w:tc>
          <w:tcPr>
            <w:tcW w:w="3670" w:type="dxa"/>
            <w:tcBorders>
              <w:top w:val="nil"/>
              <w:left w:val="nil"/>
              <w:bottom w:val="single" w:sz="4" w:space="0" w:color="auto"/>
              <w:right w:val="single" w:sz="4" w:space="0" w:color="auto"/>
            </w:tcBorders>
            <w:shd w:val="clear" w:color="auto" w:fill="auto"/>
            <w:vAlign w:val="center"/>
            <w:hideMark/>
          </w:tcPr>
          <w:p w:rsidR="00CB076F" w:rsidRPr="00CB377C" w:rsidRDefault="00CB076F" w:rsidP="00F90AD4">
            <w:pPr>
              <w:widowControl/>
              <w:jc w:val="left"/>
              <w:rPr>
                <w:rFonts w:ascii="Times New Roman" w:hAnsi="Times New Roman" w:cs="Times New Roman"/>
                <w:kern w:val="0"/>
                <w:sz w:val="20"/>
                <w:szCs w:val="20"/>
              </w:rPr>
            </w:pPr>
            <w:r w:rsidRPr="00CB377C">
              <w:rPr>
                <w:rFonts w:ascii="仿宋_GB2312" w:eastAsia="仿宋_GB2312" w:hAnsi="Times New Roman" w:cs="Times New Roman" w:hint="eastAsia"/>
                <w:kern w:val="0"/>
                <w:sz w:val="20"/>
                <w:szCs w:val="20"/>
              </w:rPr>
              <w:t>（</w:t>
            </w:r>
            <w:r w:rsidRPr="00CB377C">
              <w:rPr>
                <w:rFonts w:ascii="Times New Roman" w:hAnsi="Times New Roman" w:cs="Times New Roman"/>
                <w:kern w:val="0"/>
                <w:sz w:val="20"/>
                <w:szCs w:val="20"/>
              </w:rPr>
              <w:t>36</w:t>
            </w:r>
            <w:r w:rsidRPr="00CB377C">
              <w:rPr>
                <w:rFonts w:ascii="仿宋_GB2312" w:eastAsia="仿宋_GB2312" w:hAnsi="Times New Roman" w:cs="Times New Roman" w:hint="eastAsia"/>
                <w:kern w:val="0"/>
                <w:sz w:val="20"/>
                <w:szCs w:val="20"/>
              </w:rPr>
              <w:t>）学籍管理办法</w:t>
            </w:r>
          </w:p>
        </w:tc>
        <w:tc>
          <w:tcPr>
            <w:tcW w:w="4516" w:type="dxa"/>
            <w:tcBorders>
              <w:top w:val="nil"/>
              <w:left w:val="nil"/>
              <w:bottom w:val="single" w:sz="4" w:space="0" w:color="auto"/>
              <w:right w:val="single" w:sz="4" w:space="0" w:color="auto"/>
            </w:tcBorders>
            <w:vAlign w:val="center"/>
          </w:tcPr>
          <w:p w:rsidR="00CB076F" w:rsidRDefault="00ED6B70" w:rsidP="00F90AD4">
            <w:pPr>
              <w:widowControl/>
              <w:jc w:val="center"/>
              <w:rPr>
                <w:rFonts w:ascii="仿宋_GB2312" w:eastAsia="仿宋_GB2312" w:hAnsi="Times New Roman" w:cs="Times New Roman"/>
                <w:kern w:val="0"/>
                <w:sz w:val="20"/>
                <w:szCs w:val="20"/>
              </w:rPr>
            </w:pPr>
            <w:hyperlink r:id="rId41" w:history="1">
              <w:r w:rsidR="00CB076F" w:rsidRPr="005F362C">
                <w:rPr>
                  <w:rStyle w:val="a6"/>
                  <w:rFonts w:ascii="仿宋_GB2312" w:eastAsia="仿宋_GB2312" w:hAnsi="Times New Roman"/>
                  <w:kern w:val="0"/>
                  <w:sz w:val="20"/>
                  <w:szCs w:val="20"/>
                </w:rPr>
                <w:t>http://xxgk.cumt.edu.cn/2123/list.htm</w:t>
              </w:r>
            </w:hyperlink>
          </w:p>
          <w:p w:rsidR="00CB076F" w:rsidRPr="00CB377C" w:rsidRDefault="00CB076F" w:rsidP="00F90AD4">
            <w:pPr>
              <w:widowControl/>
              <w:jc w:val="center"/>
              <w:rPr>
                <w:rFonts w:ascii="仿宋_GB2312" w:eastAsia="仿宋_GB2312" w:hAnsi="Times New Roman" w:cs="Times New Roman"/>
                <w:kern w:val="0"/>
                <w:sz w:val="20"/>
                <w:szCs w:val="20"/>
              </w:rPr>
            </w:pPr>
          </w:p>
        </w:tc>
      </w:tr>
      <w:tr w:rsidR="00CB076F" w:rsidRPr="00CB377C" w:rsidTr="00CB076F">
        <w:trPr>
          <w:trHeight w:val="702"/>
        </w:trPr>
        <w:tc>
          <w:tcPr>
            <w:tcW w:w="549" w:type="dxa"/>
            <w:vMerge/>
            <w:tcBorders>
              <w:top w:val="nil"/>
              <w:left w:val="single" w:sz="4" w:space="0" w:color="auto"/>
              <w:bottom w:val="single" w:sz="4" w:space="0" w:color="000000"/>
              <w:right w:val="single" w:sz="4" w:space="0" w:color="auto"/>
            </w:tcBorders>
            <w:vAlign w:val="center"/>
            <w:hideMark/>
          </w:tcPr>
          <w:p w:rsidR="00CB076F" w:rsidRPr="00CB377C" w:rsidRDefault="00CB076F" w:rsidP="00F90AD4">
            <w:pPr>
              <w:widowControl/>
              <w:jc w:val="left"/>
              <w:rPr>
                <w:rFonts w:ascii="Times New Roman" w:hAnsi="Times New Roman" w:cs="Times New Roman"/>
                <w:kern w:val="0"/>
                <w:sz w:val="20"/>
                <w:szCs w:val="20"/>
              </w:rPr>
            </w:pPr>
          </w:p>
        </w:tc>
        <w:tc>
          <w:tcPr>
            <w:tcW w:w="1026" w:type="dxa"/>
            <w:vMerge/>
            <w:tcBorders>
              <w:top w:val="nil"/>
              <w:left w:val="single" w:sz="4" w:space="0" w:color="auto"/>
              <w:bottom w:val="single" w:sz="4" w:space="0" w:color="000000"/>
              <w:right w:val="single" w:sz="4" w:space="0" w:color="auto"/>
            </w:tcBorders>
            <w:vAlign w:val="center"/>
            <w:hideMark/>
          </w:tcPr>
          <w:p w:rsidR="00CB076F" w:rsidRPr="00CB377C" w:rsidRDefault="00CB076F" w:rsidP="00F90AD4">
            <w:pPr>
              <w:widowControl/>
              <w:jc w:val="left"/>
              <w:rPr>
                <w:rFonts w:ascii="Times New Roman" w:hAnsi="Times New Roman" w:cs="Times New Roman"/>
                <w:kern w:val="0"/>
                <w:sz w:val="20"/>
                <w:szCs w:val="20"/>
              </w:rPr>
            </w:pPr>
          </w:p>
        </w:tc>
        <w:tc>
          <w:tcPr>
            <w:tcW w:w="3670" w:type="dxa"/>
            <w:tcBorders>
              <w:top w:val="nil"/>
              <w:left w:val="nil"/>
              <w:bottom w:val="single" w:sz="4" w:space="0" w:color="auto"/>
              <w:right w:val="single" w:sz="4" w:space="0" w:color="auto"/>
            </w:tcBorders>
            <w:shd w:val="clear" w:color="auto" w:fill="auto"/>
            <w:vAlign w:val="center"/>
            <w:hideMark/>
          </w:tcPr>
          <w:p w:rsidR="00CB076F" w:rsidRPr="00CB377C" w:rsidRDefault="00CB076F" w:rsidP="00F90AD4">
            <w:pPr>
              <w:widowControl/>
              <w:jc w:val="left"/>
              <w:rPr>
                <w:rFonts w:ascii="Times New Roman" w:hAnsi="Times New Roman" w:cs="Times New Roman"/>
                <w:kern w:val="0"/>
                <w:sz w:val="20"/>
                <w:szCs w:val="20"/>
              </w:rPr>
            </w:pPr>
            <w:r w:rsidRPr="00CB377C">
              <w:rPr>
                <w:rFonts w:ascii="仿宋_GB2312" w:eastAsia="仿宋_GB2312" w:hAnsi="Times New Roman" w:cs="Times New Roman" w:hint="eastAsia"/>
                <w:kern w:val="0"/>
                <w:sz w:val="20"/>
                <w:szCs w:val="20"/>
              </w:rPr>
              <w:t>（</w:t>
            </w:r>
            <w:r w:rsidRPr="00CB377C">
              <w:rPr>
                <w:rFonts w:ascii="Times New Roman" w:hAnsi="Times New Roman" w:cs="Times New Roman"/>
                <w:kern w:val="0"/>
                <w:sz w:val="20"/>
                <w:szCs w:val="20"/>
              </w:rPr>
              <w:t>37</w:t>
            </w:r>
            <w:r w:rsidRPr="00CB377C">
              <w:rPr>
                <w:rFonts w:ascii="仿宋_GB2312" w:eastAsia="仿宋_GB2312" w:hAnsi="Times New Roman" w:cs="Times New Roman" w:hint="eastAsia"/>
                <w:kern w:val="0"/>
                <w:sz w:val="20"/>
                <w:szCs w:val="20"/>
              </w:rPr>
              <w:t>）学生奖学金、助学金、学费减免、助学贷款、勤工俭学的申请与管理规定</w:t>
            </w:r>
          </w:p>
        </w:tc>
        <w:tc>
          <w:tcPr>
            <w:tcW w:w="4516" w:type="dxa"/>
            <w:tcBorders>
              <w:top w:val="nil"/>
              <w:left w:val="nil"/>
              <w:bottom w:val="single" w:sz="4" w:space="0" w:color="auto"/>
              <w:right w:val="single" w:sz="4" w:space="0" w:color="auto"/>
            </w:tcBorders>
            <w:vAlign w:val="center"/>
          </w:tcPr>
          <w:p w:rsidR="00CB076F" w:rsidRDefault="00ED6B70" w:rsidP="00F90AD4">
            <w:pPr>
              <w:widowControl/>
              <w:jc w:val="center"/>
              <w:rPr>
                <w:rFonts w:ascii="仿宋_GB2312" w:eastAsia="仿宋_GB2312" w:hAnsi="Times New Roman" w:cs="Times New Roman"/>
                <w:kern w:val="0"/>
                <w:sz w:val="20"/>
                <w:szCs w:val="20"/>
              </w:rPr>
            </w:pPr>
            <w:hyperlink r:id="rId42" w:history="1">
              <w:r w:rsidR="00CB076F" w:rsidRPr="005F362C">
                <w:rPr>
                  <w:rStyle w:val="a6"/>
                  <w:rFonts w:ascii="仿宋_GB2312" w:eastAsia="仿宋_GB2312" w:hAnsi="Times New Roman"/>
                  <w:kern w:val="0"/>
                  <w:sz w:val="20"/>
                  <w:szCs w:val="20"/>
                </w:rPr>
                <w:t>http://xxgk.cumt.edu.cn/2124/list.htm</w:t>
              </w:r>
            </w:hyperlink>
          </w:p>
          <w:p w:rsidR="00CB076F" w:rsidRPr="00CB377C" w:rsidRDefault="00CB076F" w:rsidP="00F90AD4">
            <w:pPr>
              <w:widowControl/>
              <w:jc w:val="center"/>
              <w:rPr>
                <w:rFonts w:ascii="仿宋_GB2312" w:eastAsia="仿宋_GB2312" w:hAnsi="Times New Roman" w:cs="Times New Roman"/>
                <w:kern w:val="0"/>
                <w:sz w:val="20"/>
                <w:szCs w:val="20"/>
              </w:rPr>
            </w:pPr>
          </w:p>
        </w:tc>
      </w:tr>
      <w:tr w:rsidR="00CB076F" w:rsidRPr="00CB377C" w:rsidTr="00CB076F">
        <w:trPr>
          <w:trHeight w:val="702"/>
        </w:trPr>
        <w:tc>
          <w:tcPr>
            <w:tcW w:w="549" w:type="dxa"/>
            <w:vMerge/>
            <w:tcBorders>
              <w:top w:val="nil"/>
              <w:left w:val="single" w:sz="4" w:space="0" w:color="auto"/>
              <w:bottom w:val="single" w:sz="4" w:space="0" w:color="000000"/>
              <w:right w:val="single" w:sz="4" w:space="0" w:color="auto"/>
            </w:tcBorders>
            <w:vAlign w:val="center"/>
            <w:hideMark/>
          </w:tcPr>
          <w:p w:rsidR="00CB076F" w:rsidRPr="00CB377C" w:rsidRDefault="00CB076F" w:rsidP="00F90AD4">
            <w:pPr>
              <w:widowControl/>
              <w:jc w:val="left"/>
              <w:rPr>
                <w:rFonts w:ascii="Times New Roman" w:hAnsi="Times New Roman" w:cs="Times New Roman"/>
                <w:kern w:val="0"/>
                <w:sz w:val="20"/>
                <w:szCs w:val="20"/>
              </w:rPr>
            </w:pPr>
          </w:p>
        </w:tc>
        <w:tc>
          <w:tcPr>
            <w:tcW w:w="1026" w:type="dxa"/>
            <w:vMerge/>
            <w:tcBorders>
              <w:top w:val="nil"/>
              <w:left w:val="single" w:sz="4" w:space="0" w:color="auto"/>
              <w:bottom w:val="single" w:sz="4" w:space="0" w:color="000000"/>
              <w:right w:val="single" w:sz="4" w:space="0" w:color="auto"/>
            </w:tcBorders>
            <w:vAlign w:val="center"/>
            <w:hideMark/>
          </w:tcPr>
          <w:p w:rsidR="00CB076F" w:rsidRPr="00CB377C" w:rsidRDefault="00CB076F" w:rsidP="00F90AD4">
            <w:pPr>
              <w:widowControl/>
              <w:jc w:val="left"/>
              <w:rPr>
                <w:rFonts w:ascii="Times New Roman" w:hAnsi="Times New Roman" w:cs="Times New Roman"/>
                <w:kern w:val="0"/>
                <w:sz w:val="20"/>
                <w:szCs w:val="20"/>
              </w:rPr>
            </w:pPr>
          </w:p>
        </w:tc>
        <w:tc>
          <w:tcPr>
            <w:tcW w:w="3670" w:type="dxa"/>
            <w:tcBorders>
              <w:top w:val="nil"/>
              <w:left w:val="nil"/>
              <w:bottom w:val="single" w:sz="4" w:space="0" w:color="auto"/>
              <w:right w:val="single" w:sz="4" w:space="0" w:color="auto"/>
            </w:tcBorders>
            <w:shd w:val="clear" w:color="auto" w:fill="auto"/>
            <w:vAlign w:val="center"/>
            <w:hideMark/>
          </w:tcPr>
          <w:p w:rsidR="00CB076F" w:rsidRPr="00CB377C" w:rsidRDefault="00CB076F" w:rsidP="00F90AD4">
            <w:pPr>
              <w:widowControl/>
              <w:jc w:val="left"/>
              <w:rPr>
                <w:rFonts w:ascii="Times New Roman" w:hAnsi="Times New Roman" w:cs="Times New Roman"/>
                <w:kern w:val="0"/>
                <w:sz w:val="20"/>
                <w:szCs w:val="20"/>
              </w:rPr>
            </w:pPr>
            <w:r w:rsidRPr="00CB377C">
              <w:rPr>
                <w:rFonts w:ascii="仿宋_GB2312" w:eastAsia="仿宋_GB2312" w:hAnsi="Times New Roman" w:cs="Times New Roman" w:hint="eastAsia"/>
                <w:kern w:val="0"/>
                <w:sz w:val="20"/>
                <w:szCs w:val="20"/>
              </w:rPr>
              <w:t>（</w:t>
            </w:r>
            <w:r w:rsidRPr="00CB377C">
              <w:rPr>
                <w:rFonts w:ascii="Times New Roman" w:hAnsi="Times New Roman" w:cs="Times New Roman"/>
                <w:kern w:val="0"/>
                <w:sz w:val="20"/>
                <w:szCs w:val="20"/>
              </w:rPr>
              <w:t>38</w:t>
            </w:r>
            <w:r w:rsidRPr="00CB377C">
              <w:rPr>
                <w:rFonts w:ascii="仿宋_GB2312" w:eastAsia="仿宋_GB2312" w:hAnsi="Times New Roman" w:cs="Times New Roman" w:hint="eastAsia"/>
                <w:kern w:val="0"/>
                <w:sz w:val="20"/>
                <w:szCs w:val="20"/>
              </w:rPr>
              <w:t>）学生奖励处罚办法</w:t>
            </w:r>
          </w:p>
        </w:tc>
        <w:tc>
          <w:tcPr>
            <w:tcW w:w="4516" w:type="dxa"/>
            <w:tcBorders>
              <w:top w:val="nil"/>
              <w:left w:val="nil"/>
              <w:bottom w:val="single" w:sz="4" w:space="0" w:color="auto"/>
              <w:right w:val="single" w:sz="4" w:space="0" w:color="auto"/>
            </w:tcBorders>
            <w:vAlign w:val="center"/>
          </w:tcPr>
          <w:p w:rsidR="00CB076F" w:rsidRDefault="00ED6B70" w:rsidP="00F90AD4">
            <w:pPr>
              <w:widowControl/>
              <w:jc w:val="center"/>
              <w:rPr>
                <w:rFonts w:ascii="仿宋_GB2312" w:eastAsia="仿宋_GB2312" w:hAnsi="Times New Roman" w:cs="Times New Roman"/>
                <w:kern w:val="0"/>
                <w:sz w:val="20"/>
                <w:szCs w:val="20"/>
              </w:rPr>
            </w:pPr>
            <w:hyperlink r:id="rId43" w:history="1">
              <w:r w:rsidR="00CB076F" w:rsidRPr="005F362C">
                <w:rPr>
                  <w:rStyle w:val="a6"/>
                  <w:rFonts w:ascii="仿宋_GB2312" w:eastAsia="仿宋_GB2312" w:hAnsi="Times New Roman"/>
                  <w:kern w:val="0"/>
                  <w:sz w:val="20"/>
                  <w:szCs w:val="20"/>
                </w:rPr>
                <w:t>http://xxgk.cumt.edu.cn/2125/list.htm</w:t>
              </w:r>
            </w:hyperlink>
          </w:p>
          <w:p w:rsidR="00CB076F" w:rsidRPr="00CB377C" w:rsidRDefault="00CB076F" w:rsidP="00F90AD4">
            <w:pPr>
              <w:widowControl/>
              <w:jc w:val="center"/>
              <w:rPr>
                <w:rFonts w:ascii="仿宋_GB2312" w:eastAsia="仿宋_GB2312" w:hAnsi="Times New Roman" w:cs="Times New Roman"/>
                <w:kern w:val="0"/>
                <w:sz w:val="20"/>
                <w:szCs w:val="20"/>
              </w:rPr>
            </w:pPr>
          </w:p>
        </w:tc>
      </w:tr>
      <w:tr w:rsidR="00CB076F" w:rsidRPr="00CB377C" w:rsidTr="00CB076F">
        <w:trPr>
          <w:trHeight w:val="702"/>
        </w:trPr>
        <w:tc>
          <w:tcPr>
            <w:tcW w:w="549" w:type="dxa"/>
            <w:vMerge/>
            <w:tcBorders>
              <w:top w:val="nil"/>
              <w:left w:val="single" w:sz="4" w:space="0" w:color="auto"/>
              <w:bottom w:val="single" w:sz="4" w:space="0" w:color="000000"/>
              <w:right w:val="single" w:sz="4" w:space="0" w:color="auto"/>
            </w:tcBorders>
            <w:vAlign w:val="center"/>
            <w:hideMark/>
          </w:tcPr>
          <w:p w:rsidR="00CB076F" w:rsidRPr="00CB377C" w:rsidRDefault="00CB076F" w:rsidP="00F90AD4">
            <w:pPr>
              <w:widowControl/>
              <w:jc w:val="left"/>
              <w:rPr>
                <w:rFonts w:ascii="Times New Roman" w:hAnsi="Times New Roman" w:cs="Times New Roman"/>
                <w:kern w:val="0"/>
                <w:sz w:val="20"/>
                <w:szCs w:val="20"/>
              </w:rPr>
            </w:pPr>
          </w:p>
        </w:tc>
        <w:tc>
          <w:tcPr>
            <w:tcW w:w="1026" w:type="dxa"/>
            <w:vMerge/>
            <w:tcBorders>
              <w:top w:val="nil"/>
              <w:left w:val="single" w:sz="4" w:space="0" w:color="auto"/>
              <w:bottom w:val="single" w:sz="4" w:space="0" w:color="000000"/>
              <w:right w:val="single" w:sz="4" w:space="0" w:color="auto"/>
            </w:tcBorders>
            <w:vAlign w:val="center"/>
            <w:hideMark/>
          </w:tcPr>
          <w:p w:rsidR="00CB076F" w:rsidRPr="00CB377C" w:rsidRDefault="00CB076F" w:rsidP="00F90AD4">
            <w:pPr>
              <w:widowControl/>
              <w:jc w:val="left"/>
              <w:rPr>
                <w:rFonts w:ascii="Times New Roman" w:hAnsi="Times New Roman" w:cs="Times New Roman"/>
                <w:kern w:val="0"/>
                <w:sz w:val="20"/>
                <w:szCs w:val="20"/>
              </w:rPr>
            </w:pPr>
          </w:p>
        </w:tc>
        <w:tc>
          <w:tcPr>
            <w:tcW w:w="3670" w:type="dxa"/>
            <w:tcBorders>
              <w:top w:val="nil"/>
              <w:left w:val="nil"/>
              <w:bottom w:val="single" w:sz="4" w:space="0" w:color="auto"/>
              <w:right w:val="single" w:sz="4" w:space="0" w:color="auto"/>
            </w:tcBorders>
            <w:shd w:val="clear" w:color="auto" w:fill="auto"/>
            <w:vAlign w:val="center"/>
            <w:hideMark/>
          </w:tcPr>
          <w:p w:rsidR="00CB076F" w:rsidRPr="00CB377C" w:rsidRDefault="00CB076F" w:rsidP="00F90AD4">
            <w:pPr>
              <w:widowControl/>
              <w:jc w:val="left"/>
              <w:rPr>
                <w:rFonts w:ascii="Times New Roman" w:hAnsi="Times New Roman" w:cs="Times New Roman"/>
                <w:kern w:val="0"/>
                <w:sz w:val="20"/>
                <w:szCs w:val="20"/>
              </w:rPr>
            </w:pPr>
            <w:r w:rsidRPr="00CB377C">
              <w:rPr>
                <w:rFonts w:ascii="仿宋_GB2312" w:eastAsia="仿宋_GB2312" w:hAnsi="Times New Roman" w:cs="Times New Roman" w:hint="eastAsia"/>
                <w:kern w:val="0"/>
                <w:sz w:val="20"/>
                <w:szCs w:val="20"/>
              </w:rPr>
              <w:t>（</w:t>
            </w:r>
            <w:r w:rsidRPr="00CB377C">
              <w:rPr>
                <w:rFonts w:ascii="Times New Roman" w:hAnsi="Times New Roman" w:cs="Times New Roman"/>
                <w:kern w:val="0"/>
                <w:sz w:val="20"/>
                <w:szCs w:val="20"/>
              </w:rPr>
              <w:t>39</w:t>
            </w:r>
            <w:r w:rsidRPr="00CB377C">
              <w:rPr>
                <w:rFonts w:ascii="仿宋_GB2312" w:eastAsia="仿宋_GB2312" w:hAnsi="Times New Roman" w:cs="Times New Roman" w:hint="eastAsia"/>
                <w:kern w:val="0"/>
                <w:sz w:val="20"/>
                <w:szCs w:val="20"/>
              </w:rPr>
              <w:t>）学生申诉办法</w:t>
            </w:r>
          </w:p>
        </w:tc>
        <w:tc>
          <w:tcPr>
            <w:tcW w:w="4516" w:type="dxa"/>
            <w:tcBorders>
              <w:top w:val="nil"/>
              <w:left w:val="nil"/>
              <w:bottom w:val="single" w:sz="4" w:space="0" w:color="auto"/>
              <w:right w:val="single" w:sz="4" w:space="0" w:color="auto"/>
            </w:tcBorders>
            <w:vAlign w:val="center"/>
          </w:tcPr>
          <w:p w:rsidR="00CB076F" w:rsidRDefault="00ED6B70" w:rsidP="00F90AD4">
            <w:pPr>
              <w:widowControl/>
              <w:jc w:val="center"/>
              <w:rPr>
                <w:rFonts w:ascii="仿宋_GB2312" w:eastAsia="仿宋_GB2312" w:hAnsi="Times New Roman" w:cs="Times New Roman"/>
                <w:kern w:val="0"/>
                <w:sz w:val="20"/>
                <w:szCs w:val="20"/>
              </w:rPr>
            </w:pPr>
            <w:hyperlink r:id="rId44" w:history="1">
              <w:r w:rsidR="00CB076F" w:rsidRPr="005F362C">
                <w:rPr>
                  <w:rStyle w:val="a6"/>
                  <w:rFonts w:ascii="仿宋_GB2312" w:eastAsia="仿宋_GB2312" w:hAnsi="Times New Roman"/>
                  <w:kern w:val="0"/>
                  <w:sz w:val="20"/>
                  <w:szCs w:val="20"/>
                </w:rPr>
                <w:t>http://xxgk.cumt.edu.cn/2126/list.htm</w:t>
              </w:r>
            </w:hyperlink>
          </w:p>
          <w:p w:rsidR="00CB076F" w:rsidRPr="00CB377C" w:rsidRDefault="00CB076F" w:rsidP="00F90AD4">
            <w:pPr>
              <w:widowControl/>
              <w:jc w:val="center"/>
              <w:rPr>
                <w:rFonts w:ascii="仿宋_GB2312" w:eastAsia="仿宋_GB2312" w:hAnsi="Times New Roman" w:cs="Times New Roman"/>
                <w:kern w:val="0"/>
                <w:sz w:val="20"/>
                <w:szCs w:val="20"/>
              </w:rPr>
            </w:pPr>
          </w:p>
        </w:tc>
      </w:tr>
      <w:tr w:rsidR="00CB076F" w:rsidRPr="00CB377C" w:rsidTr="00CB076F">
        <w:trPr>
          <w:trHeight w:val="585"/>
        </w:trPr>
        <w:tc>
          <w:tcPr>
            <w:tcW w:w="549" w:type="dxa"/>
            <w:vMerge w:val="restart"/>
            <w:tcBorders>
              <w:top w:val="nil"/>
              <w:left w:val="single" w:sz="4" w:space="0" w:color="auto"/>
              <w:bottom w:val="single" w:sz="4" w:space="0" w:color="000000"/>
              <w:right w:val="single" w:sz="4" w:space="0" w:color="auto"/>
            </w:tcBorders>
            <w:shd w:val="clear" w:color="auto" w:fill="auto"/>
            <w:vAlign w:val="center"/>
            <w:hideMark/>
          </w:tcPr>
          <w:p w:rsidR="00CB076F" w:rsidRPr="00CB377C" w:rsidRDefault="00CB076F" w:rsidP="00F90AD4">
            <w:pPr>
              <w:widowControl/>
              <w:jc w:val="center"/>
              <w:rPr>
                <w:rFonts w:ascii="Times New Roman" w:hAnsi="Times New Roman" w:cs="Times New Roman"/>
                <w:kern w:val="0"/>
                <w:sz w:val="20"/>
                <w:szCs w:val="20"/>
              </w:rPr>
            </w:pPr>
            <w:r w:rsidRPr="00CB377C">
              <w:rPr>
                <w:rFonts w:ascii="Times New Roman" w:hAnsi="Times New Roman" w:cs="Times New Roman"/>
                <w:kern w:val="0"/>
                <w:sz w:val="20"/>
                <w:szCs w:val="20"/>
              </w:rPr>
              <w:t>7</w:t>
            </w:r>
          </w:p>
        </w:tc>
        <w:tc>
          <w:tcPr>
            <w:tcW w:w="1026" w:type="dxa"/>
            <w:vMerge w:val="restart"/>
            <w:tcBorders>
              <w:top w:val="nil"/>
              <w:left w:val="single" w:sz="4" w:space="0" w:color="auto"/>
              <w:bottom w:val="single" w:sz="4" w:space="0" w:color="000000"/>
              <w:right w:val="single" w:sz="4" w:space="0" w:color="auto"/>
            </w:tcBorders>
            <w:shd w:val="clear" w:color="auto" w:fill="auto"/>
            <w:vAlign w:val="center"/>
            <w:hideMark/>
          </w:tcPr>
          <w:p w:rsidR="00CB076F" w:rsidRPr="00CB377C" w:rsidRDefault="00CB076F" w:rsidP="00F90AD4">
            <w:pPr>
              <w:widowControl/>
              <w:jc w:val="center"/>
              <w:rPr>
                <w:rFonts w:ascii="Times New Roman" w:hAnsi="Times New Roman" w:cs="Times New Roman"/>
                <w:kern w:val="0"/>
                <w:sz w:val="20"/>
                <w:szCs w:val="20"/>
              </w:rPr>
            </w:pPr>
            <w:r w:rsidRPr="00CB377C">
              <w:rPr>
                <w:rFonts w:ascii="仿宋_GB2312" w:eastAsia="仿宋_GB2312" w:hAnsi="Times New Roman" w:cs="Times New Roman" w:hint="eastAsia"/>
                <w:kern w:val="0"/>
                <w:sz w:val="20"/>
                <w:szCs w:val="20"/>
              </w:rPr>
              <w:t>学风建设信息</w:t>
            </w:r>
            <w:r w:rsidRPr="00CB377C">
              <w:rPr>
                <w:rFonts w:ascii="仿宋_GB2312" w:eastAsia="仿宋_GB2312" w:hAnsi="Times New Roman" w:cs="Times New Roman" w:hint="eastAsia"/>
                <w:kern w:val="0"/>
                <w:sz w:val="20"/>
                <w:szCs w:val="20"/>
              </w:rPr>
              <w:br/>
              <w:t>（</w:t>
            </w:r>
            <w:r w:rsidRPr="00CB377C">
              <w:rPr>
                <w:rFonts w:ascii="Times New Roman" w:hAnsi="Times New Roman" w:cs="Times New Roman"/>
                <w:kern w:val="0"/>
                <w:sz w:val="20"/>
                <w:szCs w:val="20"/>
              </w:rPr>
              <w:t>3</w:t>
            </w:r>
            <w:r w:rsidRPr="00CB377C">
              <w:rPr>
                <w:rFonts w:ascii="仿宋_GB2312" w:eastAsia="仿宋_GB2312" w:hAnsi="Times New Roman" w:cs="Times New Roman" w:hint="eastAsia"/>
                <w:kern w:val="0"/>
                <w:sz w:val="20"/>
                <w:szCs w:val="20"/>
              </w:rPr>
              <w:t>项）</w:t>
            </w:r>
          </w:p>
        </w:tc>
        <w:tc>
          <w:tcPr>
            <w:tcW w:w="3670" w:type="dxa"/>
            <w:tcBorders>
              <w:top w:val="nil"/>
              <w:left w:val="nil"/>
              <w:bottom w:val="single" w:sz="4" w:space="0" w:color="auto"/>
              <w:right w:val="single" w:sz="4" w:space="0" w:color="auto"/>
            </w:tcBorders>
            <w:shd w:val="clear" w:color="auto" w:fill="auto"/>
            <w:vAlign w:val="center"/>
            <w:hideMark/>
          </w:tcPr>
          <w:p w:rsidR="00CB076F" w:rsidRPr="00CB377C" w:rsidRDefault="00CB076F" w:rsidP="00F90AD4">
            <w:pPr>
              <w:widowControl/>
              <w:jc w:val="left"/>
              <w:rPr>
                <w:rFonts w:ascii="Times New Roman" w:hAnsi="Times New Roman" w:cs="Times New Roman"/>
                <w:kern w:val="0"/>
                <w:sz w:val="20"/>
                <w:szCs w:val="20"/>
              </w:rPr>
            </w:pPr>
            <w:r w:rsidRPr="00CB377C">
              <w:rPr>
                <w:rFonts w:ascii="仿宋_GB2312" w:eastAsia="仿宋_GB2312" w:hAnsi="Times New Roman" w:cs="Times New Roman" w:hint="eastAsia"/>
                <w:kern w:val="0"/>
                <w:sz w:val="20"/>
                <w:szCs w:val="20"/>
              </w:rPr>
              <w:t>（</w:t>
            </w:r>
            <w:r w:rsidRPr="00CB377C">
              <w:rPr>
                <w:rFonts w:ascii="Times New Roman" w:hAnsi="Times New Roman" w:cs="Times New Roman"/>
                <w:kern w:val="0"/>
                <w:sz w:val="20"/>
                <w:szCs w:val="20"/>
              </w:rPr>
              <w:t>40</w:t>
            </w:r>
            <w:r w:rsidRPr="00CB377C">
              <w:rPr>
                <w:rFonts w:ascii="仿宋_GB2312" w:eastAsia="仿宋_GB2312" w:hAnsi="Times New Roman" w:cs="Times New Roman" w:hint="eastAsia"/>
                <w:kern w:val="0"/>
                <w:sz w:val="20"/>
                <w:szCs w:val="20"/>
              </w:rPr>
              <w:t>）学风建设机构</w:t>
            </w:r>
          </w:p>
        </w:tc>
        <w:tc>
          <w:tcPr>
            <w:tcW w:w="4516" w:type="dxa"/>
            <w:tcBorders>
              <w:top w:val="nil"/>
              <w:left w:val="nil"/>
              <w:bottom w:val="single" w:sz="4" w:space="0" w:color="auto"/>
              <w:right w:val="single" w:sz="4" w:space="0" w:color="auto"/>
            </w:tcBorders>
            <w:vAlign w:val="center"/>
          </w:tcPr>
          <w:p w:rsidR="00CB076F" w:rsidRDefault="00ED6B70" w:rsidP="00F90AD4">
            <w:pPr>
              <w:widowControl/>
              <w:jc w:val="center"/>
              <w:rPr>
                <w:rFonts w:ascii="仿宋_GB2312" w:eastAsia="仿宋_GB2312" w:hAnsi="Times New Roman" w:cs="Times New Roman"/>
                <w:kern w:val="0"/>
                <w:sz w:val="20"/>
                <w:szCs w:val="20"/>
              </w:rPr>
            </w:pPr>
            <w:hyperlink r:id="rId45" w:history="1">
              <w:r w:rsidR="00CB076F" w:rsidRPr="005F362C">
                <w:rPr>
                  <w:rStyle w:val="a6"/>
                  <w:rFonts w:ascii="仿宋_GB2312" w:eastAsia="仿宋_GB2312" w:hAnsi="Times New Roman"/>
                  <w:kern w:val="0"/>
                  <w:sz w:val="20"/>
                  <w:szCs w:val="20"/>
                </w:rPr>
                <w:t>http://xxgk.cumt.edu.cn/2136/list.htm</w:t>
              </w:r>
            </w:hyperlink>
          </w:p>
          <w:p w:rsidR="00CB076F" w:rsidRPr="00CB377C" w:rsidRDefault="00CB076F" w:rsidP="00F90AD4">
            <w:pPr>
              <w:widowControl/>
              <w:jc w:val="center"/>
              <w:rPr>
                <w:rFonts w:ascii="仿宋_GB2312" w:eastAsia="仿宋_GB2312" w:hAnsi="Times New Roman" w:cs="Times New Roman"/>
                <w:kern w:val="0"/>
                <w:sz w:val="20"/>
                <w:szCs w:val="20"/>
              </w:rPr>
            </w:pPr>
          </w:p>
        </w:tc>
      </w:tr>
      <w:tr w:rsidR="00CB076F" w:rsidRPr="00CB377C" w:rsidTr="00CB076F">
        <w:trPr>
          <w:trHeight w:val="645"/>
        </w:trPr>
        <w:tc>
          <w:tcPr>
            <w:tcW w:w="549" w:type="dxa"/>
            <w:vMerge/>
            <w:tcBorders>
              <w:top w:val="nil"/>
              <w:left w:val="single" w:sz="4" w:space="0" w:color="auto"/>
              <w:bottom w:val="single" w:sz="4" w:space="0" w:color="000000"/>
              <w:right w:val="single" w:sz="4" w:space="0" w:color="auto"/>
            </w:tcBorders>
            <w:vAlign w:val="center"/>
            <w:hideMark/>
          </w:tcPr>
          <w:p w:rsidR="00CB076F" w:rsidRPr="00CB377C" w:rsidRDefault="00CB076F" w:rsidP="00F90AD4">
            <w:pPr>
              <w:widowControl/>
              <w:jc w:val="left"/>
              <w:rPr>
                <w:rFonts w:ascii="Times New Roman" w:hAnsi="Times New Roman" w:cs="Times New Roman"/>
                <w:kern w:val="0"/>
                <w:sz w:val="20"/>
                <w:szCs w:val="20"/>
              </w:rPr>
            </w:pPr>
          </w:p>
        </w:tc>
        <w:tc>
          <w:tcPr>
            <w:tcW w:w="1026" w:type="dxa"/>
            <w:vMerge/>
            <w:tcBorders>
              <w:top w:val="nil"/>
              <w:left w:val="single" w:sz="4" w:space="0" w:color="auto"/>
              <w:bottom w:val="single" w:sz="4" w:space="0" w:color="000000"/>
              <w:right w:val="single" w:sz="4" w:space="0" w:color="auto"/>
            </w:tcBorders>
            <w:vAlign w:val="center"/>
            <w:hideMark/>
          </w:tcPr>
          <w:p w:rsidR="00CB076F" w:rsidRPr="00CB377C" w:rsidRDefault="00CB076F" w:rsidP="00F90AD4">
            <w:pPr>
              <w:widowControl/>
              <w:jc w:val="left"/>
              <w:rPr>
                <w:rFonts w:ascii="Times New Roman" w:hAnsi="Times New Roman" w:cs="Times New Roman"/>
                <w:kern w:val="0"/>
                <w:sz w:val="20"/>
                <w:szCs w:val="20"/>
              </w:rPr>
            </w:pPr>
          </w:p>
        </w:tc>
        <w:tc>
          <w:tcPr>
            <w:tcW w:w="3670" w:type="dxa"/>
            <w:tcBorders>
              <w:top w:val="nil"/>
              <w:left w:val="nil"/>
              <w:bottom w:val="single" w:sz="4" w:space="0" w:color="auto"/>
              <w:right w:val="single" w:sz="4" w:space="0" w:color="auto"/>
            </w:tcBorders>
            <w:shd w:val="clear" w:color="auto" w:fill="auto"/>
            <w:vAlign w:val="center"/>
            <w:hideMark/>
          </w:tcPr>
          <w:p w:rsidR="00CB076F" w:rsidRPr="00CB377C" w:rsidRDefault="00CB076F" w:rsidP="00F90AD4">
            <w:pPr>
              <w:widowControl/>
              <w:jc w:val="left"/>
              <w:rPr>
                <w:rFonts w:ascii="Times New Roman" w:hAnsi="Times New Roman" w:cs="Times New Roman"/>
                <w:kern w:val="0"/>
                <w:sz w:val="20"/>
                <w:szCs w:val="20"/>
              </w:rPr>
            </w:pPr>
            <w:r w:rsidRPr="00CB377C">
              <w:rPr>
                <w:rFonts w:ascii="仿宋_GB2312" w:eastAsia="仿宋_GB2312" w:hAnsi="Times New Roman" w:cs="Times New Roman" w:hint="eastAsia"/>
                <w:kern w:val="0"/>
                <w:sz w:val="20"/>
                <w:szCs w:val="20"/>
              </w:rPr>
              <w:t>（</w:t>
            </w:r>
            <w:r w:rsidRPr="00CB377C">
              <w:rPr>
                <w:rFonts w:ascii="Times New Roman" w:hAnsi="Times New Roman" w:cs="Times New Roman"/>
                <w:kern w:val="0"/>
                <w:sz w:val="20"/>
                <w:szCs w:val="20"/>
              </w:rPr>
              <w:t>41</w:t>
            </w:r>
            <w:r w:rsidRPr="00CB377C">
              <w:rPr>
                <w:rFonts w:ascii="仿宋_GB2312" w:eastAsia="仿宋_GB2312" w:hAnsi="Times New Roman" w:cs="Times New Roman" w:hint="eastAsia"/>
                <w:kern w:val="0"/>
                <w:sz w:val="20"/>
                <w:szCs w:val="20"/>
              </w:rPr>
              <w:t>）学术规范制度</w:t>
            </w:r>
          </w:p>
        </w:tc>
        <w:tc>
          <w:tcPr>
            <w:tcW w:w="4516" w:type="dxa"/>
            <w:tcBorders>
              <w:top w:val="nil"/>
              <w:left w:val="nil"/>
              <w:bottom w:val="single" w:sz="4" w:space="0" w:color="auto"/>
              <w:right w:val="single" w:sz="4" w:space="0" w:color="auto"/>
            </w:tcBorders>
            <w:vAlign w:val="center"/>
          </w:tcPr>
          <w:p w:rsidR="00CB076F" w:rsidRDefault="00ED6B70" w:rsidP="00F90AD4">
            <w:pPr>
              <w:widowControl/>
              <w:jc w:val="center"/>
              <w:rPr>
                <w:rFonts w:ascii="仿宋_GB2312" w:eastAsia="仿宋_GB2312" w:hAnsi="Times New Roman" w:cs="Times New Roman"/>
                <w:kern w:val="0"/>
                <w:sz w:val="20"/>
                <w:szCs w:val="20"/>
              </w:rPr>
            </w:pPr>
            <w:hyperlink r:id="rId46" w:history="1">
              <w:r w:rsidR="00CB076F" w:rsidRPr="005F362C">
                <w:rPr>
                  <w:rStyle w:val="a6"/>
                  <w:rFonts w:ascii="仿宋_GB2312" w:eastAsia="仿宋_GB2312" w:hAnsi="Times New Roman"/>
                  <w:kern w:val="0"/>
                  <w:sz w:val="20"/>
                  <w:szCs w:val="20"/>
                </w:rPr>
                <w:t>http://xxgk.cumt.edu.cn/2137/list.htm</w:t>
              </w:r>
            </w:hyperlink>
          </w:p>
          <w:p w:rsidR="00CB076F" w:rsidRPr="00CB377C" w:rsidRDefault="00CB076F" w:rsidP="00F90AD4">
            <w:pPr>
              <w:widowControl/>
              <w:jc w:val="center"/>
              <w:rPr>
                <w:rFonts w:ascii="仿宋_GB2312" w:eastAsia="仿宋_GB2312" w:hAnsi="Times New Roman" w:cs="Times New Roman"/>
                <w:kern w:val="0"/>
                <w:sz w:val="20"/>
                <w:szCs w:val="20"/>
              </w:rPr>
            </w:pPr>
          </w:p>
        </w:tc>
      </w:tr>
      <w:tr w:rsidR="00CB076F" w:rsidRPr="00CB377C" w:rsidTr="00CB076F">
        <w:trPr>
          <w:trHeight w:val="645"/>
        </w:trPr>
        <w:tc>
          <w:tcPr>
            <w:tcW w:w="549" w:type="dxa"/>
            <w:vMerge/>
            <w:tcBorders>
              <w:top w:val="nil"/>
              <w:left w:val="single" w:sz="4" w:space="0" w:color="auto"/>
              <w:bottom w:val="single" w:sz="4" w:space="0" w:color="000000"/>
              <w:right w:val="single" w:sz="4" w:space="0" w:color="auto"/>
            </w:tcBorders>
            <w:vAlign w:val="center"/>
            <w:hideMark/>
          </w:tcPr>
          <w:p w:rsidR="00CB076F" w:rsidRPr="00CB377C" w:rsidRDefault="00CB076F" w:rsidP="00F90AD4">
            <w:pPr>
              <w:widowControl/>
              <w:jc w:val="left"/>
              <w:rPr>
                <w:rFonts w:ascii="Times New Roman" w:hAnsi="Times New Roman" w:cs="Times New Roman"/>
                <w:kern w:val="0"/>
                <w:sz w:val="20"/>
                <w:szCs w:val="20"/>
              </w:rPr>
            </w:pPr>
          </w:p>
        </w:tc>
        <w:tc>
          <w:tcPr>
            <w:tcW w:w="1026" w:type="dxa"/>
            <w:vMerge/>
            <w:tcBorders>
              <w:top w:val="nil"/>
              <w:left w:val="single" w:sz="4" w:space="0" w:color="auto"/>
              <w:bottom w:val="single" w:sz="4" w:space="0" w:color="000000"/>
              <w:right w:val="single" w:sz="4" w:space="0" w:color="auto"/>
            </w:tcBorders>
            <w:vAlign w:val="center"/>
            <w:hideMark/>
          </w:tcPr>
          <w:p w:rsidR="00CB076F" w:rsidRPr="00CB377C" w:rsidRDefault="00CB076F" w:rsidP="00F90AD4">
            <w:pPr>
              <w:widowControl/>
              <w:jc w:val="left"/>
              <w:rPr>
                <w:rFonts w:ascii="Times New Roman" w:hAnsi="Times New Roman" w:cs="Times New Roman"/>
                <w:kern w:val="0"/>
                <w:sz w:val="20"/>
                <w:szCs w:val="20"/>
              </w:rPr>
            </w:pPr>
          </w:p>
        </w:tc>
        <w:tc>
          <w:tcPr>
            <w:tcW w:w="3670" w:type="dxa"/>
            <w:tcBorders>
              <w:top w:val="nil"/>
              <w:left w:val="nil"/>
              <w:bottom w:val="single" w:sz="4" w:space="0" w:color="auto"/>
              <w:right w:val="single" w:sz="4" w:space="0" w:color="auto"/>
            </w:tcBorders>
            <w:shd w:val="clear" w:color="auto" w:fill="auto"/>
            <w:vAlign w:val="center"/>
            <w:hideMark/>
          </w:tcPr>
          <w:p w:rsidR="00CB076F" w:rsidRPr="00CB377C" w:rsidRDefault="00CB076F" w:rsidP="00F90AD4">
            <w:pPr>
              <w:widowControl/>
              <w:jc w:val="left"/>
              <w:rPr>
                <w:rFonts w:ascii="Times New Roman" w:hAnsi="Times New Roman" w:cs="Times New Roman"/>
                <w:kern w:val="0"/>
                <w:sz w:val="20"/>
                <w:szCs w:val="20"/>
              </w:rPr>
            </w:pPr>
            <w:r w:rsidRPr="00CB377C">
              <w:rPr>
                <w:rFonts w:ascii="仿宋_GB2312" w:eastAsia="仿宋_GB2312" w:hAnsi="Times New Roman" w:cs="Times New Roman" w:hint="eastAsia"/>
                <w:kern w:val="0"/>
                <w:sz w:val="20"/>
                <w:szCs w:val="20"/>
              </w:rPr>
              <w:t>（</w:t>
            </w:r>
            <w:r w:rsidRPr="00CB377C">
              <w:rPr>
                <w:rFonts w:ascii="Times New Roman" w:hAnsi="Times New Roman" w:cs="Times New Roman"/>
                <w:kern w:val="0"/>
                <w:sz w:val="20"/>
                <w:szCs w:val="20"/>
              </w:rPr>
              <w:t>42</w:t>
            </w:r>
            <w:r w:rsidRPr="00CB377C">
              <w:rPr>
                <w:rFonts w:ascii="仿宋_GB2312" w:eastAsia="仿宋_GB2312" w:hAnsi="Times New Roman" w:cs="Times New Roman" w:hint="eastAsia"/>
                <w:kern w:val="0"/>
                <w:sz w:val="20"/>
                <w:szCs w:val="20"/>
              </w:rPr>
              <w:t>）学术不端行为查处机制</w:t>
            </w:r>
          </w:p>
        </w:tc>
        <w:tc>
          <w:tcPr>
            <w:tcW w:w="4516" w:type="dxa"/>
            <w:tcBorders>
              <w:top w:val="nil"/>
              <w:left w:val="nil"/>
              <w:bottom w:val="single" w:sz="4" w:space="0" w:color="auto"/>
              <w:right w:val="single" w:sz="4" w:space="0" w:color="auto"/>
            </w:tcBorders>
            <w:vAlign w:val="center"/>
          </w:tcPr>
          <w:p w:rsidR="00CB076F" w:rsidRDefault="00ED6B70" w:rsidP="00F90AD4">
            <w:pPr>
              <w:widowControl/>
              <w:jc w:val="center"/>
              <w:rPr>
                <w:rFonts w:ascii="仿宋_GB2312" w:eastAsia="仿宋_GB2312" w:hAnsi="Times New Roman" w:cs="Times New Roman"/>
                <w:kern w:val="0"/>
                <w:sz w:val="20"/>
                <w:szCs w:val="20"/>
              </w:rPr>
            </w:pPr>
            <w:hyperlink r:id="rId47" w:history="1">
              <w:r w:rsidR="00CB076F" w:rsidRPr="005F362C">
                <w:rPr>
                  <w:rStyle w:val="a6"/>
                  <w:rFonts w:ascii="仿宋_GB2312" w:eastAsia="仿宋_GB2312" w:hAnsi="Times New Roman"/>
                  <w:kern w:val="0"/>
                  <w:sz w:val="20"/>
                  <w:szCs w:val="20"/>
                </w:rPr>
                <w:t>http://xxgk.cumt.edu.cn/xsbdxwccjz/list.htm</w:t>
              </w:r>
            </w:hyperlink>
          </w:p>
          <w:p w:rsidR="00CB076F" w:rsidRPr="00CB377C" w:rsidRDefault="00CB076F" w:rsidP="00F90AD4">
            <w:pPr>
              <w:widowControl/>
              <w:jc w:val="center"/>
              <w:rPr>
                <w:rFonts w:ascii="仿宋_GB2312" w:eastAsia="仿宋_GB2312" w:hAnsi="Times New Roman" w:cs="Times New Roman"/>
                <w:kern w:val="0"/>
                <w:sz w:val="20"/>
                <w:szCs w:val="20"/>
              </w:rPr>
            </w:pPr>
          </w:p>
        </w:tc>
      </w:tr>
      <w:tr w:rsidR="00CB076F" w:rsidRPr="00CB377C" w:rsidTr="00CB076F">
        <w:trPr>
          <w:trHeight w:val="900"/>
        </w:trPr>
        <w:tc>
          <w:tcPr>
            <w:tcW w:w="549" w:type="dxa"/>
            <w:vMerge w:val="restart"/>
            <w:tcBorders>
              <w:top w:val="nil"/>
              <w:left w:val="single" w:sz="4" w:space="0" w:color="auto"/>
              <w:bottom w:val="single" w:sz="4" w:space="0" w:color="auto"/>
              <w:right w:val="single" w:sz="4" w:space="0" w:color="auto"/>
            </w:tcBorders>
            <w:shd w:val="clear" w:color="auto" w:fill="auto"/>
            <w:vAlign w:val="center"/>
            <w:hideMark/>
          </w:tcPr>
          <w:p w:rsidR="00CB076F" w:rsidRPr="00CB377C" w:rsidRDefault="00CB076F" w:rsidP="00F90AD4">
            <w:pPr>
              <w:widowControl/>
              <w:jc w:val="center"/>
              <w:rPr>
                <w:rFonts w:ascii="Times New Roman" w:hAnsi="Times New Roman" w:cs="Times New Roman"/>
                <w:kern w:val="0"/>
                <w:sz w:val="20"/>
                <w:szCs w:val="20"/>
              </w:rPr>
            </w:pPr>
            <w:r w:rsidRPr="00CB377C">
              <w:rPr>
                <w:rFonts w:ascii="Times New Roman" w:hAnsi="Times New Roman" w:cs="Times New Roman"/>
                <w:kern w:val="0"/>
                <w:sz w:val="20"/>
                <w:szCs w:val="20"/>
              </w:rPr>
              <w:t>8</w:t>
            </w:r>
          </w:p>
        </w:tc>
        <w:tc>
          <w:tcPr>
            <w:tcW w:w="1026" w:type="dxa"/>
            <w:vMerge w:val="restart"/>
            <w:tcBorders>
              <w:top w:val="nil"/>
              <w:left w:val="single" w:sz="4" w:space="0" w:color="auto"/>
              <w:bottom w:val="single" w:sz="4" w:space="0" w:color="auto"/>
              <w:right w:val="single" w:sz="4" w:space="0" w:color="auto"/>
            </w:tcBorders>
            <w:shd w:val="clear" w:color="auto" w:fill="auto"/>
            <w:vAlign w:val="center"/>
            <w:hideMark/>
          </w:tcPr>
          <w:p w:rsidR="00CB076F" w:rsidRPr="00CB377C" w:rsidRDefault="00CB076F" w:rsidP="00F90AD4">
            <w:pPr>
              <w:widowControl/>
              <w:jc w:val="center"/>
              <w:rPr>
                <w:rFonts w:ascii="Times New Roman" w:hAnsi="Times New Roman" w:cs="Times New Roman"/>
                <w:kern w:val="0"/>
                <w:sz w:val="20"/>
                <w:szCs w:val="20"/>
              </w:rPr>
            </w:pPr>
            <w:r w:rsidRPr="00CB377C">
              <w:rPr>
                <w:rFonts w:ascii="仿宋_GB2312" w:eastAsia="仿宋_GB2312" w:hAnsi="Times New Roman" w:cs="Times New Roman" w:hint="eastAsia"/>
                <w:kern w:val="0"/>
                <w:sz w:val="20"/>
                <w:szCs w:val="20"/>
              </w:rPr>
              <w:t>学位、学科信息</w:t>
            </w:r>
            <w:r w:rsidRPr="00CB377C">
              <w:rPr>
                <w:rFonts w:ascii="仿宋_GB2312" w:eastAsia="仿宋_GB2312" w:hAnsi="Times New Roman" w:cs="Times New Roman" w:hint="eastAsia"/>
                <w:kern w:val="0"/>
                <w:sz w:val="20"/>
                <w:szCs w:val="20"/>
              </w:rPr>
              <w:br/>
            </w:r>
            <w:r w:rsidRPr="00CB377C">
              <w:rPr>
                <w:rFonts w:ascii="仿宋_GB2312" w:eastAsia="仿宋_GB2312" w:hAnsi="Times New Roman" w:cs="Times New Roman" w:hint="eastAsia"/>
                <w:kern w:val="0"/>
                <w:sz w:val="20"/>
                <w:szCs w:val="20"/>
              </w:rPr>
              <w:br/>
              <w:t>（</w:t>
            </w:r>
            <w:r w:rsidRPr="00CB377C">
              <w:rPr>
                <w:rFonts w:ascii="Times New Roman" w:hAnsi="Times New Roman" w:cs="Times New Roman"/>
                <w:kern w:val="0"/>
                <w:sz w:val="20"/>
                <w:szCs w:val="20"/>
              </w:rPr>
              <w:t>4</w:t>
            </w:r>
            <w:r w:rsidRPr="00CB377C">
              <w:rPr>
                <w:rFonts w:ascii="仿宋_GB2312" w:eastAsia="仿宋_GB2312" w:hAnsi="Times New Roman" w:cs="Times New Roman" w:hint="eastAsia"/>
                <w:kern w:val="0"/>
                <w:sz w:val="20"/>
                <w:szCs w:val="20"/>
              </w:rPr>
              <w:t>项）</w:t>
            </w:r>
          </w:p>
        </w:tc>
        <w:tc>
          <w:tcPr>
            <w:tcW w:w="3670" w:type="dxa"/>
            <w:tcBorders>
              <w:top w:val="nil"/>
              <w:left w:val="nil"/>
              <w:bottom w:val="single" w:sz="4" w:space="0" w:color="auto"/>
              <w:right w:val="single" w:sz="4" w:space="0" w:color="auto"/>
            </w:tcBorders>
            <w:shd w:val="clear" w:color="auto" w:fill="auto"/>
            <w:vAlign w:val="center"/>
            <w:hideMark/>
          </w:tcPr>
          <w:p w:rsidR="00CB076F" w:rsidRPr="00CB377C" w:rsidRDefault="00CB076F" w:rsidP="00F90AD4">
            <w:pPr>
              <w:widowControl/>
              <w:jc w:val="left"/>
              <w:rPr>
                <w:rFonts w:ascii="Times New Roman" w:hAnsi="Times New Roman" w:cs="Times New Roman"/>
                <w:kern w:val="0"/>
                <w:sz w:val="20"/>
                <w:szCs w:val="20"/>
              </w:rPr>
            </w:pPr>
            <w:r w:rsidRPr="00CB377C">
              <w:rPr>
                <w:rFonts w:ascii="仿宋_GB2312" w:eastAsia="仿宋_GB2312" w:hAnsi="Times New Roman" w:cs="Times New Roman" w:hint="eastAsia"/>
                <w:kern w:val="0"/>
                <w:sz w:val="20"/>
                <w:szCs w:val="20"/>
              </w:rPr>
              <w:t>（</w:t>
            </w:r>
            <w:r w:rsidRPr="00CB377C">
              <w:rPr>
                <w:rFonts w:ascii="Times New Roman" w:hAnsi="Times New Roman" w:cs="Times New Roman"/>
                <w:kern w:val="0"/>
                <w:sz w:val="20"/>
                <w:szCs w:val="20"/>
              </w:rPr>
              <w:t>43</w:t>
            </w:r>
            <w:r w:rsidRPr="00CB377C">
              <w:rPr>
                <w:rFonts w:ascii="仿宋_GB2312" w:eastAsia="仿宋_GB2312" w:hAnsi="Times New Roman" w:cs="Times New Roman" w:hint="eastAsia"/>
                <w:kern w:val="0"/>
                <w:sz w:val="20"/>
                <w:szCs w:val="20"/>
              </w:rPr>
              <w:t>）授予博士、硕士、学士学位的基本要求</w:t>
            </w:r>
          </w:p>
        </w:tc>
        <w:tc>
          <w:tcPr>
            <w:tcW w:w="4516" w:type="dxa"/>
            <w:tcBorders>
              <w:top w:val="nil"/>
              <w:left w:val="nil"/>
              <w:bottom w:val="single" w:sz="4" w:space="0" w:color="auto"/>
              <w:right w:val="single" w:sz="4" w:space="0" w:color="auto"/>
            </w:tcBorders>
            <w:vAlign w:val="center"/>
          </w:tcPr>
          <w:p w:rsidR="00CB076F" w:rsidRDefault="00ED6B70" w:rsidP="00F90AD4">
            <w:pPr>
              <w:widowControl/>
              <w:jc w:val="center"/>
              <w:rPr>
                <w:rFonts w:ascii="仿宋_GB2312" w:eastAsia="仿宋_GB2312" w:hAnsi="Times New Roman" w:cs="Times New Roman"/>
                <w:kern w:val="0"/>
                <w:sz w:val="20"/>
                <w:szCs w:val="20"/>
              </w:rPr>
            </w:pPr>
            <w:hyperlink r:id="rId48" w:history="1">
              <w:r w:rsidR="00CB076F" w:rsidRPr="005F362C">
                <w:rPr>
                  <w:rStyle w:val="a6"/>
                  <w:rFonts w:ascii="仿宋_GB2312" w:eastAsia="仿宋_GB2312" w:hAnsi="Times New Roman"/>
                  <w:kern w:val="0"/>
                  <w:sz w:val="20"/>
                  <w:szCs w:val="20"/>
                </w:rPr>
                <w:t>http://xxgk.cumt.edu.cn/2142/list.htm</w:t>
              </w:r>
            </w:hyperlink>
          </w:p>
          <w:p w:rsidR="00CB076F" w:rsidRPr="00CB377C" w:rsidRDefault="00CB076F" w:rsidP="00F90AD4">
            <w:pPr>
              <w:widowControl/>
              <w:jc w:val="center"/>
              <w:rPr>
                <w:rFonts w:ascii="仿宋_GB2312" w:eastAsia="仿宋_GB2312" w:hAnsi="Times New Roman" w:cs="Times New Roman"/>
                <w:kern w:val="0"/>
                <w:sz w:val="20"/>
                <w:szCs w:val="20"/>
              </w:rPr>
            </w:pPr>
          </w:p>
        </w:tc>
      </w:tr>
      <w:tr w:rsidR="00CB076F" w:rsidRPr="00CB377C" w:rsidTr="00CB076F">
        <w:trPr>
          <w:trHeight w:val="780"/>
        </w:trPr>
        <w:tc>
          <w:tcPr>
            <w:tcW w:w="549" w:type="dxa"/>
            <w:vMerge/>
            <w:tcBorders>
              <w:top w:val="nil"/>
              <w:left w:val="single" w:sz="4" w:space="0" w:color="auto"/>
              <w:bottom w:val="single" w:sz="4" w:space="0" w:color="auto"/>
              <w:right w:val="single" w:sz="4" w:space="0" w:color="auto"/>
            </w:tcBorders>
            <w:vAlign w:val="center"/>
            <w:hideMark/>
          </w:tcPr>
          <w:p w:rsidR="00CB076F" w:rsidRPr="00CB377C" w:rsidRDefault="00CB076F" w:rsidP="00F90AD4">
            <w:pPr>
              <w:widowControl/>
              <w:jc w:val="left"/>
              <w:rPr>
                <w:rFonts w:ascii="Times New Roman" w:hAnsi="Times New Roman" w:cs="Times New Roman"/>
                <w:kern w:val="0"/>
                <w:sz w:val="20"/>
                <w:szCs w:val="20"/>
              </w:rPr>
            </w:pPr>
          </w:p>
        </w:tc>
        <w:tc>
          <w:tcPr>
            <w:tcW w:w="1026" w:type="dxa"/>
            <w:vMerge/>
            <w:tcBorders>
              <w:top w:val="nil"/>
              <w:left w:val="single" w:sz="4" w:space="0" w:color="auto"/>
              <w:bottom w:val="single" w:sz="4" w:space="0" w:color="auto"/>
              <w:right w:val="single" w:sz="4" w:space="0" w:color="auto"/>
            </w:tcBorders>
            <w:vAlign w:val="center"/>
            <w:hideMark/>
          </w:tcPr>
          <w:p w:rsidR="00CB076F" w:rsidRPr="00CB377C" w:rsidRDefault="00CB076F" w:rsidP="00F90AD4">
            <w:pPr>
              <w:widowControl/>
              <w:jc w:val="left"/>
              <w:rPr>
                <w:rFonts w:ascii="Times New Roman" w:hAnsi="Times New Roman" w:cs="Times New Roman"/>
                <w:kern w:val="0"/>
                <w:sz w:val="20"/>
                <w:szCs w:val="20"/>
              </w:rPr>
            </w:pPr>
          </w:p>
        </w:tc>
        <w:tc>
          <w:tcPr>
            <w:tcW w:w="3670" w:type="dxa"/>
            <w:tcBorders>
              <w:top w:val="nil"/>
              <w:left w:val="nil"/>
              <w:bottom w:val="single" w:sz="4" w:space="0" w:color="auto"/>
              <w:right w:val="single" w:sz="4" w:space="0" w:color="auto"/>
            </w:tcBorders>
            <w:shd w:val="clear" w:color="auto" w:fill="auto"/>
            <w:vAlign w:val="center"/>
            <w:hideMark/>
          </w:tcPr>
          <w:p w:rsidR="00CB076F" w:rsidRPr="00CB377C" w:rsidRDefault="00CB076F" w:rsidP="00F90AD4">
            <w:pPr>
              <w:widowControl/>
              <w:jc w:val="left"/>
              <w:rPr>
                <w:rFonts w:ascii="Times New Roman" w:hAnsi="Times New Roman" w:cs="Times New Roman"/>
                <w:kern w:val="0"/>
                <w:sz w:val="20"/>
                <w:szCs w:val="20"/>
              </w:rPr>
            </w:pPr>
            <w:r w:rsidRPr="00CB377C">
              <w:rPr>
                <w:rFonts w:ascii="仿宋_GB2312" w:eastAsia="仿宋_GB2312" w:hAnsi="Times New Roman" w:cs="Times New Roman" w:hint="eastAsia"/>
                <w:kern w:val="0"/>
                <w:sz w:val="20"/>
                <w:szCs w:val="20"/>
              </w:rPr>
              <w:t>（</w:t>
            </w:r>
            <w:r w:rsidRPr="00CB377C">
              <w:rPr>
                <w:rFonts w:ascii="Times New Roman" w:hAnsi="Times New Roman" w:cs="Times New Roman"/>
                <w:kern w:val="0"/>
                <w:sz w:val="20"/>
                <w:szCs w:val="20"/>
              </w:rPr>
              <w:t>44</w:t>
            </w:r>
            <w:r w:rsidRPr="00CB377C">
              <w:rPr>
                <w:rFonts w:ascii="仿宋_GB2312" w:eastAsia="仿宋_GB2312" w:hAnsi="Times New Roman" w:cs="Times New Roman" w:hint="eastAsia"/>
                <w:kern w:val="0"/>
                <w:sz w:val="20"/>
                <w:szCs w:val="20"/>
              </w:rPr>
              <w:t>）拟授予硕士、博士学位同等学力人员资格审查和学力水平认定</w:t>
            </w:r>
          </w:p>
        </w:tc>
        <w:tc>
          <w:tcPr>
            <w:tcW w:w="4516" w:type="dxa"/>
            <w:tcBorders>
              <w:top w:val="nil"/>
              <w:left w:val="nil"/>
              <w:bottom w:val="single" w:sz="4" w:space="0" w:color="auto"/>
              <w:right w:val="single" w:sz="4" w:space="0" w:color="auto"/>
            </w:tcBorders>
            <w:vAlign w:val="center"/>
          </w:tcPr>
          <w:p w:rsidR="00CB076F" w:rsidRDefault="00ED6B70" w:rsidP="00F90AD4">
            <w:pPr>
              <w:widowControl/>
              <w:jc w:val="center"/>
              <w:rPr>
                <w:rFonts w:ascii="仿宋_GB2312" w:eastAsia="仿宋_GB2312" w:hAnsi="Times New Roman" w:cs="Times New Roman"/>
                <w:kern w:val="0"/>
                <w:sz w:val="20"/>
                <w:szCs w:val="20"/>
              </w:rPr>
            </w:pPr>
            <w:hyperlink r:id="rId49" w:history="1">
              <w:r w:rsidR="00CB076F" w:rsidRPr="005F362C">
                <w:rPr>
                  <w:rStyle w:val="a6"/>
                  <w:rFonts w:ascii="仿宋_GB2312" w:eastAsia="仿宋_GB2312" w:hAnsi="Times New Roman"/>
                  <w:kern w:val="0"/>
                  <w:sz w:val="20"/>
                  <w:szCs w:val="20"/>
                </w:rPr>
                <w:t>http://xxgk.cumt.edu.cn/2143/list.htm</w:t>
              </w:r>
            </w:hyperlink>
          </w:p>
          <w:p w:rsidR="00CB076F" w:rsidRPr="00CB377C" w:rsidRDefault="00CB076F" w:rsidP="00F90AD4">
            <w:pPr>
              <w:widowControl/>
              <w:jc w:val="center"/>
              <w:rPr>
                <w:rFonts w:ascii="仿宋_GB2312" w:eastAsia="仿宋_GB2312" w:hAnsi="Times New Roman" w:cs="Times New Roman"/>
                <w:kern w:val="0"/>
                <w:sz w:val="20"/>
                <w:szCs w:val="20"/>
              </w:rPr>
            </w:pPr>
          </w:p>
        </w:tc>
      </w:tr>
      <w:tr w:rsidR="00CB076F" w:rsidRPr="00CB377C" w:rsidTr="00CB076F">
        <w:trPr>
          <w:trHeight w:val="795"/>
        </w:trPr>
        <w:tc>
          <w:tcPr>
            <w:tcW w:w="549" w:type="dxa"/>
            <w:vMerge/>
            <w:tcBorders>
              <w:top w:val="nil"/>
              <w:left w:val="single" w:sz="4" w:space="0" w:color="auto"/>
              <w:bottom w:val="single" w:sz="4" w:space="0" w:color="auto"/>
              <w:right w:val="single" w:sz="4" w:space="0" w:color="auto"/>
            </w:tcBorders>
            <w:vAlign w:val="center"/>
            <w:hideMark/>
          </w:tcPr>
          <w:p w:rsidR="00CB076F" w:rsidRPr="00CB377C" w:rsidRDefault="00CB076F" w:rsidP="00F90AD4">
            <w:pPr>
              <w:widowControl/>
              <w:jc w:val="left"/>
              <w:rPr>
                <w:rFonts w:ascii="Times New Roman" w:hAnsi="Times New Roman" w:cs="Times New Roman"/>
                <w:kern w:val="0"/>
                <w:sz w:val="20"/>
                <w:szCs w:val="20"/>
              </w:rPr>
            </w:pPr>
          </w:p>
        </w:tc>
        <w:tc>
          <w:tcPr>
            <w:tcW w:w="1026" w:type="dxa"/>
            <w:vMerge/>
            <w:tcBorders>
              <w:top w:val="nil"/>
              <w:left w:val="single" w:sz="4" w:space="0" w:color="auto"/>
              <w:bottom w:val="single" w:sz="4" w:space="0" w:color="auto"/>
              <w:right w:val="single" w:sz="4" w:space="0" w:color="auto"/>
            </w:tcBorders>
            <w:vAlign w:val="center"/>
            <w:hideMark/>
          </w:tcPr>
          <w:p w:rsidR="00CB076F" w:rsidRPr="00CB377C" w:rsidRDefault="00CB076F" w:rsidP="00F90AD4">
            <w:pPr>
              <w:widowControl/>
              <w:jc w:val="left"/>
              <w:rPr>
                <w:rFonts w:ascii="Times New Roman" w:hAnsi="Times New Roman" w:cs="Times New Roman"/>
                <w:kern w:val="0"/>
                <w:sz w:val="20"/>
                <w:szCs w:val="20"/>
              </w:rPr>
            </w:pPr>
          </w:p>
        </w:tc>
        <w:tc>
          <w:tcPr>
            <w:tcW w:w="3670" w:type="dxa"/>
            <w:tcBorders>
              <w:top w:val="nil"/>
              <w:left w:val="nil"/>
              <w:bottom w:val="single" w:sz="4" w:space="0" w:color="auto"/>
              <w:right w:val="single" w:sz="4" w:space="0" w:color="auto"/>
            </w:tcBorders>
            <w:shd w:val="clear" w:color="auto" w:fill="auto"/>
            <w:vAlign w:val="center"/>
            <w:hideMark/>
          </w:tcPr>
          <w:p w:rsidR="00CB076F" w:rsidRPr="00CB377C" w:rsidRDefault="00CB076F" w:rsidP="00F90AD4">
            <w:pPr>
              <w:widowControl/>
              <w:jc w:val="left"/>
              <w:rPr>
                <w:rFonts w:ascii="Times New Roman" w:hAnsi="Times New Roman" w:cs="Times New Roman"/>
                <w:kern w:val="0"/>
                <w:sz w:val="20"/>
                <w:szCs w:val="20"/>
              </w:rPr>
            </w:pPr>
            <w:r w:rsidRPr="00CB377C">
              <w:rPr>
                <w:rFonts w:ascii="仿宋_GB2312" w:eastAsia="仿宋_GB2312" w:hAnsi="Times New Roman" w:cs="Times New Roman" w:hint="eastAsia"/>
                <w:kern w:val="0"/>
                <w:sz w:val="20"/>
                <w:szCs w:val="20"/>
              </w:rPr>
              <w:t>（</w:t>
            </w:r>
            <w:r w:rsidRPr="00CB377C">
              <w:rPr>
                <w:rFonts w:ascii="Times New Roman" w:hAnsi="Times New Roman" w:cs="Times New Roman"/>
                <w:kern w:val="0"/>
                <w:sz w:val="20"/>
                <w:szCs w:val="20"/>
              </w:rPr>
              <w:t>45</w:t>
            </w:r>
            <w:r w:rsidRPr="00CB377C">
              <w:rPr>
                <w:rFonts w:ascii="仿宋_GB2312" w:eastAsia="仿宋_GB2312" w:hAnsi="Times New Roman" w:cs="Times New Roman" w:hint="eastAsia"/>
                <w:kern w:val="0"/>
                <w:sz w:val="20"/>
                <w:szCs w:val="20"/>
              </w:rPr>
              <w:t>）新增硕士、博士学位授权学科或专业学位授权点审核办法</w:t>
            </w:r>
          </w:p>
        </w:tc>
        <w:tc>
          <w:tcPr>
            <w:tcW w:w="4516" w:type="dxa"/>
            <w:tcBorders>
              <w:top w:val="nil"/>
              <w:left w:val="nil"/>
              <w:bottom w:val="single" w:sz="4" w:space="0" w:color="auto"/>
              <w:right w:val="single" w:sz="4" w:space="0" w:color="auto"/>
            </w:tcBorders>
            <w:vAlign w:val="center"/>
          </w:tcPr>
          <w:p w:rsidR="00CB076F" w:rsidRDefault="00ED6B70" w:rsidP="00F90AD4">
            <w:pPr>
              <w:widowControl/>
              <w:jc w:val="center"/>
              <w:rPr>
                <w:rFonts w:ascii="仿宋_GB2312" w:eastAsia="仿宋_GB2312" w:hAnsi="Times New Roman" w:cs="Times New Roman"/>
                <w:kern w:val="0"/>
                <w:sz w:val="20"/>
                <w:szCs w:val="20"/>
              </w:rPr>
            </w:pPr>
            <w:hyperlink r:id="rId50" w:history="1">
              <w:r w:rsidR="00CB076F" w:rsidRPr="005F362C">
                <w:rPr>
                  <w:rStyle w:val="a6"/>
                  <w:rFonts w:ascii="仿宋_GB2312" w:eastAsia="仿宋_GB2312" w:hAnsi="Times New Roman"/>
                  <w:kern w:val="0"/>
                  <w:sz w:val="20"/>
                  <w:szCs w:val="20"/>
                </w:rPr>
                <w:t>http://xxgk.cumt.edu.cn/2144/list.htm</w:t>
              </w:r>
            </w:hyperlink>
          </w:p>
          <w:p w:rsidR="00CB076F" w:rsidRPr="00CB377C" w:rsidRDefault="00CB076F" w:rsidP="00F90AD4">
            <w:pPr>
              <w:widowControl/>
              <w:jc w:val="center"/>
              <w:rPr>
                <w:rFonts w:ascii="仿宋_GB2312" w:eastAsia="仿宋_GB2312" w:hAnsi="Times New Roman" w:cs="Times New Roman"/>
                <w:kern w:val="0"/>
                <w:sz w:val="20"/>
                <w:szCs w:val="20"/>
              </w:rPr>
            </w:pPr>
          </w:p>
        </w:tc>
      </w:tr>
      <w:tr w:rsidR="00CB076F" w:rsidRPr="00CB377C" w:rsidTr="00CB076F">
        <w:trPr>
          <w:trHeight w:val="1290"/>
        </w:trPr>
        <w:tc>
          <w:tcPr>
            <w:tcW w:w="549" w:type="dxa"/>
            <w:vMerge/>
            <w:tcBorders>
              <w:top w:val="nil"/>
              <w:left w:val="single" w:sz="4" w:space="0" w:color="auto"/>
              <w:bottom w:val="single" w:sz="4" w:space="0" w:color="auto"/>
              <w:right w:val="single" w:sz="4" w:space="0" w:color="auto"/>
            </w:tcBorders>
            <w:vAlign w:val="center"/>
            <w:hideMark/>
          </w:tcPr>
          <w:p w:rsidR="00CB076F" w:rsidRPr="00CB377C" w:rsidRDefault="00CB076F" w:rsidP="00F90AD4">
            <w:pPr>
              <w:widowControl/>
              <w:jc w:val="left"/>
              <w:rPr>
                <w:rFonts w:ascii="Times New Roman" w:hAnsi="Times New Roman" w:cs="Times New Roman"/>
                <w:kern w:val="0"/>
                <w:sz w:val="20"/>
                <w:szCs w:val="20"/>
              </w:rPr>
            </w:pPr>
          </w:p>
        </w:tc>
        <w:tc>
          <w:tcPr>
            <w:tcW w:w="1026" w:type="dxa"/>
            <w:vMerge/>
            <w:tcBorders>
              <w:top w:val="nil"/>
              <w:left w:val="single" w:sz="4" w:space="0" w:color="auto"/>
              <w:bottom w:val="single" w:sz="4" w:space="0" w:color="auto"/>
              <w:right w:val="single" w:sz="4" w:space="0" w:color="auto"/>
            </w:tcBorders>
            <w:vAlign w:val="center"/>
            <w:hideMark/>
          </w:tcPr>
          <w:p w:rsidR="00CB076F" w:rsidRPr="00CB377C" w:rsidRDefault="00CB076F" w:rsidP="00F90AD4">
            <w:pPr>
              <w:widowControl/>
              <w:jc w:val="left"/>
              <w:rPr>
                <w:rFonts w:ascii="Times New Roman" w:hAnsi="Times New Roman" w:cs="Times New Roman"/>
                <w:kern w:val="0"/>
                <w:sz w:val="20"/>
                <w:szCs w:val="20"/>
              </w:rPr>
            </w:pPr>
          </w:p>
        </w:tc>
        <w:tc>
          <w:tcPr>
            <w:tcW w:w="3670" w:type="dxa"/>
            <w:tcBorders>
              <w:top w:val="nil"/>
              <w:left w:val="nil"/>
              <w:bottom w:val="single" w:sz="4" w:space="0" w:color="auto"/>
              <w:right w:val="single" w:sz="4" w:space="0" w:color="auto"/>
            </w:tcBorders>
            <w:shd w:val="clear" w:color="auto" w:fill="auto"/>
            <w:vAlign w:val="center"/>
            <w:hideMark/>
          </w:tcPr>
          <w:p w:rsidR="00CB076F" w:rsidRPr="00CB377C" w:rsidRDefault="00CB076F" w:rsidP="00F90AD4">
            <w:pPr>
              <w:widowControl/>
              <w:jc w:val="left"/>
              <w:rPr>
                <w:rFonts w:ascii="Times New Roman" w:hAnsi="Times New Roman" w:cs="Times New Roman"/>
                <w:kern w:val="0"/>
                <w:sz w:val="20"/>
                <w:szCs w:val="20"/>
              </w:rPr>
            </w:pPr>
            <w:r w:rsidRPr="00CB377C">
              <w:rPr>
                <w:rFonts w:ascii="仿宋_GB2312" w:eastAsia="仿宋_GB2312" w:hAnsi="Times New Roman" w:cs="Times New Roman" w:hint="eastAsia"/>
                <w:kern w:val="0"/>
                <w:sz w:val="20"/>
                <w:szCs w:val="20"/>
              </w:rPr>
              <w:t>（</w:t>
            </w:r>
            <w:r w:rsidRPr="00CB377C">
              <w:rPr>
                <w:rFonts w:ascii="Times New Roman" w:hAnsi="Times New Roman" w:cs="Times New Roman"/>
                <w:kern w:val="0"/>
                <w:sz w:val="20"/>
                <w:szCs w:val="20"/>
              </w:rPr>
              <w:t>46</w:t>
            </w:r>
            <w:r w:rsidRPr="00CB377C">
              <w:rPr>
                <w:rFonts w:ascii="仿宋_GB2312" w:eastAsia="仿宋_GB2312" w:hAnsi="Times New Roman" w:cs="Times New Roman" w:hint="eastAsia"/>
                <w:kern w:val="0"/>
                <w:sz w:val="20"/>
                <w:szCs w:val="20"/>
              </w:rPr>
              <w:t>）拟新增学位授权学科或专业学位授权点的申报及论证材料</w:t>
            </w:r>
          </w:p>
        </w:tc>
        <w:tc>
          <w:tcPr>
            <w:tcW w:w="4516" w:type="dxa"/>
            <w:tcBorders>
              <w:top w:val="nil"/>
              <w:left w:val="nil"/>
              <w:bottom w:val="single" w:sz="4" w:space="0" w:color="auto"/>
              <w:right w:val="single" w:sz="4" w:space="0" w:color="auto"/>
            </w:tcBorders>
            <w:vAlign w:val="center"/>
          </w:tcPr>
          <w:p w:rsidR="00CB076F" w:rsidRDefault="00ED6B70" w:rsidP="00F90AD4">
            <w:pPr>
              <w:widowControl/>
              <w:jc w:val="center"/>
              <w:rPr>
                <w:rFonts w:ascii="仿宋_GB2312" w:eastAsia="仿宋_GB2312" w:hAnsi="Times New Roman" w:cs="Times New Roman"/>
                <w:kern w:val="0"/>
                <w:sz w:val="20"/>
                <w:szCs w:val="20"/>
              </w:rPr>
            </w:pPr>
            <w:hyperlink r:id="rId51" w:history="1">
              <w:r w:rsidR="00CB076F" w:rsidRPr="005F362C">
                <w:rPr>
                  <w:rStyle w:val="a6"/>
                  <w:rFonts w:ascii="仿宋_GB2312" w:eastAsia="仿宋_GB2312" w:hAnsi="Times New Roman"/>
                  <w:kern w:val="0"/>
                  <w:sz w:val="20"/>
                  <w:szCs w:val="20"/>
                </w:rPr>
                <w:t>http://xxgk.cumt.edu.cn/2145/list.htm</w:t>
              </w:r>
            </w:hyperlink>
          </w:p>
          <w:p w:rsidR="00CB076F" w:rsidRPr="00CB377C" w:rsidRDefault="00CB076F" w:rsidP="00F90AD4">
            <w:pPr>
              <w:widowControl/>
              <w:jc w:val="center"/>
              <w:rPr>
                <w:rFonts w:ascii="仿宋_GB2312" w:eastAsia="仿宋_GB2312" w:hAnsi="Times New Roman" w:cs="Times New Roman"/>
                <w:kern w:val="0"/>
                <w:sz w:val="20"/>
                <w:szCs w:val="20"/>
              </w:rPr>
            </w:pPr>
          </w:p>
        </w:tc>
      </w:tr>
      <w:tr w:rsidR="00CB076F" w:rsidRPr="00CB377C" w:rsidTr="00CB076F">
        <w:trPr>
          <w:trHeight w:val="765"/>
        </w:trPr>
        <w:tc>
          <w:tcPr>
            <w:tcW w:w="549" w:type="dxa"/>
            <w:vMerge w:val="restart"/>
            <w:tcBorders>
              <w:top w:val="nil"/>
              <w:left w:val="single" w:sz="4" w:space="0" w:color="auto"/>
              <w:bottom w:val="single" w:sz="4" w:space="0" w:color="auto"/>
              <w:right w:val="single" w:sz="4" w:space="0" w:color="auto"/>
            </w:tcBorders>
            <w:shd w:val="clear" w:color="auto" w:fill="auto"/>
            <w:vAlign w:val="center"/>
            <w:hideMark/>
          </w:tcPr>
          <w:p w:rsidR="00CB076F" w:rsidRPr="00CB377C" w:rsidRDefault="00CB076F" w:rsidP="00F90AD4">
            <w:pPr>
              <w:widowControl/>
              <w:jc w:val="center"/>
              <w:rPr>
                <w:rFonts w:ascii="Times New Roman" w:hAnsi="Times New Roman" w:cs="Times New Roman"/>
                <w:kern w:val="0"/>
                <w:sz w:val="20"/>
                <w:szCs w:val="20"/>
              </w:rPr>
            </w:pPr>
            <w:r w:rsidRPr="00CB377C">
              <w:rPr>
                <w:rFonts w:ascii="Times New Roman" w:hAnsi="Times New Roman" w:cs="Times New Roman"/>
                <w:kern w:val="0"/>
                <w:sz w:val="20"/>
                <w:szCs w:val="20"/>
              </w:rPr>
              <w:t>9</w:t>
            </w:r>
          </w:p>
        </w:tc>
        <w:tc>
          <w:tcPr>
            <w:tcW w:w="1026" w:type="dxa"/>
            <w:vMerge w:val="restart"/>
            <w:tcBorders>
              <w:top w:val="nil"/>
              <w:left w:val="single" w:sz="4" w:space="0" w:color="auto"/>
              <w:bottom w:val="single" w:sz="4" w:space="0" w:color="000000"/>
              <w:right w:val="single" w:sz="4" w:space="0" w:color="auto"/>
            </w:tcBorders>
            <w:shd w:val="clear" w:color="auto" w:fill="auto"/>
            <w:vAlign w:val="center"/>
            <w:hideMark/>
          </w:tcPr>
          <w:p w:rsidR="00CB076F" w:rsidRPr="00CB377C" w:rsidRDefault="00CB076F" w:rsidP="00F90AD4">
            <w:pPr>
              <w:widowControl/>
              <w:jc w:val="center"/>
              <w:rPr>
                <w:rFonts w:ascii="Times New Roman" w:hAnsi="Times New Roman" w:cs="Times New Roman"/>
                <w:kern w:val="0"/>
                <w:sz w:val="20"/>
                <w:szCs w:val="20"/>
              </w:rPr>
            </w:pPr>
            <w:r w:rsidRPr="00CB377C">
              <w:rPr>
                <w:rFonts w:ascii="仿宋_GB2312" w:eastAsia="仿宋_GB2312" w:hAnsi="Times New Roman" w:cs="Times New Roman" w:hint="eastAsia"/>
                <w:kern w:val="0"/>
                <w:sz w:val="20"/>
                <w:szCs w:val="20"/>
              </w:rPr>
              <w:t>对外交流与合作信息</w:t>
            </w:r>
            <w:r w:rsidRPr="00CB377C">
              <w:rPr>
                <w:rFonts w:ascii="仿宋_GB2312" w:eastAsia="仿宋_GB2312" w:hAnsi="Times New Roman" w:cs="Times New Roman" w:hint="eastAsia"/>
                <w:kern w:val="0"/>
                <w:sz w:val="20"/>
                <w:szCs w:val="20"/>
              </w:rPr>
              <w:br/>
            </w:r>
            <w:r w:rsidRPr="00CB377C">
              <w:rPr>
                <w:rFonts w:ascii="仿宋_GB2312" w:eastAsia="仿宋_GB2312" w:hAnsi="Times New Roman" w:cs="Times New Roman" w:hint="eastAsia"/>
                <w:kern w:val="0"/>
                <w:sz w:val="20"/>
                <w:szCs w:val="20"/>
              </w:rPr>
              <w:br/>
              <w:t>（</w:t>
            </w:r>
            <w:r w:rsidRPr="00CB377C">
              <w:rPr>
                <w:rFonts w:ascii="Times New Roman" w:hAnsi="Times New Roman" w:cs="Times New Roman"/>
                <w:kern w:val="0"/>
                <w:sz w:val="20"/>
                <w:szCs w:val="20"/>
              </w:rPr>
              <w:t>2</w:t>
            </w:r>
            <w:r w:rsidRPr="00CB377C">
              <w:rPr>
                <w:rFonts w:ascii="仿宋_GB2312" w:eastAsia="仿宋_GB2312" w:hAnsi="Times New Roman" w:cs="Times New Roman" w:hint="eastAsia"/>
                <w:kern w:val="0"/>
                <w:sz w:val="20"/>
                <w:szCs w:val="20"/>
              </w:rPr>
              <w:t>项）</w:t>
            </w:r>
          </w:p>
        </w:tc>
        <w:tc>
          <w:tcPr>
            <w:tcW w:w="3670" w:type="dxa"/>
            <w:tcBorders>
              <w:top w:val="nil"/>
              <w:left w:val="nil"/>
              <w:bottom w:val="single" w:sz="4" w:space="0" w:color="auto"/>
              <w:right w:val="single" w:sz="4" w:space="0" w:color="auto"/>
            </w:tcBorders>
            <w:shd w:val="clear" w:color="auto" w:fill="auto"/>
            <w:vAlign w:val="center"/>
            <w:hideMark/>
          </w:tcPr>
          <w:p w:rsidR="00CB076F" w:rsidRPr="00CB377C" w:rsidRDefault="00CB076F" w:rsidP="00F90AD4">
            <w:pPr>
              <w:widowControl/>
              <w:jc w:val="left"/>
              <w:rPr>
                <w:rFonts w:ascii="Times New Roman" w:hAnsi="Times New Roman" w:cs="Times New Roman"/>
                <w:kern w:val="0"/>
                <w:sz w:val="20"/>
                <w:szCs w:val="20"/>
              </w:rPr>
            </w:pPr>
            <w:r w:rsidRPr="00CB377C">
              <w:rPr>
                <w:rFonts w:ascii="仿宋_GB2312" w:eastAsia="仿宋_GB2312" w:hAnsi="Times New Roman" w:cs="Times New Roman" w:hint="eastAsia"/>
                <w:kern w:val="0"/>
                <w:sz w:val="20"/>
                <w:szCs w:val="20"/>
              </w:rPr>
              <w:t>（</w:t>
            </w:r>
            <w:r w:rsidRPr="00CB377C">
              <w:rPr>
                <w:rFonts w:ascii="Times New Roman" w:hAnsi="Times New Roman" w:cs="Times New Roman"/>
                <w:kern w:val="0"/>
                <w:sz w:val="20"/>
                <w:szCs w:val="20"/>
              </w:rPr>
              <w:t>47</w:t>
            </w:r>
            <w:r w:rsidRPr="00CB377C">
              <w:rPr>
                <w:rFonts w:ascii="仿宋_GB2312" w:eastAsia="仿宋_GB2312" w:hAnsi="Times New Roman" w:cs="Times New Roman" w:hint="eastAsia"/>
                <w:kern w:val="0"/>
                <w:sz w:val="20"/>
                <w:szCs w:val="20"/>
              </w:rPr>
              <w:t>）中外合作办学情况</w:t>
            </w:r>
          </w:p>
        </w:tc>
        <w:tc>
          <w:tcPr>
            <w:tcW w:w="4516" w:type="dxa"/>
            <w:tcBorders>
              <w:top w:val="nil"/>
              <w:left w:val="nil"/>
              <w:bottom w:val="single" w:sz="4" w:space="0" w:color="auto"/>
              <w:right w:val="single" w:sz="4" w:space="0" w:color="auto"/>
            </w:tcBorders>
            <w:vAlign w:val="center"/>
          </w:tcPr>
          <w:p w:rsidR="00CB076F" w:rsidRDefault="00ED6B70" w:rsidP="00F90AD4">
            <w:pPr>
              <w:widowControl/>
              <w:jc w:val="center"/>
              <w:rPr>
                <w:rFonts w:ascii="仿宋_GB2312" w:eastAsia="仿宋_GB2312" w:hAnsi="Times New Roman" w:cs="Times New Roman"/>
                <w:kern w:val="0"/>
                <w:sz w:val="20"/>
                <w:szCs w:val="20"/>
              </w:rPr>
            </w:pPr>
            <w:hyperlink r:id="rId52" w:history="1">
              <w:r w:rsidR="00CB076F" w:rsidRPr="005F362C">
                <w:rPr>
                  <w:rStyle w:val="a6"/>
                  <w:rFonts w:ascii="仿宋_GB2312" w:eastAsia="仿宋_GB2312" w:hAnsi="Times New Roman"/>
                  <w:kern w:val="0"/>
                  <w:sz w:val="20"/>
                  <w:szCs w:val="20"/>
                </w:rPr>
                <w:t>http://xxgk.cumt.edu.cn/2152/list.htm</w:t>
              </w:r>
            </w:hyperlink>
          </w:p>
          <w:p w:rsidR="00CB076F" w:rsidRPr="00CB377C" w:rsidRDefault="00CB076F" w:rsidP="00F90AD4">
            <w:pPr>
              <w:widowControl/>
              <w:jc w:val="center"/>
              <w:rPr>
                <w:rFonts w:ascii="仿宋_GB2312" w:eastAsia="仿宋_GB2312" w:hAnsi="Times New Roman" w:cs="Times New Roman"/>
                <w:kern w:val="0"/>
                <w:sz w:val="20"/>
                <w:szCs w:val="20"/>
              </w:rPr>
            </w:pPr>
          </w:p>
        </w:tc>
      </w:tr>
      <w:tr w:rsidR="00CB076F" w:rsidRPr="00CB377C" w:rsidTr="00CB076F">
        <w:trPr>
          <w:trHeight w:val="720"/>
        </w:trPr>
        <w:tc>
          <w:tcPr>
            <w:tcW w:w="549" w:type="dxa"/>
            <w:vMerge/>
            <w:tcBorders>
              <w:top w:val="nil"/>
              <w:left w:val="single" w:sz="4" w:space="0" w:color="auto"/>
              <w:bottom w:val="single" w:sz="4" w:space="0" w:color="auto"/>
              <w:right w:val="single" w:sz="4" w:space="0" w:color="auto"/>
            </w:tcBorders>
            <w:vAlign w:val="center"/>
            <w:hideMark/>
          </w:tcPr>
          <w:p w:rsidR="00CB076F" w:rsidRPr="00CB377C" w:rsidRDefault="00CB076F" w:rsidP="00F90AD4">
            <w:pPr>
              <w:widowControl/>
              <w:jc w:val="left"/>
              <w:rPr>
                <w:rFonts w:ascii="Times New Roman" w:hAnsi="Times New Roman" w:cs="Times New Roman"/>
                <w:kern w:val="0"/>
                <w:sz w:val="20"/>
                <w:szCs w:val="20"/>
              </w:rPr>
            </w:pPr>
          </w:p>
        </w:tc>
        <w:tc>
          <w:tcPr>
            <w:tcW w:w="1026" w:type="dxa"/>
            <w:vMerge/>
            <w:tcBorders>
              <w:top w:val="nil"/>
              <w:left w:val="single" w:sz="4" w:space="0" w:color="auto"/>
              <w:bottom w:val="single" w:sz="4" w:space="0" w:color="000000"/>
              <w:right w:val="single" w:sz="4" w:space="0" w:color="auto"/>
            </w:tcBorders>
            <w:vAlign w:val="center"/>
            <w:hideMark/>
          </w:tcPr>
          <w:p w:rsidR="00CB076F" w:rsidRPr="00CB377C" w:rsidRDefault="00CB076F" w:rsidP="00F90AD4">
            <w:pPr>
              <w:widowControl/>
              <w:jc w:val="left"/>
              <w:rPr>
                <w:rFonts w:ascii="Times New Roman" w:hAnsi="Times New Roman" w:cs="Times New Roman"/>
                <w:kern w:val="0"/>
                <w:sz w:val="20"/>
                <w:szCs w:val="20"/>
              </w:rPr>
            </w:pPr>
          </w:p>
        </w:tc>
        <w:tc>
          <w:tcPr>
            <w:tcW w:w="3670" w:type="dxa"/>
            <w:tcBorders>
              <w:top w:val="nil"/>
              <w:left w:val="nil"/>
              <w:bottom w:val="single" w:sz="4" w:space="0" w:color="auto"/>
              <w:right w:val="single" w:sz="4" w:space="0" w:color="auto"/>
            </w:tcBorders>
            <w:shd w:val="clear" w:color="auto" w:fill="auto"/>
            <w:vAlign w:val="center"/>
            <w:hideMark/>
          </w:tcPr>
          <w:p w:rsidR="00CB076F" w:rsidRPr="00CB377C" w:rsidRDefault="00CB076F" w:rsidP="00F90AD4">
            <w:pPr>
              <w:widowControl/>
              <w:jc w:val="left"/>
              <w:rPr>
                <w:rFonts w:ascii="Times New Roman" w:hAnsi="Times New Roman" w:cs="Times New Roman"/>
                <w:kern w:val="0"/>
                <w:sz w:val="20"/>
                <w:szCs w:val="20"/>
              </w:rPr>
            </w:pPr>
            <w:r w:rsidRPr="00CB377C">
              <w:rPr>
                <w:rFonts w:ascii="仿宋_GB2312" w:eastAsia="仿宋_GB2312" w:hAnsi="Times New Roman" w:cs="Times New Roman" w:hint="eastAsia"/>
                <w:kern w:val="0"/>
                <w:sz w:val="20"/>
                <w:szCs w:val="20"/>
              </w:rPr>
              <w:t>（</w:t>
            </w:r>
            <w:r w:rsidRPr="00CB377C">
              <w:rPr>
                <w:rFonts w:ascii="Times New Roman" w:hAnsi="Times New Roman" w:cs="Times New Roman"/>
                <w:kern w:val="0"/>
                <w:sz w:val="20"/>
                <w:szCs w:val="20"/>
              </w:rPr>
              <w:t>48</w:t>
            </w:r>
            <w:r w:rsidRPr="00CB377C">
              <w:rPr>
                <w:rFonts w:ascii="仿宋_GB2312" w:eastAsia="仿宋_GB2312" w:hAnsi="Times New Roman" w:cs="Times New Roman" w:hint="eastAsia"/>
                <w:kern w:val="0"/>
                <w:sz w:val="20"/>
                <w:szCs w:val="20"/>
              </w:rPr>
              <w:t>）来华留学生管理相关规定</w:t>
            </w:r>
          </w:p>
        </w:tc>
        <w:tc>
          <w:tcPr>
            <w:tcW w:w="4516" w:type="dxa"/>
            <w:tcBorders>
              <w:top w:val="nil"/>
              <w:left w:val="nil"/>
              <w:bottom w:val="single" w:sz="4" w:space="0" w:color="auto"/>
              <w:right w:val="single" w:sz="4" w:space="0" w:color="auto"/>
            </w:tcBorders>
            <w:vAlign w:val="center"/>
          </w:tcPr>
          <w:p w:rsidR="00CB076F" w:rsidRDefault="00ED6B70" w:rsidP="00F90AD4">
            <w:pPr>
              <w:widowControl/>
              <w:jc w:val="center"/>
              <w:rPr>
                <w:rFonts w:ascii="仿宋_GB2312" w:eastAsia="仿宋_GB2312" w:hAnsi="Times New Roman" w:cs="Times New Roman"/>
                <w:kern w:val="0"/>
                <w:sz w:val="20"/>
                <w:szCs w:val="20"/>
              </w:rPr>
            </w:pPr>
            <w:hyperlink r:id="rId53" w:history="1">
              <w:r w:rsidR="00CB076F" w:rsidRPr="005F362C">
                <w:rPr>
                  <w:rStyle w:val="a6"/>
                  <w:rFonts w:ascii="仿宋_GB2312" w:eastAsia="仿宋_GB2312" w:hAnsi="Times New Roman"/>
                  <w:kern w:val="0"/>
                  <w:sz w:val="20"/>
                  <w:szCs w:val="20"/>
                </w:rPr>
                <w:t>http://xxgk.cumt.edu.cn/lhlxsglgd/list.htm</w:t>
              </w:r>
            </w:hyperlink>
          </w:p>
          <w:p w:rsidR="00CB076F" w:rsidRPr="00CB377C" w:rsidRDefault="00CB076F" w:rsidP="00F90AD4">
            <w:pPr>
              <w:widowControl/>
              <w:jc w:val="center"/>
              <w:rPr>
                <w:rFonts w:ascii="仿宋_GB2312" w:eastAsia="仿宋_GB2312" w:hAnsi="Times New Roman" w:cs="Times New Roman"/>
                <w:kern w:val="0"/>
                <w:sz w:val="20"/>
                <w:szCs w:val="20"/>
              </w:rPr>
            </w:pPr>
          </w:p>
        </w:tc>
      </w:tr>
      <w:tr w:rsidR="00CB076F" w:rsidRPr="00CB377C" w:rsidTr="00CB076F">
        <w:trPr>
          <w:trHeight w:val="1200"/>
        </w:trPr>
        <w:tc>
          <w:tcPr>
            <w:tcW w:w="549" w:type="dxa"/>
            <w:vMerge w:val="restart"/>
            <w:tcBorders>
              <w:top w:val="nil"/>
              <w:left w:val="single" w:sz="4" w:space="0" w:color="auto"/>
              <w:bottom w:val="single" w:sz="4" w:space="0" w:color="000000"/>
              <w:right w:val="single" w:sz="4" w:space="0" w:color="auto"/>
            </w:tcBorders>
            <w:shd w:val="clear" w:color="auto" w:fill="auto"/>
            <w:vAlign w:val="center"/>
            <w:hideMark/>
          </w:tcPr>
          <w:p w:rsidR="00CB076F" w:rsidRPr="00CB377C" w:rsidRDefault="00CB076F" w:rsidP="00F90AD4">
            <w:pPr>
              <w:widowControl/>
              <w:jc w:val="center"/>
              <w:rPr>
                <w:rFonts w:ascii="Times New Roman" w:hAnsi="Times New Roman" w:cs="Times New Roman"/>
                <w:kern w:val="0"/>
                <w:sz w:val="20"/>
                <w:szCs w:val="20"/>
              </w:rPr>
            </w:pPr>
            <w:r w:rsidRPr="00CB377C">
              <w:rPr>
                <w:rFonts w:ascii="Times New Roman" w:hAnsi="Times New Roman" w:cs="Times New Roman"/>
                <w:kern w:val="0"/>
                <w:sz w:val="20"/>
                <w:szCs w:val="20"/>
              </w:rPr>
              <w:t>10</w:t>
            </w:r>
          </w:p>
        </w:tc>
        <w:tc>
          <w:tcPr>
            <w:tcW w:w="1026" w:type="dxa"/>
            <w:vMerge w:val="restart"/>
            <w:tcBorders>
              <w:top w:val="nil"/>
              <w:left w:val="single" w:sz="4" w:space="0" w:color="auto"/>
              <w:bottom w:val="single" w:sz="4" w:space="0" w:color="000000"/>
              <w:right w:val="single" w:sz="4" w:space="0" w:color="auto"/>
            </w:tcBorders>
            <w:shd w:val="clear" w:color="auto" w:fill="auto"/>
            <w:vAlign w:val="center"/>
            <w:hideMark/>
          </w:tcPr>
          <w:p w:rsidR="00CB076F" w:rsidRPr="00CB377C" w:rsidRDefault="00CB076F" w:rsidP="00F90AD4">
            <w:pPr>
              <w:widowControl/>
              <w:jc w:val="center"/>
              <w:rPr>
                <w:rFonts w:ascii="Times New Roman" w:hAnsi="Times New Roman" w:cs="Times New Roman"/>
                <w:kern w:val="0"/>
                <w:sz w:val="20"/>
                <w:szCs w:val="20"/>
              </w:rPr>
            </w:pPr>
            <w:r w:rsidRPr="00CB377C">
              <w:rPr>
                <w:rFonts w:ascii="仿宋_GB2312" w:eastAsia="仿宋_GB2312" w:hAnsi="Times New Roman" w:cs="Times New Roman" w:hint="eastAsia"/>
                <w:kern w:val="0"/>
                <w:sz w:val="20"/>
                <w:szCs w:val="20"/>
              </w:rPr>
              <w:t>其他</w:t>
            </w:r>
            <w:r w:rsidRPr="00CB377C">
              <w:rPr>
                <w:rFonts w:ascii="仿宋_GB2312" w:eastAsia="仿宋_GB2312" w:hAnsi="Times New Roman" w:cs="Times New Roman" w:hint="eastAsia"/>
                <w:kern w:val="0"/>
                <w:sz w:val="20"/>
                <w:szCs w:val="20"/>
              </w:rPr>
              <w:br/>
            </w:r>
            <w:r w:rsidRPr="00CB377C">
              <w:rPr>
                <w:rFonts w:ascii="仿宋_GB2312" w:eastAsia="仿宋_GB2312" w:hAnsi="Times New Roman" w:cs="Times New Roman" w:hint="eastAsia"/>
                <w:kern w:val="0"/>
                <w:sz w:val="20"/>
                <w:szCs w:val="20"/>
              </w:rPr>
              <w:br/>
              <w:t>（</w:t>
            </w:r>
            <w:r w:rsidRPr="00CB377C">
              <w:rPr>
                <w:rFonts w:ascii="Times New Roman" w:hAnsi="Times New Roman" w:cs="Times New Roman"/>
                <w:kern w:val="0"/>
                <w:sz w:val="20"/>
                <w:szCs w:val="20"/>
              </w:rPr>
              <w:t>2</w:t>
            </w:r>
            <w:r w:rsidRPr="00CB377C">
              <w:rPr>
                <w:rFonts w:ascii="仿宋_GB2312" w:eastAsia="仿宋_GB2312" w:hAnsi="Times New Roman" w:cs="Times New Roman" w:hint="eastAsia"/>
                <w:kern w:val="0"/>
                <w:sz w:val="20"/>
                <w:szCs w:val="20"/>
              </w:rPr>
              <w:t>项）</w:t>
            </w:r>
          </w:p>
        </w:tc>
        <w:tc>
          <w:tcPr>
            <w:tcW w:w="3670" w:type="dxa"/>
            <w:tcBorders>
              <w:top w:val="nil"/>
              <w:left w:val="nil"/>
              <w:bottom w:val="single" w:sz="4" w:space="0" w:color="auto"/>
              <w:right w:val="single" w:sz="4" w:space="0" w:color="auto"/>
            </w:tcBorders>
            <w:shd w:val="clear" w:color="auto" w:fill="auto"/>
            <w:vAlign w:val="center"/>
            <w:hideMark/>
          </w:tcPr>
          <w:p w:rsidR="00CB076F" w:rsidRPr="00CB377C" w:rsidRDefault="00CB076F" w:rsidP="00F90AD4">
            <w:pPr>
              <w:widowControl/>
              <w:jc w:val="left"/>
              <w:rPr>
                <w:rFonts w:ascii="Times New Roman" w:hAnsi="Times New Roman" w:cs="Times New Roman"/>
                <w:kern w:val="0"/>
                <w:sz w:val="20"/>
                <w:szCs w:val="20"/>
              </w:rPr>
            </w:pPr>
            <w:r w:rsidRPr="00CB377C">
              <w:rPr>
                <w:rFonts w:ascii="仿宋_GB2312" w:eastAsia="仿宋_GB2312" w:hAnsi="Times New Roman" w:cs="Times New Roman" w:hint="eastAsia"/>
                <w:kern w:val="0"/>
                <w:sz w:val="20"/>
                <w:szCs w:val="20"/>
              </w:rPr>
              <w:t>（</w:t>
            </w:r>
            <w:r w:rsidRPr="00CB377C">
              <w:rPr>
                <w:rFonts w:ascii="Times New Roman" w:hAnsi="Times New Roman" w:cs="Times New Roman"/>
                <w:kern w:val="0"/>
                <w:sz w:val="20"/>
                <w:szCs w:val="20"/>
              </w:rPr>
              <w:t>49</w:t>
            </w:r>
            <w:r w:rsidRPr="00CB377C">
              <w:rPr>
                <w:rFonts w:ascii="仿宋_GB2312" w:eastAsia="仿宋_GB2312" w:hAnsi="Times New Roman" w:cs="Times New Roman" w:hint="eastAsia"/>
                <w:kern w:val="0"/>
                <w:sz w:val="20"/>
                <w:szCs w:val="20"/>
              </w:rPr>
              <w:t>）巡视组反馈意见，落实反馈意见整改情况</w:t>
            </w:r>
          </w:p>
        </w:tc>
        <w:tc>
          <w:tcPr>
            <w:tcW w:w="4516" w:type="dxa"/>
            <w:tcBorders>
              <w:top w:val="nil"/>
              <w:left w:val="nil"/>
              <w:bottom w:val="single" w:sz="4" w:space="0" w:color="auto"/>
              <w:right w:val="single" w:sz="4" w:space="0" w:color="auto"/>
            </w:tcBorders>
            <w:vAlign w:val="center"/>
          </w:tcPr>
          <w:p w:rsidR="00CB076F" w:rsidRDefault="00ED6B70" w:rsidP="00F90AD4">
            <w:pPr>
              <w:widowControl/>
              <w:jc w:val="center"/>
              <w:rPr>
                <w:rFonts w:ascii="仿宋_GB2312" w:eastAsia="仿宋_GB2312" w:hAnsi="Times New Roman" w:cs="Times New Roman"/>
                <w:kern w:val="0"/>
                <w:sz w:val="20"/>
                <w:szCs w:val="20"/>
              </w:rPr>
            </w:pPr>
            <w:hyperlink r:id="rId54" w:history="1">
              <w:r w:rsidR="00CB076F" w:rsidRPr="005F362C">
                <w:rPr>
                  <w:rStyle w:val="a6"/>
                  <w:rFonts w:ascii="仿宋_GB2312" w:eastAsia="仿宋_GB2312" w:hAnsi="Times New Roman"/>
                  <w:kern w:val="0"/>
                  <w:sz w:val="20"/>
                  <w:szCs w:val="20"/>
                </w:rPr>
                <w:t>http://xxgk.cumt.edu.cn/2159/list.htm</w:t>
              </w:r>
            </w:hyperlink>
          </w:p>
          <w:p w:rsidR="00CB076F" w:rsidRPr="00CB377C" w:rsidRDefault="00CB076F" w:rsidP="00F90AD4">
            <w:pPr>
              <w:widowControl/>
              <w:jc w:val="center"/>
              <w:rPr>
                <w:rFonts w:ascii="仿宋_GB2312" w:eastAsia="仿宋_GB2312" w:hAnsi="Times New Roman" w:cs="Times New Roman"/>
                <w:kern w:val="0"/>
                <w:sz w:val="20"/>
                <w:szCs w:val="20"/>
              </w:rPr>
            </w:pPr>
          </w:p>
        </w:tc>
      </w:tr>
      <w:tr w:rsidR="00CB076F" w:rsidRPr="00CB377C" w:rsidTr="00CB076F">
        <w:trPr>
          <w:trHeight w:val="960"/>
        </w:trPr>
        <w:tc>
          <w:tcPr>
            <w:tcW w:w="549" w:type="dxa"/>
            <w:vMerge/>
            <w:tcBorders>
              <w:top w:val="nil"/>
              <w:left w:val="single" w:sz="4" w:space="0" w:color="auto"/>
              <w:bottom w:val="single" w:sz="4" w:space="0" w:color="000000"/>
              <w:right w:val="single" w:sz="4" w:space="0" w:color="auto"/>
            </w:tcBorders>
            <w:vAlign w:val="center"/>
            <w:hideMark/>
          </w:tcPr>
          <w:p w:rsidR="00CB076F" w:rsidRPr="00CB377C" w:rsidRDefault="00CB076F" w:rsidP="00F90AD4">
            <w:pPr>
              <w:widowControl/>
              <w:jc w:val="left"/>
              <w:rPr>
                <w:rFonts w:ascii="Times New Roman" w:hAnsi="Times New Roman" w:cs="Times New Roman"/>
                <w:kern w:val="0"/>
                <w:sz w:val="20"/>
                <w:szCs w:val="20"/>
              </w:rPr>
            </w:pPr>
          </w:p>
        </w:tc>
        <w:tc>
          <w:tcPr>
            <w:tcW w:w="1026" w:type="dxa"/>
            <w:vMerge/>
            <w:tcBorders>
              <w:top w:val="nil"/>
              <w:left w:val="single" w:sz="4" w:space="0" w:color="auto"/>
              <w:bottom w:val="single" w:sz="4" w:space="0" w:color="000000"/>
              <w:right w:val="single" w:sz="4" w:space="0" w:color="auto"/>
            </w:tcBorders>
            <w:vAlign w:val="center"/>
            <w:hideMark/>
          </w:tcPr>
          <w:p w:rsidR="00CB076F" w:rsidRPr="00CB377C" w:rsidRDefault="00CB076F" w:rsidP="00F90AD4">
            <w:pPr>
              <w:widowControl/>
              <w:jc w:val="left"/>
              <w:rPr>
                <w:rFonts w:ascii="Times New Roman" w:hAnsi="Times New Roman" w:cs="Times New Roman"/>
                <w:kern w:val="0"/>
                <w:sz w:val="20"/>
                <w:szCs w:val="20"/>
              </w:rPr>
            </w:pPr>
          </w:p>
        </w:tc>
        <w:tc>
          <w:tcPr>
            <w:tcW w:w="3670" w:type="dxa"/>
            <w:tcBorders>
              <w:top w:val="nil"/>
              <w:left w:val="nil"/>
              <w:bottom w:val="single" w:sz="4" w:space="0" w:color="auto"/>
              <w:right w:val="single" w:sz="4" w:space="0" w:color="auto"/>
            </w:tcBorders>
            <w:shd w:val="clear" w:color="auto" w:fill="auto"/>
            <w:vAlign w:val="center"/>
            <w:hideMark/>
          </w:tcPr>
          <w:p w:rsidR="00CB076F" w:rsidRPr="00CB377C" w:rsidRDefault="00CB076F" w:rsidP="00F90AD4">
            <w:pPr>
              <w:widowControl/>
              <w:jc w:val="left"/>
              <w:rPr>
                <w:rFonts w:ascii="Times New Roman" w:hAnsi="Times New Roman" w:cs="Times New Roman"/>
                <w:kern w:val="0"/>
                <w:sz w:val="20"/>
                <w:szCs w:val="20"/>
              </w:rPr>
            </w:pPr>
            <w:r w:rsidRPr="00CB377C">
              <w:rPr>
                <w:rFonts w:ascii="仿宋_GB2312" w:eastAsia="仿宋_GB2312" w:hAnsi="Times New Roman" w:cs="Times New Roman" w:hint="eastAsia"/>
                <w:kern w:val="0"/>
                <w:sz w:val="20"/>
                <w:szCs w:val="20"/>
              </w:rPr>
              <w:t>（</w:t>
            </w:r>
            <w:r w:rsidRPr="00CB377C">
              <w:rPr>
                <w:rFonts w:ascii="Times New Roman" w:hAnsi="Times New Roman" w:cs="Times New Roman"/>
                <w:kern w:val="0"/>
                <w:sz w:val="20"/>
                <w:szCs w:val="20"/>
              </w:rPr>
              <w:t>50</w:t>
            </w:r>
            <w:r w:rsidRPr="00CB377C">
              <w:rPr>
                <w:rFonts w:ascii="仿宋_GB2312" w:eastAsia="仿宋_GB2312" w:hAnsi="Times New Roman" w:cs="Times New Roman" w:hint="eastAsia"/>
                <w:kern w:val="0"/>
                <w:sz w:val="20"/>
                <w:szCs w:val="20"/>
              </w:rPr>
              <w:t>）自然灾害等突发事件的应急处理预案、预警信息和处置情况，涉及学校的重大事件的调查和处理情况</w:t>
            </w:r>
          </w:p>
        </w:tc>
        <w:tc>
          <w:tcPr>
            <w:tcW w:w="4516" w:type="dxa"/>
            <w:tcBorders>
              <w:top w:val="nil"/>
              <w:left w:val="nil"/>
              <w:bottom w:val="single" w:sz="4" w:space="0" w:color="auto"/>
              <w:right w:val="single" w:sz="4" w:space="0" w:color="auto"/>
            </w:tcBorders>
            <w:vAlign w:val="center"/>
          </w:tcPr>
          <w:p w:rsidR="00CB076F" w:rsidRDefault="00ED6B70" w:rsidP="00F90AD4">
            <w:pPr>
              <w:widowControl/>
              <w:jc w:val="center"/>
              <w:rPr>
                <w:rFonts w:ascii="仿宋_GB2312" w:eastAsia="仿宋_GB2312" w:hAnsi="Times New Roman" w:cs="Times New Roman"/>
                <w:kern w:val="0"/>
                <w:sz w:val="20"/>
                <w:szCs w:val="20"/>
              </w:rPr>
            </w:pPr>
            <w:hyperlink r:id="rId55" w:history="1">
              <w:r w:rsidR="00CB076F" w:rsidRPr="005F362C">
                <w:rPr>
                  <w:rStyle w:val="a6"/>
                  <w:rFonts w:ascii="仿宋_GB2312" w:eastAsia="仿宋_GB2312" w:hAnsi="Times New Roman"/>
                  <w:kern w:val="0"/>
                  <w:sz w:val="20"/>
                  <w:szCs w:val="20"/>
                </w:rPr>
                <w:t>http://xxgk.cumt.edu.cn/2161/list.htm</w:t>
              </w:r>
            </w:hyperlink>
          </w:p>
          <w:p w:rsidR="00CB076F" w:rsidRPr="00CB377C" w:rsidRDefault="00CB076F" w:rsidP="00F90AD4">
            <w:pPr>
              <w:widowControl/>
              <w:jc w:val="center"/>
              <w:rPr>
                <w:rFonts w:ascii="仿宋_GB2312" w:eastAsia="仿宋_GB2312" w:hAnsi="Times New Roman" w:cs="Times New Roman"/>
                <w:kern w:val="0"/>
                <w:sz w:val="20"/>
                <w:szCs w:val="20"/>
              </w:rPr>
            </w:pPr>
          </w:p>
        </w:tc>
      </w:tr>
    </w:tbl>
    <w:p w:rsidR="00CB076F" w:rsidRDefault="00CB076F" w:rsidP="00734F92">
      <w:pPr>
        <w:widowControl/>
        <w:spacing w:line="480" w:lineRule="exact"/>
        <w:ind w:firstLineChars="200" w:firstLine="600"/>
        <w:jc w:val="left"/>
        <w:rPr>
          <w:rFonts w:ascii="仿宋_GB2312" w:eastAsia="仿宋_GB2312" w:hAnsi="新宋体" w:cs="仿宋_GB2312"/>
          <w:bCs/>
          <w:kern w:val="0"/>
          <w:sz w:val="30"/>
          <w:szCs w:val="30"/>
        </w:rPr>
      </w:pPr>
    </w:p>
    <w:p w:rsidR="00AF54FA" w:rsidRPr="00AF54FA" w:rsidRDefault="00A9184D" w:rsidP="00AF54FA">
      <w:pPr>
        <w:widowControl/>
        <w:spacing w:line="480" w:lineRule="exact"/>
        <w:jc w:val="left"/>
        <w:rPr>
          <w:rFonts w:ascii="方正小标宋简体" w:eastAsia="方正小标宋简体" w:hAnsi="宋体" w:cs="宋体"/>
          <w:kern w:val="0"/>
          <w:sz w:val="30"/>
          <w:szCs w:val="30"/>
        </w:rPr>
      </w:pPr>
      <w:r w:rsidRPr="00AF54FA">
        <w:rPr>
          <w:rFonts w:ascii="方正小标宋简体" w:eastAsia="方正小标宋简体" w:hAnsi="宋体" w:cs="宋体" w:hint="eastAsia"/>
          <w:kern w:val="0"/>
          <w:sz w:val="30"/>
          <w:szCs w:val="30"/>
        </w:rPr>
        <w:lastRenderedPageBreak/>
        <w:t>附件2.</w:t>
      </w:r>
      <w:r w:rsidR="00AF54FA" w:rsidRPr="00AF54FA">
        <w:rPr>
          <w:rFonts w:ascii="方正小标宋简体" w:eastAsia="方正小标宋简体" w:hAnsi="宋体" w:cs="宋体" w:hint="eastAsia"/>
          <w:kern w:val="0"/>
          <w:sz w:val="30"/>
          <w:szCs w:val="30"/>
        </w:rPr>
        <w:t xml:space="preserve"> 中国矿业大学重要办学事项年度报告、督查报告链接</w:t>
      </w:r>
    </w:p>
    <w:p w:rsidR="00A9184D" w:rsidRPr="00AF54FA" w:rsidRDefault="00A9184D" w:rsidP="00734F92">
      <w:pPr>
        <w:widowControl/>
        <w:spacing w:line="480" w:lineRule="exact"/>
        <w:ind w:firstLineChars="200" w:firstLine="600"/>
        <w:jc w:val="left"/>
        <w:rPr>
          <w:rFonts w:ascii="方正小标宋简体" w:eastAsia="方正小标宋简体" w:hAnsi="宋体" w:cs="宋体"/>
          <w:kern w:val="0"/>
          <w:sz w:val="30"/>
          <w:szCs w:val="30"/>
        </w:rPr>
      </w:pPr>
    </w:p>
    <w:p w:rsidR="00AF54FA" w:rsidRDefault="00AF54FA" w:rsidP="00AF54FA">
      <w:pPr>
        <w:widowControl/>
        <w:spacing w:line="480" w:lineRule="exact"/>
        <w:ind w:leftChars="256" w:left="673" w:hangingChars="50" w:hanging="135"/>
        <w:jc w:val="left"/>
        <w:rPr>
          <w:rFonts w:ascii="微软雅黑" w:eastAsia="微软雅黑" w:hAnsi="微软雅黑"/>
          <w:color w:val="282828"/>
          <w:sz w:val="27"/>
          <w:szCs w:val="27"/>
        </w:rPr>
      </w:pPr>
      <w:r>
        <w:rPr>
          <w:rFonts w:ascii="微软雅黑" w:eastAsia="微软雅黑" w:hAnsi="微软雅黑" w:hint="eastAsia"/>
          <w:color w:val="282828"/>
          <w:sz w:val="27"/>
          <w:szCs w:val="27"/>
        </w:rPr>
        <w:t>（1）2016年学校重要办学事项年度报告：</w:t>
      </w:r>
      <w:hyperlink r:id="rId56" w:history="1">
        <w:r w:rsidRPr="00FA6431">
          <w:rPr>
            <w:rStyle w:val="a6"/>
            <w:rFonts w:ascii="微软雅黑" w:eastAsia="微软雅黑" w:hAnsi="微软雅黑" w:cs="Calibri"/>
            <w:sz w:val="27"/>
            <w:szCs w:val="27"/>
          </w:rPr>
          <w:t>http://xxgk.cumt.edu.cn/ec/ab/c2534a322731/page.psp</w:t>
        </w:r>
      </w:hyperlink>
    </w:p>
    <w:p w:rsidR="00AF54FA" w:rsidRDefault="00AF54FA" w:rsidP="00AF54FA">
      <w:pPr>
        <w:widowControl/>
        <w:spacing w:line="480" w:lineRule="exact"/>
        <w:ind w:firstLineChars="200" w:firstLine="540"/>
        <w:jc w:val="left"/>
        <w:rPr>
          <w:rFonts w:ascii="微软雅黑" w:eastAsia="微软雅黑" w:hAnsi="微软雅黑"/>
          <w:color w:val="282828"/>
          <w:sz w:val="27"/>
          <w:szCs w:val="27"/>
        </w:rPr>
      </w:pPr>
      <w:r>
        <w:rPr>
          <w:rFonts w:ascii="微软雅黑" w:eastAsia="微软雅黑" w:hAnsi="微软雅黑" w:hint="eastAsia"/>
          <w:color w:val="282828"/>
          <w:sz w:val="27"/>
          <w:szCs w:val="27"/>
        </w:rPr>
        <w:t>（2）办学重要事项督查报告：</w:t>
      </w:r>
    </w:p>
    <w:p w:rsidR="00AF54FA" w:rsidRDefault="00ED6B70" w:rsidP="008E2DE3">
      <w:pPr>
        <w:widowControl/>
        <w:spacing w:line="480" w:lineRule="exact"/>
        <w:ind w:firstLineChars="200" w:firstLine="420"/>
        <w:jc w:val="left"/>
        <w:rPr>
          <w:rFonts w:ascii="微软雅黑" w:eastAsia="微软雅黑" w:hAnsi="微软雅黑"/>
          <w:color w:val="282828"/>
          <w:sz w:val="27"/>
          <w:szCs w:val="27"/>
        </w:rPr>
      </w:pPr>
      <w:hyperlink r:id="rId57" w:history="1">
        <w:r w:rsidR="00AF54FA" w:rsidRPr="00FA6431">
          <w:rPr>
            <w:rStyle w:val="a6"/>
            <w:rFonts w:ascii="微软雅黑" w:eastAsia="微软雅黑" w:hAnsi="微软雅黑" w:cs="Calibri"/>
            <w:sz w:val="27"/>
            <w:szCs w:val="27"/>
          </w:rPr>
          <w:t>http://xxgk.cumt.edu.cn/99/73/c2534a301427/page.htm</w:t>
        </w:r>
      </w:hyperlink>
    </w:p>
    <w:p w:rsidR="00AF54FA" w:rsidRPr="00AF54FA" w:rsidRDefault="00AF54FA" w:rsidP="00AF54FA">
      <w:pPr>
        <w:widowControl/>
        <w:spacing w:line="480" w:lineRule="exact"/>
        <w:ind w:firstLineChars="200" w:firstLine="600"/>
        <w:jc w:val="left"/>
        <w:rPr>
          <w:rFonts w:ascii="方正小标宋简体" w:eastAsia="方正小标宋简体" w:hAnsi="宋体" w:cs="宋体"/>
          <w:kern w:val="0"/>
          <w:sz w:val="30"/>
          <w:szCs w:val="30"/>
        </w:rPr>
      </w:pPr>
    </w:p>
    <w:sectPr w:rsidR="00AF54FA" w:rsidRPr="00AF54FA" w:rsidSect="00386224">
      <w:headerReference w:type="default" r:id="rId58"/>
      <w:footerReference w:type="default" r:id="rId5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956CC" w:rsidRDefault="00D956CC">
      <w:pPr>
        <w:rPr>
          <w:rFonts w:cs="Times New Roman"/>
        </w:rPr>
      </w:pPr>
      <w:r>
        <w:rPr>
          <w:rFonts w:cs="Times New Roman"/>
        </w:rPr>
        <w:separator/>
      </w:r>
    </w:p>
  </w:endnote>
  <w:endnote w:type="continuationSeparator" w:id="1">
    <w:p w:rsidR="00D956CC" w:rsidRDefault="00D956CC">
      <w:pPr>
        <w:rPr>
          <w:rFonts w:cs="Times New Roman"/>
        </w:rPr>
      </w:pPr>
      <w:r>
        <w:rPr>
          <w:rFonts w:cs="Times New Roman"/>
        </w:rP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altName w:val="仿宋"/>
    <w:panose1 w:val="02010609030101010101"/>
    <w:charset w:val="86"/>
    <w:family w:val="modern"/>
    <w:pitch w:val="fixed"/>
    <w:sig w:usb0="00000001" w:usb1="080E0000" w:usb2="00000010" w:usb3="00000000" w:csb0="00040000" w:csb1="00000000"/>
  </w:font>
  <w:font w:name="方正小标宋简体">
    <w:altName w:val="Arial Unicode MS"/>
    <w:panose1 w:val="02010601030101010101"/>
    <w:charset w:val="86"/>
    <w:family w:val="auto"/>
    <w:pitch w:val="variable"/>
    <w:sig w:usb0="00000001" w:usb1="080E0000" w:usb2="00000010" w:usb3="00000000" w:csb0="00040000" w:csb1="00000000"/>
  </w:font>
  <w:font w:name="新宋体">
    <w:panose1 w:val="02010609030101010101"/>
    <w:charset w:val="86"/>
    <w:family w:val="modern"/>
    <w:pitch w:val="fixed"/>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х?, Arial,  ?? ;">
    <w:altName w:val="宋体"/>
    <w:panose1 w:val="00000000000000000000"/>
    <w:charset w:val="86"/>
    <w:family w:val="roman"/>
    <w:notTrueType/>
    <w:pitch w:val="default"/>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
    <w:panose1 w:val="00000000000000000000"/>
    <w:charset w:val="00"/>
    <w:family w:val="roman"/>
    <w:notTrueType/>
    <w:pitch w:val="default"/>
    <w:sig w:usb0="00000003" w:usb1="00000000" w:usb2="00000000" w:usb3="00000000" w:csb0="00000001" w:csb1="00000000"/>
  </w:font>
  <w:font w:name="楷体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C2F6F" w:rsidRDefault="00EC2F6F">
    <w:pPr>
      <w:pStyle w:val="a4"/>
      <w:jc w:val="center"/>
    </w:pPr>
    <w:fldSimple w:instr=" PAGE   \* MERGEFORMAT ">
      <w:r w:rsidRPr="00EC2F6F">
        <w:rPr>
          <w:noProof/>
          <w:lang w:val="zh-CN"/>
        </w:rPr>
        <w:t>16</w:t>
      </w:r>
    </w:fldSimple>
  </w:p>
  <w:p w:rsidR="00EC2F6F" w:rsidRDefault="00EC2F6F">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956CC" w:rsidRDefault="00D956CC">
      <w:pPr>
        <w:rPr>
          <w:rFonts w:cs="Times New Roman"/>
        </w:rPr>
      </w:pPr>
      <w:r>
        <w:rPr>
          <w:rFonts w:cs="Times New Roman"/>
        </w:rPr>
        <w:separator/>
      </w:r>
    </w:p>
  </w:footnote>
  <w:footnote w:type="continuationSeparator" w:id="1">
    <w:p w:rsidR="00D956CC" w:rsidRDefault="00D956CC">
      <w:pPr>
        <w:rPr>
          <w:rFonts w:cs="Times New Roman"/>
        </w:rPr>
      </w:pPr>
      <w:r>
        <w:rPr>
          <w:rFonts w:cs="Times New Roman"/>
        </w:rP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90AD4" w:rsidRDefault="00F90AD4" w:rsidP="00923689">
    <w:pPr>
      <w:pStyle w:val="a3"/>
      <w:pBdr>
        <w:bottom w:val="none" w:sz="0" w:space="0" w:color="auto"/>
      </w:pBdr>
      <w:rPr>
        <w:rFonts w:cs="Times New Roman"/>
      </w:rP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oNotTrackMoves/>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hdrShapeDefaults>
    <o:shapedefaults v:ext="edit" spidmax="2969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061DFB"/>
    <w:rsid w:val="00005419"/>
    <w:rsid w:val="00010359"/>
    <w:rsid w:val="000143B3"/>
    <w:rsid w:val="00015A24"/>
    <w:rsid w:val="000223C1"/>
    <w:rsid w:val="00025A7B"/>
    <w:rsid w:val="000265A7"/>
    <w:rsid w:val="000337BB"/>
    <w:rsid w:val="0004700C"/>
    <w:rsid w:val="00053F9F"/>
    <w:rsid w:val="000547ED"/>
    <w:rsid w:val="00061DFB"/>
    <w:rsid w:val="00086EE3"/>
    <w:rsid w:val="0008708E"/>
    <w:rsid w:val="000908C4"/>
    <w:rsid w:val="00090F47"/>
    <w:rsid w:val="00093BFE"/>
    <w:rsid w:val="000A635B"/>
    <w:rsid w:val="000C1CBE"/>
    <w:rsid w:val="000C2914"/>
    <w:rsid w:val="000D4911"/>
    <w:rsid w:val="000D64BC"/>
    <w:rsid w:val="000E151D"/>
    <w:rsid w:val="000F16CD"/>
    <w:rsid w:val="000F1E75"/>
    <w:rsid w:val="000F380F"/>
    <w:rsid w:val="000F7BF6"/>
    <w:rsid w:val="00111001"/>
    <w:rsid w:val="00111D18"/>
    <w:rsid w:val="00114464"/>
    <w:rsid w:val="00122543"/>
    <w:rsid w:val="0012264B"/>
    <w:rsid w:val="00134800"/>
    <w:rsid w:val="001369E6"/>
    <w:rsid w:val="00145B9B"/>
    <w:rsid w:val="0015183D"/>
    <w:rsid w:val="001526AB"/>
    <w:rsid w:val="001665A9"/>
    <w:rsid w:val="001668C0"/>
    <w:rsid w:val="00167D8E"/>
    <w:rsid w:val="00173F9C"/>
    <w:rsid w:val="0017409B"/>
    <w:rsid w:val="00191ACB"/>
    <w:rsid w:val="001A7459"/>
    <w:rsid w:val="001A7981"/>
    <w:rsid w:val="001B083E"/>
    <w:rsid w:val="001B56E0"/>
    <w:rsid w:val="001B678E"/>
    <w:rsid w:val="001C1B84"/>
    <w:rsid w:val="001C3A2E"/>
    <w:rsid w:val="001D0493"/>
    <w:rsid w:val="001D15C2"/>
    <w:rsid w:val="001D5856"/>
    <w:rsid w:val="001D757E"/>
    <w:rsid w:val="001F1B5A"/>
    <w:rsid w:val="00201B98"/>
    <w:rsid w:val="002078F6"/>
    <w:rsid w:val="002118A5"/>
    <w:rsid w:val="00211CB8"/>
    <w:rsid w:val="00216650"/>
    <w:rsid w:val="00217D34"/>
    <w:rsid w:val="00221FDF"/>
    <w:rsid w:val="002232FC"/>
    <w:rsid w:val="00227249"/>
    <w:rsid w:val="002341DD"/>
    <w:rsid w:val="00247BB2"/>
    <w:rsid w:val="00252BBF"/>
    <w:rsid w:val="002576B6"/>
    <w:rsid w:val="00260BA5"/>
    <w:rsid w:val="002613A3"/>
    <w:rsid w:val="002634C6"/>
    <w:rsid w:val="002679DF"/>
    <w:rsid w:val="002711BF"/>
    <w:rsid w:val="00276692"/>
    <w:rsid w:val="00280A1B"/>
    <w:rsid w:val="00280BA5"/>
    <w:rsid w:val="00282386"/>
    <w:rsid w:val="002913B0"/>
    <w:rsid w:val="0029184F"/>
    <w:rsid w:val="00294C31"/>
    <w:rsid w:val="0029717F"/>
    <w:rsid w:val="002A110C"/>
    <w:rsid w:val="002A1AC3"/>
    <w:rsid w:val="002A4D5C"/>
    <w:rsid w:val="002A62FD"/>
    <w:rsid w:val="002B06DE"/>
    <w:rsid w:val="002B7783"/>
    <w:rsid w:val="002C2E8E"/>
    <w:rsid w:val="002D0762"/>
    <w:rsid w:val="002D6765"/>
    <w:rsid w:val="002D68F5"/>
    <w:rsid w:val="002E3D88"/>
    <w:rsid w:val="002E67F3"/>
    <w:rsid w:val="002F48E5"/>
    <w:rsid w:val="00302881"/>
    <w:rsid w:val="00307441"/>
    <w:rsid w:val="00310776"/>
    <w:rsid w:val="003114D6"/>
    <w:rsid w:val="00311D48"/>
    <w:rsid w:val="00312CDA"/>
    <w:rsid w:val="00313B9D"/>
    <w:rsid w:val="00314E41"/>
    <w:rsid w:val="003173A4"/>
    <w:rsid w:val="00317D1A"/>
    <w:rsid w:val="0032105A"/>
    <w:rsid w:val="00321E92"/>
    <w:rsid w:val="0032259F"/>
    <w:rsid w:val="00326B2F"/>
    <w:rsid w:val="00331C35"/>
    <w:rsid w:val="003335AE"/>
    <w:rsid w:val="00335618"/>
    <w:rsid w:val="00342A58"/>
    <w:rsid w:val="00344CFB"/>
    <w:rsid w:val="00345406"/>
    <w:rsid w:val="00350A08"/>
    <w:rsid w:val="00355D1C"/>
    <w:rsid w:val="00360897"/>
    <w:rsid w:val="00360EC7"/>
    <w:rsid w:val="00361787"/>
    <w:rsid w:val="00361C67"/>
    <w:rsid w:val="00364428"/>
    <w:rsid w:val="00365BC6"/>
    <w:rsid w:val="003726AE"/>
    <w:rsid w:val="00377848"/>
    <w:rsid w:val="00383D61"/>
    <w:rsid w:val="00386224"/>
    <w:rsid w:val="00387EFD"/>
    <w:rsid w:val="00394919"/>
    <w:rsid w:val="003950B0"/>
    <w:rsid w:val="00396BCB"/>
    <w:rsid w:val="003B63A0"/>
    <w:rsid w:val="003C445F"/>
    <w:rsid w:val="003C63F9"/>
    <w:rsid w:val="003D2CFE"/>
    <w:rsid w:val="003E08BB"/>
    <w:rsid w:val="003E4FA1"/>
    <w:rsid w:val="003F1506"/>
    <w:rsid w:val="003F6A47"/>
    <w:rsid w:val="004027AE"/>
    <w:rsid w:val="0040384E"/>
    <w:rsid w:val="004170EC"/>
    <w:rsid w:val="004213A6"/>
    <w:rsid w:val="00421850"/>
    <w:rsid w:val="004325EE"/>
    <w:rsid w:val="00436361"/>
    <w:rsid w:val="004411F8"/>
    <w:rsid w:val="00441CFA"/>
    <w:rsid w:val="00443923"/>
    <w:rsid w:val="00444980"/>
    <w:rsid w:val="004469FC"/>
    <w:rsid w:val="00455496"/>
    <w:rsid w:val="00467173"/>
    <w:rsid w:val="004766F0"/>
    <w:rsid w:val="00476ED6"/>
    <w:rsid w:val="00477501"/>
    <w:rsid w:val="00487059"/>
    <w:rsid w:val="004966AD"/>
    <w:rsid w:val="004A49D6"/>
    <w:rsid w:val="004A7109"/>
    <w:rsid w:val="004C2491"/>
    <w:rsid w:val="004E4273"/>
    <w:rsid w:val="004F0203"/>
    <w:rsid w:val="004F2C13"/>
    <w:rsid w:val="004F3A02"/>
    <w:rsid w:val="004F6D36"/>
    <w:rsid w:val="00500A61"/>
    <w:rsid w:val="00501C17"/>
    <w:rsid w:val="00505446"/>
    <w:rsid w:val="00520119"/>
    <w:rsid w:val="005242B8"/>
    <w:rsid w:val="0052775E"/>
    <w:rsid w:val="005313AB"/>
    <w:rsid w:val="00544F58"/>
    <w:rsid w:val="00545DB2"/>
    <w:rsid w:val="00545F84"/>
    <w:rsid w:val="005468C8"/>
    <w:rsid w:val="00546FD1"/>
    <w:rsid w:val="00555B4A"/>
    <w:rsid w:val="00555FD3"/>
    <w:rsid w:val="00557CBA"/>
    <w:rsid w:val="00565219"/>
    <w:rsid w:val="00566E84"/>
    <w:rsid w:val="005745C3"/>
    <w:rsid w:val="00577AC1"/>
    <w:rsid w:val="00582EE4"/>
    <w:rsid w:val="00586670"/>
    <w:rsid w:val="00594264"/>
    <w:rsid w:val="005A5724"/>
    <w:rsid w:val="005A5A8F"/>
    <w:rsid w:val="005B099F"/>
    <w:rsid w:val="005B439E"/>
    <w:rsid w:val="005B43F0"/>
    <w:rsid w:val="005C5FFF"/>
    <w:rsid w:val="005D1BF2"/>
    <w:rsid w:val="005D2267"/>
    <w:rsid w:val="005D7B3E"/>
    <w:rsid w:val="005E1A73"/>
    <w:rsid w:val="006104BB"/>
    <w:rsid w:val="006133B4"/>
    <w:rsid w:val="006261A8"/>
    <w:rsid w:val="00630470"/>
    <w:rsid w:val="00643554"/>
    <w:rsid w:val="00644163"/>
    <w:rsid w:val="00644BE5"/>
    <w:rsid w:val="0064706B"/>
    <w:rsid w:val="00661575"/>
    <w:rsid w:val="00661CDA"/>
    <w:rsid w:val="00670BAB"/>
    <w:rsid w:val="006748E7"/>
    <w:rsid w:val="00684B8D"/>
    <w:rsid w:val="006A2976"/>
    <w:rsid w:val="006A2F23"/>
    <w:rsid w:val="006A3103"/>
    <w:rsid w:val="006A4889"/>
    <w:rsid w:val="006A621B"/>
    <w:rsid w:val="006C0E44"/>
    <w:rsid w:val="006C7280"/>
    <w:rsid w:val="006C7CA2"/>
    <w:rsid w:val="006D4D6A"/>
    <w:rsid w:val="006E19ED"/>
    <w:rsid w:val="006E4449"/>
    <w:rsid w:val="006E626D"/>
    <w:rsid w:val="006E7C6F"/>
    <w:rsid w:val="006F4843"/>
    <w:rsid w:val="0070281F"/>
    <w:rsid w:val="007034C9"/>
    <w:rsid w:val="00703F36"/>
    <w:rsid w:val="00704F64"/>
    <w:rsid w:val="00713BF4"/>
    <w:rsid w:val="007163B9"/>
    <w:rsid w:val="0071769F"/>
    <w:rsid w:val="00725A1D"/>
    <w:rsid w:val="00726AD8"/>
    <w:rsid w:val="00734F92"/>
    <w:rsid w:val="007408A4"/>
    <w:rsid w:val="00743ACB"/>
    <w:rsid w:val="007473EC"/>
    <w:rsid w:val="00750B5D"/>
    <w:rsid w:val="00752247"/>
    <w:rsid w:val="00753218"/>
    <w:rsid w:val="0076066B"/>
    <w:rsid w:val="00762873"/>
    <w:rsid w:val="00771949"/>
    <w:rsid w:val="0077203C"/>
    <w:rsid w:val="00791A28"/>
    <w:rsid w:val="00793029"/>
    <w:rsid w:val="00794692"/>
    <w:rsid w:val="007A0EE3"/>
    <w:rsid w:val="007D3C54"/>
    <w:rsid w:val="007D5167"/>
    <w:rsid w:val="007D7EAE"/>
    <w:rsid w:val="007E5908"/>
    <w:rsid w:val="007F1FB6"/>
    <w:rsid w:val="00800838"/>
    <w:rsid w:val="0080313C"/>
    <w:rsid w:val="00822696"/>
    <w:rsid w:val="00822B24"/>
    <w:rsid w:val="0082329F"/>
    <w:rsid w:val="00823B24"/>
    <w:rsid w:val="0082421C"/>
    <w:rsid w:val="00824D90"/>
    <w:rsid w:val="008339B1"/>
    <w:rsid w:val="00833CCC"/>
    <w:rsid w:val="00836DCF"/>
    <w:rsid w:val="008370FA"/>
    <w:rsid w:val="008472F3"/>
    <w:rsid w:val="008474C1"/>
    <w:rsid w:val="008559F1"/>
    <w:rsid w:val="00864C4B"/>
    <w:rsid w:val="00866EA7"/>
    <w:rsid w:val="00872EA2"/>
    <w:rsid w:val="00873A32"/>
    <w:rsid w:val="00886704"/>
    <w:rsid w:val="00897E94"/>
    <w:rsid w:val="008A1161"/>
    <w:rsid w:val="008A4A6A"/>
    <w:rsid w:val="008B1056"/>
    <w:rsid w:val="008B18C6"/>
    <w:rsid w:val="008B5662"/>
    <w:rsid w:val="008B761B"/>
    <w:rsid w:val="008C1807"/>
    <w:rsid w:val="008D4A9E"/>
    <w:rsid w:val="008E2259"/>
    <w:rsid w:val="008E2DE3"/>
    <w:rsid w:val="008E365A"/>
    <w:rsid w:val="008E44A6"/>
    <w:rsid w:val="008F1314"/>
    <w:rsid w:val="008F16AB"/>
    <w:rsid w:val="008F20C7"/>
    <w:rsid w:val="008F416A"/>
    <w:rsid w:val="00900368"/>
    <w:rsid w:val="009206E2"/>
    <w:rsid w:val="00923689"/>
    <w:rsid w:val="00932ECF"/>
    <w:rsid w:val="00933C4E"/>
    <w:rsid w:val="00940D1F"/>
    <w:rsid w:val="00942449"/>
    <w:rsid w:val="00943225"/>
    <w:rsid w:val="00952FCD"/>
    <w:rsid w:val="009617A4"/>
    <w:rsid w:val="00965C70"/>
    <w:rsid w:val="00966339"/>
    <w:rsid w:val="00972F89"/>
    <w:rsid w:val="009830C6"/>
    <w:rsid w:val="009872C0"/>
    <w:rsid w:val="009878A2"/>
    <w:rsid w:val="00990B48"/>
    <w:rsid w:val="00990E33"/>
    <w:rsid w:val="009939F9"/>
    <w:rsid w:val="0099454E"/>
    <w:rsid w:val="009A38F2"/>
    <w:rsid w:val="009B12C9"/>
    <w:rsid w:val="009B6B80"/>
    <w:rsid w:val="009E4800"/>
    <w:rsid w:val="009F31AB"/>
    <w:rsid w:val="009F62E3"/>
    <w:rsid w:val="009F66AE"/>
    <w:rsid w:val="009F7AE9"/>
    <w:rsid w:val="00A017DF"/>
    <w:rsid w:val="00A12B8F"/>
    <w:rsid w:val="00A1508F"/>
    <w:rsid w:val="00A16493"/>
    <w:rsid w:val="00A16AED"/>
    <w:rsid w:val="00A2588D"/>
    <w:rsid w:val="00A30C09"/>
    <w:rsid w:val="00A32F62"/>
    <w:rsid w:val="00A55F7F"/>
    <w:rsid w:val="00A579E6"/>
    <w:rsid w:val="00A6102C"/>
    <w:rsid w:val="00A66726"/>
    <w:rsid w:val="00A66A28"/>
    <w:rsid w:val="00A66CF7"/>
    <w:rsid w:val="00A6779A"/>
    <w:rsid w:val="00A709C3"/>
    <w:rsid w:val="00A754BC"/>
    <w:rsid w:val="00A9184D"/>
    <w:rsid w:val="00AA275B"/>
    <w:rsid w:val="00AA34AE"/>
    <w:rsid w:val="00AB15CE"/>
    <w:rsid w:val="00AB4D62"/>
    <w:rsid w:val="00AC676B"/>
    <w:rsid w:val="00AD2F46"/>
    <w:rsid w:val="00AE12FE"/>
    <w:rsid w:val="00AE53D1"/>
    <w:rsid w:val="00AF4AEB"/>
    <w:rsid w:val="00AF54FA"/>
    <w:rsid w:val="00AF5801"/>
    <w:rsid w:val="00AF6314"/>
    <w:rsid w:val="00B037B4"/>
    <w:rsid w:val="00B05F89"/>
    <w:rsid w:val="00B070EA"/>
    <w:rsid w:val="00B23800"/>
    <w:rsid w:val="00B24BF1"/>
    <w:rsid w:val="00B4420B"/>
    <w:rsid w:val="00B4569E"/>
    <w:rsid w:val="00B45E0A"/>
    <w:rsid w:val="00B47F88"/>
    <w:rsid w:val="00B55A7D"/>
    <w:rsid w:val="00B56386"/>
    <w:rsid w:val="00B566F8"/>
    <w:rsid w:val="00B5728D"/>
    <w:rsid w:val="00B66267"/>
    <w:rsid w:val="00B85652"/>
    <w:rsid w:val="00B90212"/>
    <w:rsid w:val="00B90CCC"/>
    <w:rsid w:val="00B91AE9"/>
    <w:rsid w:val="00B925C0"/>
    <w:rsid w:val="00B92DBC"/>
    <w:rsid w:val="00B9381B"/>
    <w:rsid w:val="00B96D6C"/>
    <w:rsid w:val="00B96F5B"/>
    <w:rsid w:val="00B971CF"/>
    <w:rsid w:val="00BA0A14"/>
    <w:rsid w:val="00BB0A9F"/>
    <w:rsid w:val="00BB2F91"/>
    <w:rsid w:val="00BC4EA3"/>
    <w:rsid w:val="00BC5885"/>
    <w:rsid w:val="00BD6B66"/>
    <w:rsid w:val="00BF07BC"/>
    <w:rsid w:val="00C06457"/>
    <w:rsid w:val="00C2196E"/>
    <w:rsid w:val="00C23CD2"/>
    <w:rsid w:val="00C23FEE"/>
    <w:rsid w:val="00C27BF6"/>
    <w:rsid w:val="00C30301"/>
    <w:rsid w:val="00C34692"/>
    <w:rsid w:val="00C41680"/>
    <w:rsid w:val="00C4185A"/>
    <w:rsid w:val="00C44E47"/>
    <w:rsid w:val="00C51ED0"/>
    <w:rsid w:val="00C52F59"/>
    <w:rsid w:val="00C54BD5"/>
    <w:rsid w:val="00C616CE"/>
    <w:rsid w:val="00C61E72"/>
    <w:rsid w:val="00C82C14"/>
    <w:rsid w:val="00C85EEE"/>
    <w:rsid w:val="00C87DCC"/>
    <w:rsid w:val="00C917E3"/>
    <w:rsid w:val="00C959E1"/>
    <w:rsid w:val="00CB076F"/>
    <w:rsid w:val="00CC020E"/>
    <w:rsid w:val="00CD5F3B"/>
    <w:rsid w:val="00CF550F"/>
    <w:rsid w:val="00CF65C5"/>
    <w:rsid w:val="00D053C8"/>
    <w:rsid w:val="00D1558A"/>
    <w:rsid w:val="00D21D03"/>
    <w:rsid w:val="00D32614"/>
    <w:rsid w:val="00D36C26"/>
    <w:rsid w:val="00D435E3"/>
    <w:rsid w:val="00D460AD"/>
    <w:rsid w:val="00D54A61"/>
    <w:rsid w:val="00D5662A"/>
    <w:rsid w:val="00D57015"/>
    <w:rsid w:val="00D62ED5"/>
    <w:rsid w:val="00D66632"/>
    <w:rsid w:val="00D80E18"/>
    <w:rsid w:val="00D83226"/>
    <w:rsid w:val="00D900EA"/>
    <w:rsid w:val="00D956CC"/>
    <w:rsid w:val="00D9640C"/>
    <w:rsid w:val="00D96EED"/>
    <w:rsid w:val="00D97618"/>
    <w:rsid w:val="00D97E51"/>
    <w:rsid w:val="00DA4BD5"/>
    <w:rsid w:val="00DA587E"/>
    <w:rsid w:val="00DA7955"/>
    <w:rsid w:val="00DB45DB"/>
    <w:rsid w:val="00DB6E13"/>
    <w:rsid w:val="00DC5B07"/>
    <w:rsid w:val="00DE01DC"/>
    <w:rsid w:val="00DE2622"/>
    <w:rsid w:val="00DE26BD"/>
    <w:rsid w:val="00DE62F9"/>
    <w:rsid w:val="00DE6E65"/>
    <w:rsid w:val="00E003C9"/>
    <w:rsid w:val="00E05363"/>
    <w:rsid w:val="00E11018"/>
    <w:rsid w:val="00E21592"/>
    <w:rsid w:val="00E34544"/>
    <w:rsid w:val="00E37686"/>
    <w:rsid w:val="00E46918"/>
    <w:rsid w:val="00E52558"/>
    <w:rsid w:val="00E55A85"/>
    <w:rsid w:val="00E61576"/>
    <w:rsid w:val="00E7102A"/>
    <w:rsid w:val="00E76AE5"/>
    <w:rsid w:val="00E83402"/>
    <w:rsid w:val="00E840B3"/>
    <w:rsid w:val="00E8694E"/>
    <w:rsid w:val="00E93B2A"/>
    <w:rsid w:val="00EA17A3"/>
    <w:rsid w:val="00EA376D"/>
    <w:rsid w:val="00EB2117"/>
    <w:rsid w:val="00EB48A4"/>
    <w:rsid w:val="00EC2F6F"/>
    <w:rsid w:val="00EC76FB"/>
    <w:rsid w:val="00ED5CE7"/>
    <w:rsid w:val="00ED6B70"/>
    <w:rsid w:val="00EE3FAD"/>
    <w:rsid w:val="00EF2FB2"/>
    <w:rsid w:val="00EF4841"/>
    <w:rsid w:val="00F00182"/>
    <w:rsid w:val="00F05EA1"/>
    <w:rsid w:val="00F252C8"/>
    <w:rsid w:val="00F25895"/>
    <w:rsid w:val="00F25A68"/>
    <w:rsid w:val="00F26CF2"/>
    <w:rsid w:val="00F3393F"/>
    <w:rsid w:val="00F37B91"/>
    <w:rsid w:val="00F413C2"/>
    <w:rsid w:val="00F4178D"/>
    <w:rsid w:val="00F46AED"/>
    <w:rsid w:val="00F478AF"/>
    <w:rsid w:val="00F500E1"/>
    <w:rsid w:val="00F655A8"/>
    <w:rsid w:val="00F672C6"/>
    <w:rsid w:val="00F8521A"/>
    <w:rsid w:val="00F855BB"/>
    <w:rsid w:val="00F86F7E"/>
    <w:rsid w:val="00F907CE"/>
    <w:rsid w:val="00F90AD4"/>
    <w:rsid w:val="00F9501F"/>
    <w:rsid w:val="00FA2025"/>
    <w:rsid w:val="00FA7B3B"/>
    <w:rsid w:val="00FB76E8"/>
    <w:rsid w:val="00FC3A12"/>
    <w:rsid w:val="00FD386A"/>
    <w:rsid w:val="00FD510A"/>
    <w:rsid w:val="00FF7C54"/>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969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61DFB"/>
    <w:pPr>
      <w:widowControl w:val="0"/>
      <w:jc w:val="both"/>
    </w:pPr>
    <w:rPr>
      <w:rFonts w:ascii="Calibri" w:hAnsi="Calibri" w:cs="Calibri"/>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rsid w:val="00061DF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locked/>
    <w:rsid w:val="00ED5CE7"/>
    <w:rPr>
      <w:rFonts w:ascii="Calibri" w:hAnsi="Calibri" w:cs="Calibri"/>
      <w:sz w:val="18"/>
      <w:szCs w:val="18"/>
    </w:rPr>
  </w:style>
  <w:style w:type="paragraph" w:styleId="a4">
    <w:name w:val="footer"/>
    <w:basedOn w:val="a"/>
    <w:link w:val="Char0"/>
    <w:uiPriority w:val="99"/>
    <w:rsid w:val="00061DFB"/>
    <w:pPr>
      <w:tabs>
        <w:tab w:val="center" w:pos="4153"/>
        <w:tab w:val="right" w:pos="8306"/>
      </w:tabs>
      <w:snapToGrid w:val="0"/>
      <w:jc w:val="left"/>
    </w:pPr>
    <w:rPr>
      <w:sz w:val="18"/>
      <w:szCs w:val="18"/>
    </w:rPr>
  </w:style>
  <w:style w:type="character" w:customStyle="1" w:styleId="Char0">
    <w:name w:val="页脚 Char"/>
    <w:basedOn w:val="a0"/>
    <w:link w:val="a4"/>
    <w:uiPriority w:val="99"/>
    <w:locked/>
    <w:rsid w:val="00ED5CE7"/>
    <w:rPr>
      <w:rFonts w:ascii="Calibri" w:hAnsi="Calibri" w:cs="Calibri"/>
      <w:sz w:val="18"/>
      <w:szCs w:val="18"/>
    </w:rPr>
  </w:style>
  <w:style w:type="paragraph" w:styleId="a5">
    <w:name w:val="Balloon Text"/>
    <w:basedOn w:val="a"/>
    <w:link w:val="Char1"/>
    <w:uiPriority w:val="99"/>
    <w:semiHidden/>
    <w:rsid w:val="001C3A2E"/>
    <w:rPr>
      <w:sz w:val="18"/>
      <w:szCs w:val="18"/>
    </w:rPr>
  </w:style>
  <w:style w:type="character" w:customStyle="1" w:styleId="Char1">
    <w:name w:val="批注框文本 Char"/>
    <w:basedOn w:val="a0"/>
    <w:link w:val="a5"/>
    <w:uiPriority w:val="99"/>
    <w:locked/>
    <w:rsid w:val="001C3A2E"/>
    <w:rPr>
      <w:rFonts w:ascii="Calibri" w:hAnsi="Calibri" w:cs="Calibri"/>
      <w:kern w:val="2"/>
      <w:sz w:val="18"/>
      <w:szCs w:val="18"/>
    </w:rPr>
  </w:style>
  <w:style w:type="character" w:styleId="a6">
    <w:name w:val="Hyperlink"/>
    <w:basedOn w:val="a0"/>
    <w:uiPriority w:val="99"/>
    <w:rsid w:val="00B24BF1"/>
    <w:rPr>
      <w:rFonts w:cs="Times New Roman"/>
      <w:color w:val="0000FF"/>
      <w:u w:val="single"/>
    </w:rPr>
  </w:style>
  <w:style w:type="character" w:customStyle="1" w:styleId="title10">
    <w:name w:val="title10"/>
    <w:basedOn w:val="a0"/>
    <w:uiPriority w:val="99"/>
    <w:rsid w:val="00B24BF1"/>
    <w:rPr>
      <w:rFonts w:cs="Times New Roman"/>
    </w:rPr>
  </w:style>
  <w:style w:type="paragraph" w:customStyle="1" w:styleId="Default">
    <w:name w:val="Default"/>
    <w:rsid w:val="007D5167"/>
    <w:pPr>
      <w:widowControl w:val="0"/>
      <w:autoSpaceDE w:val="0"/>
      <w:autoSpaceDN w:val="0"/>
      <w:adjustRightInd w:val="0"/>
    </w:pPr>
    <w:rPr>
      <w:rFonts w:ascii="仿宋_GB2312" w:eastAsia="仿宋_GB2312" w:hAnsi="Calibri" w:cs="仿宋_GB2312"/>
      <w:color w:val="000000"/>
      <w:sz w:val="24"/>
      <w:szCs w:val="24"/>
    </w:rPr>
  </w:style>
</w:styles>
</file>

<file path=word/webSettings.xml><?xml version="1.0" encoding="utf-8"?>
<w:webSettings xmlns:r="http://schemas.openxmlformats.org/officeDocument/2006/relationships" xmlns:w="http://schemas.openxmlformats.org/wordprocessingml/2006/main">
  <w:divs>
    <w:div w:id="2052529170">
      <w:marLeft w:val="0"/>
      <w:marRight w:val="0"/>
      <w:marTop w:val="0"/>
      <w:marBottom w:val="0"/>
      <w:divBdr>
        <w:top w:val="none" w:sz="0" w:space="0" w:color="auto"/>
        <w:left w:val="none" w:sz="0" w:space="0" w:color="auto"/>
        <w:bottom w:val="none" w:sz="0" w:space="0" w:color="auto"/>
        <w:right w:val="none" w:sz="0" w:space="0" w:color="auto"/>
      </w:divBdr>
      <w:divsChild>
        <w:div w:id="2052529189">
          <w:marLeft w:val="0"/>
          <w:marRight w:val="0"/>
          <w:marTop w:val="0"/>
          <w:marBottom w:val="0"/>
          <w:divBdr>
            <w:top w:val="none" w:sz="0" w:space="0" w:color="auto"/>
            <w:left w:val="none" w:sz="0" w:space="0" w:color="auto"/>
            <w:bottom w:val="none" w:sz="0" w:space="0" w:color="auto"/>
            <w:right w:val="none" w:sz="0" w:space="0" w:color="auto"/>
          </w:divBdr>
        </w:div>
      </w:divsChild>
    </w:div>
    <w:div w:id="2052529171">
      <w:marLeft w:val="0"/>
      <w:marRight w:val="0"/>
      <w:marTop w:val="0"/>
      <w:marBottom w:val="0"/>
      <w:divBdr>
        <w:top w:val="none" w:sz="0" w:space="0" w:color="auto"/>
        <w:left w:val="none" w:sz="0" w:space="0" w:color="auto"/>
        <w:bottom w:val="none" w:sz="0" w:space="0" w:color="auto"/>
        <w:right w:val="none" w:sz="0" w:space="0" w:color="auto"/>
      </w:divBdr>
      <w:divsChild>
        <w:div w:id="2052529176">
          <w:marLeft w:val="0"/>
          <w:marRight w:val="0"/>
          <w:marTop w:val="100"/>
          <w:marBottom w:val="100"/>
          <w:divBdr>
            <w:top w:val="none" w:sz="0" w:space="0" w:color="auto"/>
            <w:left w:val="none" w:sz="0" w:space="0" w:color="auto"/>
            <w:bottom w:val="none" w:sz="0" w:space="0" w:color="auto"/>
            <w:right w:val="none" w:sz="0" w:space="0" w:color="auto"/>
          </w:divBdr>
          <w:divsChild>
            <w:div w:id="2052529177">
              <w:marLeft w:val="0"/>
              <w:marRight w:val="0"/>
              <w:marTop w:val="0"/>
              <w:marBottom w:val="0"/>
              <w:divBdr>
                <w:top w:val="none" w:sz="0" w:space="0" w:color="auto"/>
                <w:left w:val="none" w:sz="0" w:space="0" w:color="auto"/>
                <w:bottom w:val="none" w:sz="0" w:space="0" w:color="auto"/>
                <w:right w:val="none" w:sz="0" w:space="0" w:color="auto"/>
              </w:divBdr>
              <w:divsChild>
                <w:div w:id="2052529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2529178">
      <w:marLeft w:val="0"/>
      <w:marRight w:val="0"/>
      <w:marTop w:val="0"/>
      <w:marBottom w:val="0"/>
      <w:divBdr>
        <w:top w:val="none" w:sz="0" w:space="0" w:color="auto"/>
        <w:left w:val="none" w:sz="0" w:space="0" w:color="auto"/>
        <w:bottom w:val="none" w:sz="0" w:space="0" w:color="auto"/>
        <w:right w:val="none" w:sz="0" w:space="0" w:color="auto"/>
      </w:divBdr>
      <w:divsChild>
        <w:div w:id="2052529186">
          <w:marLeft w:val="0"/>
          <w:marRight w:val="0"/>
          <w:marTop w:val="0"/>
          <w:marBottom w:val="0"/>
          <w:divBdr>
            <w:top w:val="none" w:sz="0" w:space="0" w:color="auto"/>
            <w:left w:val="none" w:sz="0" w:space="0" w:color="auto"/>
            <w:bottom w:val="none" w:sz="0" w:space="0" w:color="auto"/>
            <w:right w:val="none" w:sz="0" w:space="0" w:color="auto"/>
          </w:divBdr>
        </w:div>
      </w:divsChild>
    </w:div>
    <w:div w:id="2052529179">
      <w:marLeft w:val="0"/>
      <w:marRight w:val="0"/>
      <w:marTop w:val="0"/>
      <w:marBottom w:val="0"/>
      <w:divBdr>
        <w:top w:val="none" w:sz="0" w:space="0" w:color="auto"/>
        <w:left w:val="none" w:sz="0" w:space="0" w:color="auto"/>
        <w:bottom w:val="none" w:sz="0" w:space="0" w:color="auto"/>
        <w:right w:val="none" w:sz="0" w:space="0" w:color="auto"/>
      </w:divBdr>
    </w:div>
    <w:div w:id="2052529180">
      <w:marLeft w:val="0"/>
      <w:marRight w:val="0"/>
      <w:marTop w:val="0"/>
      <w:marBottom w:val="0"/>
      <w:divBdr>
        <w:top w:val="none" w:sz="0" w:space="0" w:color="auto"/>
        <w:left w:val="none" w:sz="0" w:space="0" w:color="auto"/>
        <w:bottom w:val="none" w:sz="0" w:space="0" w:color="auto"/>
        <w:right w:val="none" w:sz="0" w:space="0" w:color="auto"/>
      </w:divBdr>
      <w:divsChild>
        <w:div w:id="2052529173">
          <w:marLeft w:val="0"/>
          <w:marRight w:val="0"/>
          <w:marTop w:val="0"/>
          <w:marBottom w:val="0"/>
          <w:divBdr>
            <w:top w:val="none" w:sz="0" w:space="0" w:color="auto"/>
            <w:left w:val="none" w:sz="0" w:space="0" w:color="auto"/>
            <w:bottom w:val="none" w:sz="0" w:space="0" w:color="auto"/>
            <w:right w:val="none" w:sz="0" w:space="0" w:color="auto"/>
          </w:divBdr>
        </w:div>
      </w:divsChild>
    </w:div>
    <w:div w:id="2052529185">
      <w:marLeft w:val="0"/>
      <w:marRight w:val="0"/>
      <w:marTop w:val="0"/>
      <w:marBottom w:val="0"/>
      <w:divBdr>
        <w:top w:val="none" w:sz="0" w:space="0" w:color="auto"/>
        <w:left w:val="none" w:sz="0" w:space="0" w:color="auto"/>
        <w:bottom w:val="none" w:sz="0" w:space="0" w:color="auto"/>
        <w:right w:val="none" w:sz="0" w:space="0" w:color="auto"/>
      </w:divBdr>
      <w:divsChild>
        <w:div w:id="2052529182">
          <w:marLeft w:val="0"/>
          <w:marRight w:val="0"/>
          <w:marTop w:val="0"/>
          <w:marBottom w:val="0"/>
          <w:divBdr>
            <w:top w:val="none" w:sz="0" w:space="0" w:color="auto"/>
            <w:left w:val="none" w:sz="0" w:space="0" w:color="auto"/>
            <w:bottom w:val="none" w:sz="0" w:space="0" w:color="auto"/>
            <w:right w:val="none" w:sz="0" w:space="0" w:color="auto"/>
          </w:divBdr>
        </w:div>
      </w:divsChild>
    </w:div>
    <w:div w:id="2052529187">
      <w:marLeft w:val="0"/>
      <w:marRight w:val="0"/>
      <w:marTop w:val="0"/>
      <w:marBottom w:val="0"/>
      <w:divBdr>
        <w:top w:val="none" w:sz="0" w:space="0" w:color="auto"/>
        <w:left w:val="none" w:sz="0" w:space="0" w:color="auto"/>
        <w:bottom w:val="none" w:sz="0" w:space="0" w:color="auto"/>
        <w:right w:val="none" w:sz="0" w:space="0" w:color="auto"/>
      </w:divBdr>
      <w:divsChild>
        <w:div w:id="2052529183">
          <w:marLeft w:val="0"/>
          <w:marRight w:val="0"/>
          <w:marTop w:val="0"/>
          <w:marBottom w:val="0"/>
          <w:divBdr>
            <w:top w:val="none" w:sz="0" w:space="0" w:color="auto"/>
            <w:left w:val="none" w:sz="0" w:space="0" w:color="auto"/>
            <w:bottom w:val="none" w:sz="0" w:space="0" w:color="auto"/>
            <w:right w:val="none" w:sz="0" w:space="0" w:color="auto"/>
          </w:divBdr>
          <w:divsChild>
            <w:div w:id="2052529172">
              <w:marLeft w:val="0"/>
              <w:marRight w:val="0"/>
              <w:marTop w:val="0"/>
              <w:marBottom w:val="0"/>
              <w:divBdr>
                <w:top w:val="none" w:sz="0" w:space="0" w:color="auto"/>
                <w:left w:val="none" w:sz="0" w:space="0" w:color="auto"/>
                <w:bottom w:val="none" w:sz="0" w:space="0" w:color="auto"/>
                <w:right w:val="none" w:sz="0" w:space="0" w:color="auto"/>
              </w:divBdr>
              <w:divsChild>
                <w:div w:id="2052529168">
                  <w:marLeft w:val="0"/>
                  <w:marRight w:val="0"/>
                  <w:marTop w:val="0"/>
                  <w:marBottom w:val="0"/>
                  <w:divBdr>
                    <w:top w:val="none" w:sz="0" w:space="0" w:color="auto"/>
                    <w:left w:val="none" w:sz="0" w:space="0" w:color="auto"/>
                    <w:bottom w:val="none" w:sz="0" w:space="0" w:color="auto"/>
                    <w:right w:val="none" w:sz="0" w:space="0" w:color="auto"/>
                  </w:divBdr>
                  <w:divsChild>
                    <w:div w:id="2052529174">
                      <w:marLeft w:val="0"/>
                      <w:marRight w:val="0"/>
                      <w:marTop w:val="0"/>
                      <w:marBottom w:val="0"/>
                      <w:divBdr>
                        <w:top w:val="none" w:sz="0" w:space="0" w:color="auto"/>
                        <w:left w:val="none" w:sz="0" w:space="0" w:color="auto"/>
                        <w:bottom w:val="none" w:sz="0" w:space="0" w:color="auto"/>
                        <w:right w:val="none" w:sz="0" w:space="0" w:color="auto"/>
                      </w:divBdr>
                      <w:divsChild>
                        <w:div w:id="2052529181">
                          <w:marLeft w:val="0"/>
                          <w:marRight w:val="0"/>
                          <w:marTop w:val="0"/>
                          <w:marBottom w:val="0"/>
                          <w:divBdr>
                            <w:top w:val="none" w:sz="0" w:space="0" w:color="auto"/>
                            <w:left w:val="none" w:sz="0" w:space="0" w:color="auto"/>
                            <w:bottom w:val="none" w:sz="0" w:space="0" w:color="auto"/>
                            <w:right w:val="none" w:sz="0" w:space="0" w:color="auto"/>
                          </w:divBdr>
                          <w:divsChild>
                            <w:div w:id="2052529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52529188">
      <w:marLeft w:val="0"/>
      <w:marRight w:val="0"/>
      <w:marTop w:val="0"/>
      <w:marBottom w:val="0"/>
      <w:divBdr>
        <w:top w:val="none" w:sz="0" w:space="0" w:color="auto"/>
        <w:left w:val="none" w:sz="0" w:space="0" w:color="auto"/>
        <w:bottom w:val="none" w:sz="0" w:space="0" w:color="auto"/>
        <w:right w:val="none" w:sz="0" w:space="0" w:color="auto"/>
      </w:divBdr>
      <w:divsChild>
        <w:div w:id="205252916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xxgk.cumt.edu.cn/2045/list.htm" TargetMode="External"/><Relationship Id="rId18" Type="http://schemas.openxmlformats.org/officeDocument/2006/relationships/hyperlink" Target="http://xxgk.cumt.edu.cn/2052/list.htm" TargetMode="External"/><Relationship Id="rId26" Type="http://schemas.openxmlformats.org/officeDocument/2006/relationships/hyperlink" Target="http://xxgk.cumt.edu.cn/2079/list.htm" TargetMode="External"/><Relationship Id="rId39" Type="http://schemas.openxmlformats.org/officeDocument/2006/relationships/hyperlink" Target="http://xxgk.cumt.edu.cn/2111/list.htm" TargetMode="External"/><Relationship Id="rId21" Type="http://schemas.openxmlformats.org/officeDocument/2006/relationships/hyperlink" Target="http://xxgk.cumt.edu.cn/2074/list.htm" TargetMode="External"/><Relationship Id="rId34" Type="http://schemas.openxmlformats.org/officeDocument/2006/relationships/hyperlink" Target="http://xxgk.cumt.edu.cn/2106/list.htm" TargetMode="External"/><Relationship Id="rId42" Type="http://schemas.openxmlformats.org/officeDocument/2006/relationships/hyperlink" Target="http://xxgk.cumt.edu.cn/2124/list.htm" TargetMode="External"/><Relationship Id="rId47" Type="http://schemas.openxmlformats.org/officeDocument/2006/relationships/hyperlink" Target="http://xxgk.cumt.edu.cn/xsbdxwccjz/list.htm" TargetMode="External"/><Relationship Id="rId50" Type="http://schemas.openxmlformats.org/officeDocument/2006/relationships/hyperlink" Target="http://xxgk.cumt.edu.cn/2144/list.htm" TargetMode="External"/><Relationship Id="rId55" Type="http://schemas.openxmlformats.org/officeDocument/2006/relationships/hyperlink" Target="http://xxgk.cumt.edu.cn/2161/list.htm" TargetMode="External"/><Relationship Id="rId7" Type="http://schemas.openxmlformats.org/officeDocument/2006/relationships/hyperlink" Target="http://xxgk.cumt.edu.cn/2023/list.htm" TargetMode="External"/><Relationship Id="rId2" Type="http://schemas.openxmlformats.org/officeDocument/2006/relationships/settings" Target="settings.xml"/><Relationship Id="rId16" Type="http://schemas.openxmlformats.org/officeDocument/2006/relationships/hyperlink" Target="http://xxgk.cumt.edu.cn/2049/list.htm" TargetMode="External"/><Relationship Id="rId20" Type="http://schemas.openxmlformats.org/officeDocument/2006/relationships/hyperlink" Target="http://xxgk.cumt.edu.cn/2073/list.htm" TargetMode="External"/><Relationship Id="rId29" Type="http://schemas.openxmlformats.org/officeDocument/2006/relationships/hyperlink" Target="http://xxgk.cumt.edu.cn/2094/list.htm" TargetMode="External"/><Relationship Id="rId41" Type="http://schemas.openxmlformats.org/officeDocument/2006/relationships/hyperlink" Target="http://xxgk.cumt.edu.cn/2123/list.htm" TargetMode="External"/><Relationship Id="rId54" Type="http://schemas.openxmlformats.org/officeDocument/2006/relationships/hyperlink" Target="http://xxgk.cumt.edu.cn/2159/list.htm" TargetMode="External"/><Relationship Id="rId1" Type="http://schemas.openxmlformats.org/officeDocument/2006/relationships/styles" Target="styles.xml"/><Relationship Id="rId6" Type="http://schemas.openxmlformats.org/officeDocument/2006/relationships/hyperlink" Target="http://xxgk.cumt.edu.cn/2022/list.htm" TargetMode="External"/><Relationship Id="rId11" Type="http://schemas.openxmlformats.org/officeDocument/2006/relationships/hyperlink" Target="http://xxgk.cumt.edu.cn/2027/list.htm" TargetMode="External"/><Relationship Id="rId24" Type="http://schemas.openxmlformats.org/officeDocument/2006/relationships/hyperlink" Target="http://xxgk.cumt.edu.cn/2077/list.htm" TargetMode="External"/><Relationship Id="rId32" Type="http://schemas.openxmlformats.org/officeDocument/2006/relationships/hyperlink" Target="http://xxgk.cumt.edu.cn/2104/list.htm" TargetMode="External"/><Relationship Id="rId37" Type="http://schemas.openxmlformats.org/officeDocument/2006/relationships/hyperlink" Target="http://xxgk.cumt.edu.cn/2109/list.htm" TargetMode="External"/><Relationship Id="rId40" Type="http://schemas.openxmlformats.org/officeDocument/2006/relationships/hyperlink" Target="http://xxgk.cumt.edu.cn/2112/list.htm" TargetMode="External"/><Relationship Id="rId45" Type="http://schemas.openxmlformats.org/officeDocument/2006/relationships/hyperlink" Target="http://xxgk.cumt.edu.cn/2136/list.htm" TargetMode="External"/><Relationship Id="rId53" Type="http://schemas.openxmlformats.org/officeDocument/2006/relationships/hyperlink" Target="http://xxgk.cumt.edu.cn/lhlxsglgd/list.htm" TargetMode="External"/><Relationship Id="rId58" Type="http://schemas.openxmlformats.org/officeDocument/2006/relationships/header" Target="header1.xml"/><Relationship Id="rId5" Type="http://schemas.openxmlformats.org/officeDocument/2006/relationships/endnotes" Target="endnotes.xml"/><Relationship Id="rId15" Type="http://schemas.openxmlformats.org/officeDocument/2006/relationships/hyperlink" Target="http://xxgk.cumt.edu.cn/2048/list.htm" TargetMode="External"/><Relationship Id="rId23" Type="http://schemas.openxmlformats.org/officeDocument/2006/relationships/hyperlink" Target="http://xxgk.cumt.edu.cn/2076/list.htm" TargetMode="External"/><Relationship Id="rId28" Type="http://schemas.openxmlformats.org/officeDocument/2006/relationships/hyperlink" Target="http://xxgk.cumt.edu.cn/2093/list.htm" TargetMode="External"/><Relationship Id="rId36" Type="http://schemas.openxmlformats.org/officeDocument/2006/relationships/hyperlink" Target="http://xxgk.cumt.edu.cn/2108/list.htm" TargetMode="External"/><Relationship Id="rId49" Type="http://schemas.openxmlformats.org/officeDocument/2006/relationships/hyperlink" Target="http://xxgk.cumt.edu.cn/2143/list.htm" TargetMode="External"/><Relationship Id="rId57" Type="http://schemas.openxmlformats.org/officeDocument/2006/relationships/hyperlink" Target="http://xxgk.cumt.edu.cn/99/73/c2534a301427/page.htm" TargetMode="External"/><Relationship Id="rId61" Type="http://schemas.openxmlformats.org/officeDocument/2006/relationships/theme" Target="theme/theme1.xml"/><Relationship Id="rId10" Type="http://schemas.openxmlformats.org/officeDocument/2006/relationships/hyperlink" Target="http://xxgk.cumt.edu.cn/2026/list.htm" TargetMode="External"/><Relationship Id="rId19" Type="http://schemas.openxmlformats.org/officeDocument/2006/relationships/hyperlink" Target="http://xxgk.cumt.edu.cn/2053/list.htm" TargetMode="External"/><Relationship Id="rId31" Type="http://schemas.openxmlformats.org/officeDocument/2006/relationships/hyperlink" Target="http://xxgk.cumt.edu.cn/2096/list.htm" TargetMode="External"/><Relationship Id="rId44" Type="http://schemas.openxmlformats.org/officeDocument/2006/relationships/hyperlink" Target="http://xxgk.cumt.edu.cn/2126/list.htm" TargetMode="External"/><Relationship Id="rId52" Type="http://schemas.openxmlformats.org/officeDocument/2006/relationships/hyperlink" Target="http://xxgk.cumt.edu.cn/2152/list.htm" TargetMode="External"/><Relationship Id="rId6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yperlink" Target="http://xxgk.cumt.edu.cn/2025/list.htm" TargetMode="External"/><Relationship Id="rId14" Type="http://schemas.openxmlformats.org/officeDocument/2006/relationships/hyperlink" Target="http://xxgk.cumt.edu.cn/2046/list.htm" TargetMode="External"/><Relationship Id="rId22" Type="http://schemas.openxmlformats.org/officeDocument/2006/relationships/hyperlink" Target="http://xxgk.cumt.edu.cn/2075/list.htm" TargetMode="External"/><Relationship Id="rId27" Type="http://schemas.openxmlformats.org/officeDocument/2006/relationships/hyperlink" Target="http://xxgk.cumt.edu.cn/2092/list.htm" TargetMode="External"/><Relationship Id="rId30" Type="http://schemas.openxmlformats.org/officeDocument/2006/relationships/hyperlink" Target="http://xxgk.cumt.edu.cn/2095/list.htm" TargetMode="External"/><Relationship Id="rId35" Type="http://schemas.openxmlformats.org/officeDocument/2006/relationships/hyperlink" Target="http://xxgk.cumt.edu.cn/2107/list.htm" TargetMode="External"/><Relationship Id="rId43" Type="http://schemas.openxmlformats.org/officeDocument/2006/relationships/hyperlink" Target="http://xxgk.cumt.edu.cn/2125/list.htm" TargetMode="External"/><Relationship Id="rId48" Type="http://schemas.openxmlformats.org/officeDocument/2006/relationships/hyperlink" Target="http://xxgk.cumt.edu.cn/2142/list.htm" TargetMode="External"/><Relationship Id="rId56" Type="http://schemas.openxmlformats.org/officeDocument/2006/relationships/hyperlink" Target="http://xxgk.cumt.edu.cn/ec/ab/c2534a322731/page.psp" TargetMode="External"/><Relationship Id="rId8" Type="http://schemas.openxmlformats.org/officeDocument/2006/relationships/hyperlink" Target="http://xxgk.cumt.edu.cn/2024/list.htm" TargetMode="External"/><Relationship Id="rId51" Type="http://schemas.openxmlformats.org/officeDocument/2006/relationships/hyperlink" Target="http://xxgk.cumt.edu.cn/2145/list.htm" TargetMode="External"/><Relationship Id="rId3" Type="http://schemas.openxmlformats.org/officeDocument/2006/relationships/webSettings" Target="webSettings.xml"/><Relationship Id="rId12" Type="http://schemas.openxmlformats.org/officeDocument/2006/relationships/hyperlink" Target="http://xxgk.cumt.edu.cn/2044/list.htm" TargetMode="External"/><Relationship Id="rId17" Type="http://schemas.openxmlformats.org/officeDocument/2006/relationships/hyperlink" Target="http://xxgk.cumt.edu.cn/2051/list.htm" TargetMode="External"/><Relationship Id="rId25" Type="http://schemas.openxmlformats.org/officeDocument/2006/relationships/hyperlink" Target="http://xxgk.cumt.edu.cn/2078/list.htm" TargetMode="External"/><Relationship Id="rId33" Type="http://schemas.openxmlformats.org/officeDocument/2006/relationships/hyperlink" Target="http://xxgk.cumt.edu.cn/2105/list.htm" TargetMode="External"/><Relationship Id="rId38" Type="http://schemas.openxmlformats.org/officeDocument/2006/relationships/hyperlink" Target="http://xxgk.cumt.edu.cn/2110/list.htm" TargetMode="External"/><Relationship Id="rId46" Type="http://schemas.openxmlformats.org/officeDocument/2006/relationships/hyperlink" Target="http://xxgk.cumt.edu.cn/2137/list.htm" TargetMode="External"/><Relationship Id="rId5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1531</TotalTime>
  <Pages>16</Pages>
  <Words>2252</Words>
  <Characters>12843</Characters>
  <Application>Microsoft Office Word</Application>
  <DocSecurity>0</DocSecurity>
  <Lines>107</Lines>
  <Paragraphs>30</Paragraphs>
  <ScaleCrop>false</ScaleCrop>
  <Company>微软中国</Company>
  <LinksUpToDate>false</LinksUpToDate>
  <CharactersWithSpaces>15065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oempc</dc:creator>
  <cp:keywords/>
  <dc:description/>
  <cp:lastModifiedBy>朱正中</cp:lastModifiedBy>
  <cp:revision>256</cp:revision>
  <cp:lastPrinted>2016-10-31T00:40:00Z</cp:lastPrinted>
  <dcterms:created xsi:type="dcterms:W3CDTF">2014-10-27T05:38:00Z</dcterms:created>
  <dcterms:modified xsi:type="dcterms:W3CDTF">2016-10-31T00:46:00Z</dcterms:modified>
</cp:coreProperties>
</file>