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hint="eastAsia" w:ascii="方正小标宋简体" w:hAnsi="华文中宋" w:eastAsia="方正小标宋简体"/>
          <w:sz w:val="36"/>
          <w:szCs w:val="36"/>
        </w:rPr>
      </w:pPr>
      <w:r>
        <w:rPr>
          <w:rFonts w:hint="eastAsia" w:ascii="方正小标宋简体" w:hAnsi="华文中宋" w:eastAsia="方正小标宋简体"/>
          <w:sz w:val="36"/>
          <w:szCs w:val="36"/>
        </w:rPr>
        <w:t>开启中法人文交流新征程会议</w:t>
      </w:r>
    </w:p>
    <w:p>
      <w:pPr>
        <w:adjustRightInd w:val="0"/>
        <w:snapToGrid w:val="0"/>
        <w:jc w:val="center"/>
        <w:rPr>
          <w:rFonts w:hint="eastAsia" w:ascii="方正小标宋简体" w:hAnsi="华文中宋" w:eastAsia="方正小标宋简体"/>
          <w:sz w:val="36"/>
          <w:szCs w:val="36"/>
        </w:rPr>
      </w:pPr>
      <w:bookmarkStart w:id="0" w:name="_GoBack"/>
      <w:bookmarkEnd w:id="0"/>
    </w:p>
    <w:p>
      <w:pPr>
        <w:adjustRightInd w:val="0"/>
        <w:snapToGrid w:val="0"/>
        <w:spacing w:line="500" w:lineRule="exact"/>
        <w:rPr>
          <w:rFonts w:ascii="Times New Roman" w:hAnsi="Times New Roman" w:eastAsia="仿宋_GB2312" w:cs="Times New Roman"/>
          <w:sz w:val="32"/>
          <w:szCs w:val="32"/>
        </w:rPr>
      </w:pPr>
      <w:r>
        <w:rPr>
          <w:rFonts w:ascii="Times New Roman" w:hAnsi="Times New Roman" w:eastAsia="黑体" w:cs="Times New Roman"/>
          <w:sz w:val="32"/>
          <w:szCs w:val="32"/>
        </w:rPr>
        <w:t>时    间：</w:t>
      </w:r>
      <w:r>
        <w:rPr>
          <w:rFonts w:ascii="Times New Roman" w:hAnsi="Times New Roman" w:eastAsia="仿宋_GB2312" w:cs="Times New Roman"/>
          <w:sz w:val="32"/>
          <w:szCs w:val="32"/>
        </w:rPr>
        <w:t>2024年6月20日</w:t>
      </w:r>
      <w:r>
        <w:rPr>
          <w:rFonts w:hint="eastAsia" w:ascii="Times New Roman" w:hAnsi="Times New Roman" w:eastAsia="仿宋_GB2312" w:cs="Times New Roman"/>
          <w:sz w:val="32"/>
          <w:szCs w:val="32"/>
        </w:rPr>
        <w:t>0</w:t>
      </w:r>
      <w:r>
        <w:rPr>
          <w:rFonts w:ascii="Times New Roman" w:hAnsi="Times New Roman" w:eastAsia="仿宋_GB2312" w:cs="Times New Roman"/>
          <w:sz w:val="32"/>
          <w:szCs w:val="32"/>
        </w:rPr>
        <w:t>9:00-11:55</w:t>
      </w:r>
    </w:p>
    <w:p>
      <w:pPr>
        <w:adjustRightInd w:val="0"/>
        <w:snapToGrid w:val="0"/>
        <w:spacing w:line="500" w:lineRule="exact"/>
        <w:rPr>
          <w:rFonts w:ascii="Times New Roman" w:hAnsi="Times New Roman" w:eastAsia="仿宋_GB2312" w:cs="Times New Roman"/>
          <w:sz w:val="32"/>
          <w:szCs w:val="32"/>
        </w:rPr>
      </w:pPr>
      <w:r>
        <w:rPr>
          <w:rFonts w:hint="eastAsia" w:ascii="Times New Roman" w:hAnsi="Times New Roman" w:eastAsia="黑体" w:cs="Times New Roman"/>
          <w:sz w:val="32"/>
          <w:szCs w:val="32"/>
        </w:rPr>
        <w:t>地    点：</w:t>
      </w:r>
      <w:r>
        <w:rPr>
          <w:rFonts w:hint="eastAsia" w:ascii="Times New Roman" w:hAnsi="Times New Roman" w:eastAsia="仿宋_GB2312" w:cs="Times New Roman"/>
          <w:sz w:val="32"/>
          <w:szCs w:val="32"/>
        </w:rPr>
        <w:t>欧洲商学院（E</w:t>
      </w:r>
      <w:r>
        <w:rPr>
          <w:rFonts w:ascii="Times New Roman" w:hAnsi="Times New Roman" w:eastAsia="仿宋_GB2312" w:cs="Times New Roman"/>
          <w:sz w:val="32"/>
          <w:szCs w:val="32"/>
        </w:rPr>
        <w:t>SCP</w:t>
      </w:r>
      <w:r>
        <w:rPr>
          <w:rFonts w:hint="eastAsia" w:ascii="Times New Roman" w:hAnsi="Times New Roman" w:eastAsia="仿宋_GB2312" w:cs="Times New Roman"/>
          <w:sz w:val="32"/>
          <w:szCs w:val="32"/>
        </w:rPr>
        <w:t>）巴黎校区</w:t>
      </w:r>
    </w:p>
    <w:p>
      <w:pPr>
        <w:adjustRightInd w:val="0"/>
        <w:snapToGrid w:val="0"/>
        <w:spacing w:line="500" w:lineRule="exact"/>
        <w:rPr>
          <w:rFonts w:ascii="Times New Roman" w:hAnsi="Times New Roman" w:eastAsia="仿宋_GB2312" w:cs="Times New Roman"/>
          <w:sz w:val="32"/>
          <w:szCs w:val="32"/>
        </w:rPr>
      </w:pPr>
      <w:r>
        <w:rPr>
          <w:rFonts w:ascii="Times New Roman" w:hAnsi="Times New Roman" w:eastAsia="黑体" w:cs="Times New Roman"/>
          <w:sz w:val="32"/>
          <w:szCs w:val="32"/>
        </w:rPr>
        <w:t>承办单位：</w:t>
      </w:r>
      <w:r>
        <w:rPr>
          <w:rFonts w:ascii="Times New Roman" w:hAnsi="Times New Roman" w:eastAsia="仿宋_GB2312" w:cs="Times New Roman"/>
          <w:sz w:val="32"/>
          <w:szCs w:val="32"/>
        </w:rPr>
        <w:t>中山大学、中国人民大学</w:t>
      </w:r>
      <w:r>
        <w:rPr>
          <w:rFonts w:hint="eastAsia" w:ascii="Times New Roman" w:hAnsi="Times New Roman" w:eastAsia="仿宋_GB2312" w:cs="Times New Roman"/>
          <w:sz w:val="32"/>
          <w:szCs w:val="32"/>
        </w:rPr>
        <w:t>、法国里昂商学院、法国凯致商学院</w:t>
      </w:r>
    </w:p>
    <w:p>
      <w:pPr>
        <w:adjustRightInd w:val="0"/>
        <w:snapToGrid w:val="0"/>
        <w:spacing w:line="500" w:lineRule="exact"/>
        <w:rPr>
          <w:rFonts w:ascii="Times New Roman" w:hAnsi="Times New Roman" w:eastAsia="方正小标宋_GBK"/>
          <w:sz w:val="36"/>
          <w:szCs w:val="36"/>
        </w:rPr>
      </w:pPr>
      <w:r>
        <w:rPr>
          <w:rFonts w:hint="eastAsia" w:ascii="黑体" w:hAnsi="黑体" w:eastAsia="黑体" w:cs="黑体"/>
          <w:sz w:val="32"/>
          <w:szCs w:val="32"/>
        </w:rPr>
        <w:t>议    程：</w:t>
      </w:r>
    </w:p>
    <w:p>
      <w:pPr>
        <w:snapToGrid w:val="0"/>
        <w:jc w:val="center"/>
        <w:rPr>
          <w:rFonts w:ascii="Times New Roman" w:hAnsi="Times New Roman" w:eastAsia="仿宋_GB2312"/>
          <w:sz w:val="4"/>
          <w:szCs w:val="4"/>
        </w:rPr>
      </w:pPr>
    </w:p>
    <w:tbl>
      <w:tblPr>
        <w:tblStyle w:val="11"/>
        <w:tblW w:w="5378" w:type="pct"/>
        <w:jc w:val="center"/>
        <w:tblBorders>
          <w:top w:val="single" w:color="4F81BD" w:sz="8" w:space="0"/>
          <w:left w:val="single" w:color="4F81BD" w:sz="8" w:space="0"/>
          <w:bottom w:val="single" w:color="4F81BD" w:sz="8" w:space="0"/>
          <w:right w:val="single" w:color="4F81BD" w:sz="8" w:space="0"/>
          <w:insideH w:val="single" w:color="4F81BD" w:sz="8" w:space="0"/>
          <w:insideV w:val="single" w:color="auto" w:sz="4" w:space="0"/>
        </w:tblBorders>
        <w:tblLayout w:type="fixed"/>
        <w:tblCellMar>
          <w:top w:w="120" w:type="dxa"/>
          <w:left w:w="60" w:type="dxa"/>
          <w:bottom w:w="120" w:type="dxa"/>
          <w:right w:w="60" w:type="dxa"/>
        </w:tblCellMar>
      </w:tblPr>
      <w:tblGrid>
        <w:gridCol w:w="1287"/>
        <w:gridCol w:w="1819"/>
        <w:gridCol w:w="2445"/>
        <w:gridCol w:w="734"/>
        <w:gridCol w:w="3467"/>
      </w:tblGrid>
      <w:tr>
        <w:tblPrEx>
          <w:tblBorders>
            <w:top w:val="single" w:color="4F81BD" w:sz="8" w:space="0"/>
            <w:left w:val="single" w:color="4F81BD" w:sz="8" w:space="0"/>
            <w:bottom w:val="single" w:color="4F81BD" w:sz="8" w:space="0"/>
            <w:right w:val="single" w:color="4F81BD" w:sz="8" w:space="0"/>
            <w:insideH w:val="single" w:color="4F81BD" w:sz="8" w:space="0"/>
            <w:insideV w:val="single" w:color="auto" w:sz="4" w:space="0"/>
          </w:tblBorders>
          <w:tblCellMar>
            <w:top w:w="120" w:type="dxa"/>
            <w:left w:w="60" w:type="dxa"/>
            <w:bottom w:w="120" w:type="dxa"/>
            <w:right w:w="60" w:type="dxa"/>
          </w:tblCellMar>
        </w:tblPrEx>
        <w:trPr>
          <w:trHeight w:val="369" w:hRule="atLeast"/>
          <w:jc w:val="center"/>
        </w:trPr>
        <w:tc>
          <w:tcPr>
            <w:tcW w:w="5000" w:type="pct"/>
            <w:gridSpan w:val="5"/>
            <w:shd w:val="clear" w:color="auto" w:fill="auto"/>
            <w:vAlign w:val="center"/>
          </w:tcPr>
          <w:p>
            <w:pPr>
              <w:snapToGrid w:val="0"/>
              <w:jc w:val="center"/>
              <w:rPr>
                <w:rFonts w:ascii="Times New Roman" w:hAnsi="Times New Roman" w:eastAsia="黑体" w:cs="Times New Roman"/>
                <w:bCs/>
                <w:color w:val="auto"/>
                <w:sz w:val="32"/>
                <w:szCs w:val="32"/>
                <w:highlight w:val="none"/>
              </w:rPr>
            </w:pPr>
            <w:r>
              <w:rPr>
                <w:rFonts w:hint="eastAsia" w:ascii="Times New Roman" w:hAnsi="Times New Roman" w:eastAsia="黑体" w:cs="Times New Roman"/>
                <w:b/>
                <w:color w:val="auto"/>
                <w:sz w:val="32"/>
                <w:szCs w:val="32"/>
                <w:highlight w:val="none"/>
              </w:rPr>
              <w:t>开幕式</w:t>
            </w:r>
          </w:p>
        </w:tc>
      </w:tr>
      <w:tr>
        <w:tblPrEx>
          <w:tblBorders>
            <w:top w:val="single" w:color="4F81BD" w:sz="8" w:space="0"/>
            <w:left w:val="single" w:color="4F81BD" w:sz="8" w:space="0"/>
            <w:bottom w:val="single" w:color="4F81BD" w:sz="8" w:space="0"/>
            <w:right w:val="single" w:color="4F81BD" w:sz="8" w:space="0"/>
            <w:insideH w:val="single" w:color="4F81BD" w:sz="8" w:space="0"/>
            <w:insideV w:val="single" w:color="auto" w:sz="4" w:space="0"/>
          </w:tblBorders>
          <w:tblCellMar>
            <w:top w:w="120" w:type="dxa"/>
            <w:left w:w="60" w:type="dxa"/>
            <w:bottom w:w="120" w:type="dxa"/>
            <w:right w:w="60" w:type="dxa"/>
          </w:tblCellMar>
        </w:tblPrEx>
        <w:trPr>
          <w:trHeight w:val="369" w:hRule="atLeast"/>
          <w:jc w:val="center"/>
        </w:trPr>
        <w:tc>
          <w:tcPr>
            <w:tcW w:w="5000" w:type="pct"/>
            <w:gridSpan w:val="5"/>
            <w:tcBorders>
              <w:bottom w:val="single" w:color="4472C4" w:sz="8" w:space="0"/>
            </w:tcBorders>
            <w:shd w:val="clear" w:color="auto" w:fill="auto"/>
            <w:vAlign w:val="center"/>
          </w:tcPr>
          <w:p>
            <w:pPr>
              <w:snapToGrid w:val="0"/>
              <w:jc w:val="center"/>
              <w:rPr>
                <w:rFonts w:ascii="Times New Roman" w:hAnsi="Times New Roman" w:eastAsia="仿宋_GB2312" w:cs="Times New Roman"/>
                <w:color w:val="auto"/>
                <w:sz w:val="28"/>
                <w:szCs w:val="28"/>
                <w:highlight w:val="none"/>
              </w:rPr>
            </w:pPr>
            <w:r>
              <w:rPr>
                <w:rFonts w:hint="eastAsia" w:ascii="Times New Roman" w:hAnsi="Times New Roman" w:eastAsia="黑体" w:cs="Times New Roman"/>
                <w:b/>
                <w:bCs/>
                <w:color w:val="auto"/>
                <w:sz w:val="24"/>
                <w:highlight w:val="none"/>
              </w:rPr>
              <w:t>主持人：</w:t>
            </w:r>
            <w:r>
              <w:rPr>
                <w:rFonts w:hint="eastAsia" w:ascii="Times New Roman" w:hAnsi="Times New Roman" w:eastAsia="楷体_GB2312" w:cs="Times New Roman"/>
                <w:b/>
                <w:bCs/>
                <w:color w:val="auto"/>
                <w:kern w:val="0"/>
                <w:sz w:val="24"/>
                <w:szCs w:val="24"/>
                <w:highlight w:val="none"/>
              </w:rPr>
              <w:t>中山大学党委书记 陈春声</w:t>
            </w:r>
          </w:p>
        </w:tc>
      </w:tr>
      <w:tr>
        <w:tblPrEx>
          <w:tblBorders>
            <w:top w:val="single" w:color="4F81BD" w:sz="8" w:space="0"/>
            <w:left w:val="single" w:color="4F81BD" w:sz="8" w:space="0"/>
            <w:bottom w:val="single" w:color="4F81BD" w:sz="8" w:space="0"/>
            <w:right w:val="single" w:color="4F81BD" w:sz="8" w:space="0"/>
            <w:insideH w:val="single" w:color="4F81BD" w:sz="8" w:space="0"/>
            <w:insideV w:val="single" w:color="auto" w:sz="4" w:space="0"/>
          </w:tblBorders>
          <w:tblCellMar>
            <w:top w:w="120" w:type="dxa"/>
            <w:left w:w="60" w:type="dxa"/>
            <w:bottom w:w="120" w:type="dxa"/>
            <w:right w:w="60" w:type="dxa"/>
          </w:tblCellMar>
        </w:tblPrEx>
        <w:trPr>
          <w:trHeight w:val="369" w:hRule="atLeast"/>
          <w:jc w:val="center"/>
        </w:trPr>
        <w:tc>
          <w:tcPr>
            <w:tcW w:w="659" w:type="pct"/>
            <w:tcBorders>
              <w:top w:val="single" w:color="4472C4" w:sz="8" w:space="0"/>
              <w:left w:val="single" w:color="4472C4" w:sz="8" w:space="0"/>
              <w:bottom w:val="single" w:color="4472C4" w:sz="8" w:space="0"/>
              <w:right w:val="single" w:color="4472C4" w:sz="8" w:space="0"/>
            </w:tcBorders>
            <w:shd w:val="clear" w:color="auto" w:fill="auto"/>
            <w:vAlign w:val="center"/>
          </w:tcPr>
          <w:p>
            <w:pPr>
              <w:snapToGrid w:val="0"/>
              <w:jc w:val="center"/>
              <w:rPr>
                <w:rFonts w:ascii="Times New Roman" w:hAnsi="Times New Roman" w:eastAsia="黑体" w:cs="Times New Roman"/>
                <w:color w:val="auto"/>
                <w:sz w:val="28"/>
                <w:szCs w:val="28"/>
                <w:highlight w:val="none"/>
              </w:rPr>
            </w:pPr>
            <w:r>
              <w:rPr>
                <w:rFonts w:hint="eastAsia" w:ascii="Times New Roman" w:hAnsi="Times New Roman" w:eastAsia="黑体" w:cs="Times New Roman"/>
                <w:color w:val="auto"/>
                <w:sz w:val="28"/>
                <w:szCs w:val="28"/>
                <w:highlight w:val="none"/>
              </w:rPr>
              <w:t>时</w:t>
            </w:r>
            <w:r>
              <w:rPr>
                <w:rFonts w:ascii="Times New Roman" w:hAnsi="Times New Roman" w:eastAsia="黑体" w:cs="Times New Roman"/>
                <w:color w:val="auto"/>
                <w:sz w:val="28"/>
                <w:szCs w:val="28"/>
                <w:highlight w:val="none"/>
              </w:rPr>
              <w:t xml:space="preserve">  </w:t>
            </w:r>
            <w:r>
              <w:rPr>
                <w:rFonts w:hint="eastAsia" w:ascii="Times New Roman" w:hAnsi="Times New Roman" w:eastAsia="黑体" w:cs="Times New Roman"/>
                <w:color w:val="auto"/>
                <w:sz w:val="28"/>
                <w:szCs w:val="28"/>
                <w:highlight w:val="none"/>
              </w:rPr>
              <w:t>间</w:t>
            </w:r>
          </w:p>
        </w:tc>
        <w:tc>
          <w:tcPr>
            <w:tcW w:w="932" w:type="pct"/>
            <w:tcBorders>
              <w:top w:val="single" w:color="4472C4" w:sz="8" w:space="0"/>
              <w:left w:val="single" w:color="4472C4" w:sz="8" w:space="0"/>
              <w:bottom w:val="single" w:color="4472C4" w:sz="8" w:space="0"/>
              <w:right w:val="single" w:color="2F5496" w:sz="8" w:space="0"/>
            </w:tcBorders>
            <w:shd w:val="clear" w:color="auto" w:fill="auto"/>
            <w:vAlign w:val="center"/>
          </w:tcPr>
          <w:p>
            <w:pPr>
              <w:snapToGrid w:val="0"/>
              <w:jc w:val="center"/>
              <w:rPr>
                <w:rFonts w:ascii="Times New Roman" w:hAnsi="Times New Roman" w:eastAsia="仿宋_GB2312" w:cs="Times New Roman"/>
                <w:color w:val="auto"/>
                <w:sz w:val="28"/>
                <w:szCs w:val="28"/>
                <w:highlight w:val="none"/>
              </w:rPr>
            </w:pPr>
            <w:r>
              <w:rPr>
                <w:rFonts w:hint="eastAsia" w:ascii="Times New Roman" w:hAnsi="Times New Roman" w:eastAsia="黑体" w:cs="Times New Roman"/>
                <w:color w:val="auto"/>
                <w:sz w:val="28"/>
                <w:szCs w:val="28"/>
                <w:highlight w:val="none"/>
              </w:rPr>
              <w:t>致辞领导</w:t>
            </w:r>
          </w:p>
        </w:tc>
        <w:tc>
          <w:tcPr>
            <w:tcW w:w="3407" w:type="pct"/>
            <w:gridSpan w:val="3"/>
            <w:tcBorders>
              <w:top w:val="single" w:color="4472C4" w:sz="8" w:space="0"/>
              <w:left w:val="single" w:color="2F5496" w:sz="8" w:space="0"/>
              <w:bottom w:val="single" w:color="4472C4" w:sz="8" w:space="0"/>
              <w:right w:val="single" w:color="4472C4" w:sz="8" w:space="0"/>
            </w:tcBorders>
            <w:shd w:val="clear" w:color="auto" w:fill="auto"/>
            <w:vAlign w:val="center"/>
          </w:tcPr>
          <w:p>
            <w:pPr>
              <w:snapToGrid w:val="0"/>
              <w:jc w:val="center"/>
              <w:rPr>
                <w:rFonts w:ascii="Times New Roman" w:hAnsi="Times New Roman" w:eastAsia="黑体" w:cs="Times New Roman"/>
                <w:color w:val="auto"/>
                <w:sz w:val="28"/>
                <w:szCs w:val="28"/>
                <w:highlight w:val="none"/>
              </w:rPr>
            </w:pPr>
            <w:r>
              <w:rPr>
                <w:rFonts w:hint="eastAsia" w:ascii="Times New Roman" w:hAnsi="Times New Roman" w:eastAsia="黑体" w:cs="Times New Roman"/>
                <w:color w:val="auto"/>
                <w:sz w:val="28"/>
                <w:szCs w:val="28"/>
                <w:highlight w:val="none"/>
              </w:rPr>
              <w:t>单位及职务</w:t>
            </w:r>
          </w:p>
        </w:tc>
      </w:tr>
      <w:tr>
        <w:tblPrEx>
          <w:tblBorders>
            <w:top w:val="single" w:color="4F81BD" w:sz="8" w:space="0"/>
            <w:left w:val="single" w:color="4F81BD" w:sz="8" w:space="0"/>
            <w:bottom w:val="single" w:color="4F81BD" w:sz="8" w:space="0"/>
            <w:right w:val="single" w:color="4F81BD" w:sz="8" w:space="0"/>
            <w:insideH w:val="single" w:color="4F81BD" w:sz="8" w:space="0"/>
            <w:insideV w:val="single" w:color="auto" w:sz="4" w:space="0"/>
          </w:tblBorders>
          <w:tblCellMar>
            <w:top w:w="120" w:type="dxa"/>
            <w:left w:w="60" w:type="dxa"/>
            <w:bottom w:w="120" w:type="dxa"/>
            <w:right w:w="60" w:type="dxa"/>
          </w:tblCellMar>
        </w:tblPrEx>
        <w:trPr>
          <w:trHeight w:val="369" w:hRule="atLeast"/>
          <w:jc w:val="center"/>
        </w:trPr>
        <w:tc>
          <w:tcPr>
            <w:tcW w:w="659" w:type="pct"/>
            <w:tcBorders>
              <w:top w:val="single" w:color="4472C4" w:sz="8" w:space="0"/>
              <w:left w:val="single" w:color="4472C4" w:sz="8" w:space="0"/>
              <w:bottom w:val="single" w:color="4472C4" w:sz="8" w:space="0"/>
              <w:right w:val="single" w:color="4472C4" w:sz="8" w:space="0"/>
            </w:tcBorders>
            <w:shd w:val="clear" w:color="auto" w:fill="FFFFFF"/>
            <w:vAlign w:val="center"/>
          </w:tcPr>
          <w:p>
            <w:pPr>
              <w:snapToGrid w:val="0"/>
              <w:jc w:val="center"/>
              <w:rPr>
                <w:rFonts w:ascii="Times New Roman" w:hAnsi="Times New Roman" w:eastAsia="仿宋_GB2312" w:cs="Times New Roman"/>
                <w:sz w:val="22"/>
                <w:highlight w:val="none"/>
              </w:rPr>
            </w:pPr>
            <w:r>
              <w:rPr>
                <w:rFonts w:hint="eastAsia" w:ascii="Times New Roman" w:hAnsi="Times New Roman" w:eastAsia="仿宋_GB2312" w:cs="Times New Roman"/>
                <w:sz w:val="22"/>
                <w:highlight w:val="none"/>
              </w:rPr>
              <w:t>09</w:t>
            </w:r>
            <w:r>
              <w:rPr>
                <w:rFonts w:ascii="Times New Roman" w:hAnsi="Times New Roman" w:eastAsia="仿宋_GB2312" w:cs="Times New Roman"/>
                <w:sz w:val="22"/>
                <w:highlight w:val="none"/>
              </w:rPr>
              <w:t>:00-</w:t>
            </w:r>
            <w:r>
              <w:rPr>
                <w:rFonts w:hint="eastAsia" w:ascii="Times New Roman" w:hAnsi="Times New Roman" w:eastAsia="仿宋_GB2312" w:cs="Times New Roman"/>
                <w:sz w:val="22"/>
                <w:highlight w:val="none"/>
              </w:rPr>
              <w:t>09</w:t>
            </w:r>
            <w:r>
              <w:rPr>
                <w:rFonts w:ascii="Times New Roman" w:hAnsi="Times New Roman" w:eastAsia="仿宋_GB2312" w:cs="Times New Roman"/>
                <w:sz w:val="22"/>
                <w:highlight w:val="none"/>
              </w:rPr>
              <w:t>:</w:t>
            </w:r>
            <w:r>
              <w:rPr>
                <w:rFonts w:hint="eastAsia" w:ascii="Times New Roman" w:hAnsi="Times New Roman" w:eastAsia="仿宋_GB2312" w:cs="Times New Roman"/>
                <w:sz w:val="22"/>
                <w:highlight w:val="none"/>
              </w:rPr>
              <w:t>05</w:t>
            </w:r>
          </w:p>
        </w:tc>
        <w:tc>
          <w:tcPr>
            <w:tcW w:w="932" w:type="pct"/>
            <w:tcBorders>
              <w:top w:val="single" w:color="4472C4" w:sz="8" w:space="0"/>
              <w:left w:val="single" w:color="4472C4" w:sz="8" w:space="0"/>
              <w:bottom w:val="single" w:color="4472C4" w:sz="8" w:space="0"/>
              <w:right w:val="single" w:color="2F5496" w:sz="8" w:space="0"/>
            </w:tcBorders>
            <w:shd w:val="clear" w:color="auto" w:fill="FFFFFF"/>
            <w:vAlign w:val="center"/>
          </w:tcPr>
          <w:p>
            <w:pPr>
              <w:snapToGrid w:val="0"/>
              <w:jc w:val="center"/>
              <w:rPr>
                <w:rFonts w:ascii="Times New Roman" w:hAnsi="Times New Roman" w:eastAsia="仿宋_GB2312" w:cs="Times New Roman"/>
                <w:sz w:val="24"/>
                <w:highlight w:val="none"/>
              </w:rPr>
            </w:pPr>
            <w:r>
              <w:rPr>
                <w:rFonts w:hint="eastAsia" w:ascii="Times New Roman" w:hAnsi="Times New Roman" w:eastAsia="仿宋_GB2312" w:cs="Times New Roman"/>
                <w:sz w:val="24"/>
                <w:highlight w:val="none"/>
              </w:rPr>
              <w:t>陈春声</w:t>
            </w:r>
          </w:p>
        </w:tc>
        <w:tc>
          <w:tcPr>
            <w:tcW w:w="3407" w:type="pct"/>
            <w:gridSpan w:val="3"/>
            <w:tcBorders>
              <w:top w:val="single" w:color="4472C4" w:sz="8" w:space="0"/>
              <w:left w:val="single" w:color="2F5496" w:sz="8" w:space="0"/>
              <w:bottom w:val="single" w:color="4472C4" w:sz="8" w:space="0"/>
              <w:right w:val="single" w:color="4472C4" w:sz="8" w:space="0"/>
            </w:tcBorders>
            <w:shd w:val="clear" w:color="auto" w:fill="FFFFFF"/>
            <w:vAlign w:val="center"/>
          </w:tcPr>
          <w:p>
            <w:pPr>
              <w:snapToGrid w:val="0"/>
              <w:jc w:val="center"/>
              <w:rPr>
                <w:rFonts w:ascii="Times New Roman" w:hAnsi="Times New Roman" w:eastAsia="仿宋_GB2312" w:cs="Times New Roman"/>
                <w:sz w:val="24"/>
                <w:highlight w:val="none"/>
              </w:rPr>
            </w:pPr>
            <w:r>
              <w:rPr>
                <w:rFonts w:hint="eastAsia" w:ascii="Times New Roman" w:hAnsi="Times New Roman" w:eastAsia="仿宋_GB2312" w:cs="Times New Roman"/>
                <w:sz w:val="24"/>
                <w:highlight w:val="none"/>
              </w:rPr>
              <w:t>中山大学党委书记</w:t>
            </w:r>
          </w:p>
        </w:tc>
      </w:tr>
      <w:tr>
        <w:tblPrEx>
          <w:tblBorders>
            <w:top w:val="single" w:color="4F81BD" w:sz="8" w:space="0"/>
            <w:left w:val="single" w:color="4F81BD" w:sz="8" w:space="0"/>
            <w:bottom w:val="single" w:color="4F81BD" w:sz="8" w:space="0"/>
            <w:right w:val="single" w:color="4F81BD" w:sz="8" w:space="0"/>
            <w:insideH w:val="single" w:color="4F81BD" w:sz="8" w:space="0"/>
            <w:insideV w:val="single" w:color="auto" w:sz="4" w:space="0"/>
          </w:tblBorders>
          <w:tblCellMar>
            <w:top w:w="120" w:type="dxa"/>
            <w:left w:w="60" w:type="dxa"/>
            <w:bottom w:w="120" w:type="dxa"/>
            <w:right w:w="60" w:type="dxa"/>
          </w:tblCellMar>
        </w:tblPrEx>
        <w:trPr>
          <w:trHeight w:val="369" w:hRule="atLeast"/>
          <w:jc w:val="center"/>
        </w:trPr>
        <w:tc>
          <w:tcPr>
            <w:tcW w:w="659" w:type="pct"/>
            <w:tcBorders>
              <w:top w:val="single" w:color="4472C4" w:sz="8" w:space="0"/>
              <w:left w:val="single" w:color="4472C4" w:sz="8" w:space="0"/>
              <w:bottom w:val="single" w:color="4472C4" w:sz="8" w:space="0"/>
              <w:right w:val="single" w:color="4472C4" w:sz="8" w:space="0"/>
            </w:tcBorders>
            <w:shd w:val="clear" w:color="auto" w:fill="FFFFFF"/>
            <w:vAlign w:val="center"/>
          </w:tcPr>
          <w:p>
            <w:pPr>
              <w:snapToGrid w:val="0"/>
              <w:jc w:val="center"/>
              <w:rPr>
                <w:rFonts w:ascii="Times New Roman" w:hAnsi="Times New Roman" w:eastAsia="仿宋_GB2312" w:cs="Times New Roman"/>
                <w:sz w:val="22"/>
                <w:highlight w:val="none"/>
              </w:rPr>
            </w:pPr>
            <w:r>
              <w:rPr>
                <w:rFonts w:hint="eastAsia" w:ascii="Times New Roman" w:hAnsi="Times New Roman" w:eastAsia="仿宋_GB2312" w:cs="Times New Roman"/>
                <w:sz w:val="22"/>
                <w:highlight w:val="none"/>
              </w:rPr>
              <w:t>09</w:t>
            </w:r>
            <w:r>
              <w:rPr>
                <w:rFonts w:ascii="Times New Roman" w:hAnsi="Times New Roman" w:eastAsia="仿宋_GB2312" w:cs="Times New Roman"/>
                <w:sz w:val="22"/>
                <w:highlight w:val="none"/>
              </w:rPr>
              <w:t>:</w:t>
            </w:r>
            <w:r>
              <w:rPr>
                <w:rFonts w:hint="eastAsia" w:ascii="Times New Roman" w:hAnsi="Times New Roman" w:eastAsia="仿宋_GB2312" w:cs="Times New Roman"/>
                <w:sz w:val="22"/>
                <w:highlight w:val="none"/>
              </w:rPr>
              <w:t>05</w:t>
            </w:r>
            <w:r>
              <w:rPr>
                <w:rFonts w:ascii="Times New Roman" w:hAnsi="Times New Roman" w:eastAsia="仿宋_GB2312" w:cs="Times New Roman"/>
                <w:sz w:val="22"/>
                <w:highlight w:val="none"/>
              </w:rPr>
              <w:t>-</w:t>
            </w:r>
            <w:r>
              <w:rPr>
                <w:rFonts w:hint="eastAsia" w:ascii="Times New Roman" w:hAnsi="Times New Roman" w:eastAsia="仿宋_GB2312" w:cs="Times New Roman"/>
                <w:sz w:val="22"/>
                <w:highlight w:val="none"/>
              </w:rPr>
              <w:t>09</w:t>
            </w:r>
            <w:r>
              <w:rPr>
                <w:rFonts w:ascii="Times New Roman" w:hAnsi="Times New Roman" w:eastAsia="仿宋_GB2312" w:cs="Times New Roman"/>
                <w:sz w:val="22"/>
                <w:highlight w:val="none"/>
              </w:rPr>
              <w:t>:</w:t>
            </w:r>
            <w:r>
              <w:rPr>
                <w:rFonts w:hint="eastAsia" w:ascii="Times New Roman" w:hAnsi="Times New Roman" w:eastAsia="仿宋_GB2312" w:cs="Times New Roman"/>
                <w:sz w:val="22"/>
                <w:highlight w:val="none"/>
              </w:rPr>
              <w:t>10</w:t>
            </w:r>
          </w:p>
        </w:tc>
        <w:tc>
          <w:tcPr>
            <w:tcW w:w="932" w:type="pct"/>
            <w:tcBorders>
              <w:top w:val="single" w:color="4472C4" w:sz="8" w:space="0"/>
              <w:left w:val="single" w:color="4472C4" w:sz="8" w:space="0"/>
              <w:bottom w:val="single" w:color="4472C4" w:sz="8" w:space="0"/>
              <w:right w:val="single" w:color="2F5496" w:sz="8" w:space="0"/>
            </w:tcBorders>
            <w:shd w:val="clear" w:color="auto" w:fill="FFFFFF"/>
            <w:vAlign w:val="center"/>
          </w:tcPr>
          <w:p>
            <w:pPr>
              <w:snapToGrid w:val="0"/>
              <w:jc w:val="center"/>
              <w:rPr>
                <w:rFonts w:ascii="Times New Roman" w:hAnsi="Times New Roman" w:eastAsia="仿宋_GB2312" w:cs="Times New Roman"/>
                <w:sz w:val="24"/>
                <w:highlight w:val="none"/>
              </w:rPr>
            </w:pPr>
            <w:r>
              <w:rPr>
                <w:rFonts w:hint="eastAsia" w:ascii="Times New Roman" w:hAnsi="Times New Roman" w:eastAsia="仿宋_GB2312" w:cs="Times New Roman"/>
                <w:sz w:val="24"/>
                <w:highlight w:val="none"/>
              </w:rPr>
              <w:t>陈  杰</w:t>
            </w:r>
          </w:p>
        </w:tc>
        <w:tc>
          <w:tcPr>
            <w:tcW w:w="3407" w:type="pct"/>
            <w:gridSpan w:val="3"/>
            <w:tcBorders>
              <w:top w:val="single" w:color="4472C4" w:sz="8" w:space="0"/>
              <w:left w:val="single" w:color="2F5496" w:sz="8" w:space="0"/>
              <w:bottom w:val="single" w:color="4472C4" w:sz="8" w:space="0"/>
              <w:right w:val="single" w:color="4472C4" w:sz="8" w:space="0"/>
            </w:tcBorders>
            <w:shd w:val="clear" w:color="auto" w:fill="FFFFFF"/>
            <w:vAlign w:val="center"/>
          </w:tcPr>
          <w:p>
            <w:pPr>
              <w:snapToGrid w:val="0"/>
              <w:jc w:val="center"/>
              <w:rPr>
                <w:rFonts w:ascii="Times New Roman" w:hAnsi="Times New Roman" w:eastAsia="仿宋_GB2312" w:cs="Times New Roman"/>
                <w:sz w:val="24"/>
                <w:highlight w:val="none"/>
              </w:rPr>
            </w:pPr>
            <w:r>
              <w:rPr>
                <w:rFonts w:hint="eastAsia" w:ascii="Times New Roman" w:hAnsi="Times New Roman" w:eastAsia="仿宋_GB2312" w:cs="Times New Roman"/>
                <w:sz w:val="24"/>
                <w:highlight w:val="none"/>
              </w:rPr>
              <w:t>中华人民共和国教育部副部长</w:t>
            </w:r>
          </w:p>
        </w:tc>
      </w:tr>
      <w:tr>
        <w:tblPrEx>
          <w:tblBorders>
            <w:top w:val="single" w:color="4F81BD" w:sz="8" w:space="0"/>
            <w:left w:val="single" w:color="4F81BD" w:sz="8" w:space="0"/>
            <w:bottom w:val="single" w:color="4F81BD" w:sz="8" w:space="0"/>
            <w:right w:val="single" w:color="4F81BD" w:sz="8" w:space="0"/>
            <w:insideH w:val="single" w:color="4F81BD" w:sz="8" w:space="0"/>
            <w:insideV w:val="single" w:color="auto" w:sz="4" w:space="0"/>
          </w:tblBorders>
          <w:tblCellMar>
            <w:top w:w="120" w:type="dxa"/>
            <w:left w:w="60" w:type="dxa"/>
            <w:bottom w:w="120" w:type="dxa"/>
            <w:right w:w="60" w:type="dxa"/>
          </w:tblCellMar>
        </w:tblPrEx>
        <w:trPr>
          <w:trHeight w:val="369" w:hRule="atLeast"/>
          <w:jc w:val="center"/>
        </w:trPr>
        <w:tc>
          <w:tcPr>
            <w:tcW w:w="659" w:type="pct"/>
            <w:tcBorders>
              <w:top w:val="single" w:color="4472C4" w:sz="8" w:space="0"/>
              <w:left w:val="single" w:color="4472C4" w:sz="8" w:space="0"/>
              <w:bottom w:val="single" w:color="4472C4" w:sz="8" w:space="0"/>
              <w:right w:val="single" w:color="4472C4" w:sz="8" w:space="0"/>
            </w:tcBorders>
            <w:shd w:val="clear" w:color="auto" w:fill="FFFFFF"/>
            <w:vAlign w:val="center"/>
          </w:tcPr>
          <w:p>
            <w:pPr>
              <w:snapToGrid w:val="0"/>
              <w:jc w:val="center"/>
              <w:rPr>
                <w:rFonts w:ascii="Times New Roman" w:hAnsi="Times New Roman" w:eastAsia="仿宋_GB2312" w:cs="Times New Roman"/>
                <w:sz w:val="22"/>
                <w:highlight w:val="none"/>
              </w:rPr>
            </w:pPr>
            <w:r>
              <w:rPr>
                <w:rFonts w:hint="eastAsia" w:ascii="Times New Roman" w:hAnsi="Times New Roman" w:eastAsia="仿宋_GB2312" w:cs="Times New Roman"/>
                <w:sz w:val="22"/>
                <w:highlight w:val="none"/>
              </w:rPr>
              <w:t>09</w:t>
            </w:r>
            <w:r>
              <w:rPr>
                <w:rFonts w:ascii="Times New Roman" w:hAnsi="Times New Roman" w:eastAsia="仿宋_GB2312" w:cs="Times New Roman"/>
                <w:sz w:val="22"/>
                <w:highlight w:val="none"/>
              </w:rPr>
              <w:t>:</w:t>
            </w:r>
            <w:r>
              <w:rPr>
                <w:rFonts w:hint="eastAsia" w:ascii="Times New Roman" w:hAnsi="Times New Roman" w:eastAsia="仿宋_GB2312" w:cs="Times New Roman"/>
                <w:sz w:val="22"/>
                <w:highlight w:val="none"/>
              </w:rPr>
              <w:t>10</w:t>
            </w:r>
            <w:r>
              <w:rPr>
                <w:rFonts w:ascii="Times New Roman" w:hAnsi="Times New Roman" w:eastAsia="仿宋_GB2312" w:cs="Times New Roman"/>
                <w:sz w:val="22"/>
                <w:highlight w:val="none"/>
              </w:rPr>
              <w:t>-</w:t>
            </w:r>
            <w:r>
              <w:rPr>
                <w:rFonts w:hint="eastAsia" w:ascii="Times New Roman" w:hAnsi="Times New Roman" w:eastAsia="仿宋_GB2312" w:cs="Times New Roman"/>
                <w:sz w:val="22"/>
                <w:highlight w:val="none"/>
              </w:rPr>
              <w:t>09</w:t>
            </w:r>
            <w:r>
              <w:rPr>
                <w:rFonts w:ascii="Times New Roman" w:hAnsi="Times New Roman" w:eastAsia="仿宋_GB2312" w:cs="Times New Roman"/>
                <w:sz w:val="22"/>
                <w:highlight w:val="none"/>
              </w:rPr>
              <w:t>:</w:t>
            </w:r>
            <w:r>
              <w:rPr>
                <w:rFonts w:hint="eastAsia" w:ascii="Times New Roman" w:hAnsi="Times New Roman" w:eastAsia="仿宋_GB2312" w:cs="Times New Roman"/>
                <w:sz w:val="22"/>
                <w:highlight w:val="none"/>
              </w:rPr>
              <w:t>15</w:t>
            </w:r>
          </w:p>
        </w:tc>
        <w:tc>
          <w:tcPr>
            <w:tcW w:w="932" w:type="pct"/>
            <w:tcBorders>
              <w:top w:val="single" w:color="4472C4" w:sz="8" w:space="0"/>
              <w:left w:val="single" w:color="4472C4" w:sz="8" w:space="0"/>
              <w:bottom w:val="single" w:color="4472C4" w:sz="8" w:space="0"/>
              <w:right w:val="single" w:color="2F5496" w:sz="8" w:space="0"/>
            </w:tcBorders>
            <w:shd w:val="clear" w:color="auto" w:fill="FFFFFF"/>
            <w:vAlign w:val="center"/>
          </w:tcPr>
          <w:p>
            <w:pPr>
              <w:snapToGrid w:val="0"/>
              <w:jc w:val="center"/>
              <w:rPr>
                <w:rFonts w:ascii="Times New Roman" w:hAnsi="Times New Roman" w:eastAsia="仿宋_GB2312" w:cs="Times New Roman"/>
                <w:sz w:val="24"/>
                <w:highlight w:val="none"/>
              </w:rPr>
            </w:pPr>
            <w:r>
              <w:rPr>
                <w:rFonts w:hint="eastAsia" w:ascii="Times New Roman" w:hAnsi="Times New Roman" w:eastAsia="仿宋_GB2312" w:cs="Times New Roman"/>
                <w:sz w:val="24"/>
                <w:highlight w:val="none"/>
                <w:lang w:val="en-US" w:eastAsia="zh-CN"/>
              </w:rPr>
              <w:t xml:space="preserve">Chiristian George </w:t>
            </w:r>
            <w:r>
              <w:rPr>
                <w:rFonts w:hint="eastAsia" w:ascii="Times New Roman" w:hAnsi="Times New Roman" w:eastAsia="仿宋_GB2312" w:cs="Times New Roman"/>
                <w:sz w:val="24"/>
                <w:highlight w:val="none"/>
              </w:rPr>
              <w:t>待定</w:t>
            </w:r>
          </w:p>
        </w:tc>
        <w:tc>
          <w:tcPr>
            <w:tcW w:w="3407" w:type="pct"/>
            <w:gridSpan w:val="3"/>
            <w:tcBorders>
              <w:top w:val="single" w:color="4472C4" w:sz="8" w:space="0"/>
              <w:left w:val="single" w:color="2F5496" w:sz="8" w:space="0"/>
              <w:bottom w:val="single" w:color="4472C4" w:sz="8" w:space="0"/>
              <w:right w:val="single" w:color="4472C4" w:sz="8" w:space="0"/>
            </w:tcBorders>
            <w:shd w:val="clear" w:color="auto" w:fill="FFFFFF"/>
            <w:vAlign w:val="center"/>
          </w:tcPr>
          <w:p>
            <w:pPr>
              <w:snapToGrid w:val="0"/>
              <w:jc w:val="center"/>
              <w:rPr>
                <w:rFonts w:hint="eastAsia" w:ascii="Times New Roman" w:hAnsi="Times New Roman" w:eastAsia="仿宋_GB2312" w:cs="Times New Roman"/>
                <w:sz w:val="24"/>
                <w:highlight w:val="none"/>
                <w:lang w:val="en-US" w:eastAsia="zh-CN"/>
              </w:rPr>
            </w:pPr>
            <w:r>
              <w:rPr>
                <w:rFonts w:hint="eastAsia" w:ascii="Times New Roman" w:hAnsi="Times New Roman" w:eastAsia="仿宋_GB2312" w:cs="Times New Roman"/>
                <w:sz w:val="24"/>
                <w:highlight w:val="none"/>
              </w:rPr>
              <w:t>欧洲科学院院士</w:t>
            </w:r>
            <w:r>
              <w:rPr>
                <w:rFonts w:hint="eastAsia" w:ascii="Times New Roman" w:hAnsi="Times New Roman" w:eastAsia="仿宋_GB2312" w:cs="Times New Roman"/>
                <w:sz w:val="24"/>
                <w:highlight w:val="none"/>
                <w:lang w:eastAsia="zh-CN"/>
              </w:rPr>
              <w:t>、法国国家科研中心里昂催化与环境研究所副所长</w:t>
            </w:r>
          </w:p>
        </w:tc>
      </w:tr>
      <w:tr>
        <w:tblPrEx>
          <w:tblBorders>
            <w:top w:val="single" w:color="4472C4" w:sz="8" w:space="0"/>
            <w:left w:val="single" w:color="4472C4" w:sz="8" w:space="0"/>
            <w:bottom w:val="single" w:color="4472C4" w:sz="8" w:space="0"/>
            <w:right w:val="single" w:color="4472C4" w:sz="8" w:space="0"/>
            <w:insideH w:val="single" w:color="4472C4" w:sz="8" w:space="0"/>
            <w:insideV w:val="single" w:color="4F81BD" w:sz="8" w:space="0"/>
          </w:tblBorders>
          <w:tblCellMar>
            <w:top w:w="120" w:type="dxa"/>
            <w:left w:w="60" w:type="dxa"/>
            <w:bottom w:w="120" w:type="dxa"/>
            <w:right w:w="60" w:type="dxa"/>
          </w:tblCellMar>
        </w:tblPrEx>
        <w:trPr>
          <w:trHeight w:val="369" w:hRule="atLeast"/>
          <w:jc w:val="center"/>
        </w:trPr>
        <w:tc>
          <w:tcPr>
            <w:tcW w:w="5000" w:type="pct"/>
            <w:gridSpan w:val="5"/>
            <w:shd w:val="clear" w:color="auto" w:fill="auto"/>
            <w:vAlign w:val="center"/>
          </w:tcPr>
          <w:p>
            <w:pPr>
              <w:snapToGrid w:val="0"/>
              <w:jc w:val="center"/>
              <w:rPr>
                <w:rFonts w:ascii="Times New Roman" w:hAnsi="Times New Roman" w:eastAsia="黑体" w:cs="Times New Roman"/>
                <w:b/>
                <w:bCs/>
                <w:color w:val="auto"/>
                <w:kern w:val="0"/>
                <w:sz w:val="28"/>
                <w:szCs w:val="28"/>
                <w:highlight w:val="none"/>
              </w:rPr>
            </w:pPr>
            <w:r>
              <w:rPr>
                <w:rFonts w:hint="eastAsia" w:ascii="Times New Roman" w:hAnsi="Times New Roman" w:eastAsia="黑体" w:cs="Times New Roman"/>
                <w:b/>
                <w:color w:val="auto"/>
                <w:sz w:val="32"/>
                <w:szCs w:val="32"/>
                <w:highlight w:val="none"/>
              </w:rPr>
              <w:t>主旨报告I</w:t>
            </w:r>
          </w:p>
        </w:tc>
      </w:tr>
      <w:tr>
        <w:tblPrEx>
          <w:tblBorders>
            <w:top w:val="single" w:color="4472C4" w:sz="8" w:space="0"/>
            <w:left w:val="single" w:color="4472C4" w:sz="8" w:space="0"/>
            <w:bottom w:val="single" w:color="4472C4" w:sz="8" w:space="0"/>
            <w:right w:val="single" w:color="4472C4" w:sz="8" w:space="0"/>
            <w:insideH w:val="single" w:color="4472C4" w:sz="8" w:space="0"/>
            <w:insideV w:val="single" w:color="4F81BD" w:sz="8" w:space="0"/>
          </w:tblBorders>
          <w:tblCellMar>
            <w:top w:w="120" w:type="dxa"/>
            <w:left w:w="60" w:type="dxa"/>
            <w:bottom w:w="120" w:type="dxa"/>
            <w:right w:w="60" w:type="dxa"/>
          </w:tblCellMar>
        </w:tblPrEx>
        <w:trPr>
          <w:trHeight w:val="369" w:hRule="atLeast"/>
          <w:jc w:val="center"/>
        </w:trPr>
        <w:tc>
          <w:tcPr>
            <w:tcW w:w="5000" w:type="pct"/>
            <w:gridSpan w:val="5"/>
            <w:shd w:val="clear" w:color="auto" w:fill="auto"/>
            <w:vAlign w:val="center"/>
          </w:tcPr>
          <w:p>
            <w:pPr>
              <w:snapToGrid w:val="0"/>
              <w:jc w:val="center"/>
              <w:rPr>
                <w:rFonts w:ascii="Times New Roman" w:hAnsi="Times New Roman" w:eastAsia="黑体" w:cs="Times New Roman"/>
                <w:color w:val="auto"/>
                <w:sz w:val="24"/>
                <w:szCs w:val="24"/>
                <w:highlight w:val="none"/>
                <w:lang w:bidi="ar"/>
              </w:rPr>
            </w:pPr>
            <w:r>
              <w:rPr>
                <w:rFonts w:hint="eastAsia" w:ascii="Times New Roman" w:hAnsi="Times New Roman" w:eastAsia="黑体" w:cs="Times New Roman"/>
                <w:b/>
                <w:bCs/>
                <w:color w:val="auto"/>
                <w:sz w:val="24"/>
                <w:highlight w:val="none"/>
              </w:rPr>
              <w:t>主持人：</w:t>
            </w:r>
            <w:r>
              <w:rPr>
                <w:rFonts w:hint="eastAsia" w:ascii="Times New Roman" w:hAnsi="Times New Roman" w:eastAsia="楷体_GB2312" w:cs="Times New Roman"/>
                <w:b/>
                <w:bCs/>
                <w:color w:val="auto"/>
                <w:kern w:val="0"/>
                <w:sz w:val="24"/>
                <w:szCs w:val="24"/>
                <w:highlight w:val="none"/>
              </w:rPr>
              <w:t>法国里昂商学院副校长 王华</w:t>
            </w:r>
          </w:p>
        </w:tc>
      </w:tr>
      <w:tr>
        <w:tblPrEx>
          <w:tblBorders>
            <w:top w:val="single" w:color="4472C4" w:sz="8" w:space="0"/>
            <w:left w:val="single" w:color="4472C4" w:sz="8" w:space="0"/>
            <w:bottom w:val="single" w:color="4472C4" w:sz="8" w:space="0"/>
            <w:right w:val="single" w:color="4472C4" w:sz="8" w:space="0"/>
            <w:insideH w:val="single" w:color="4472C4" w:sz="8" w:space="0"/>
            <w:insideV w:val="single" w:color="4F81BD" w:sz="8" w:space="0"/>
          </w:tblBorders>
          <w:tblCellMar>
            <w:top w:w="120" w:type="dxa"/>
            <w:left w:w="60" w:type="dxa"/>
            <w:bottom w:w="120" w:type="dxa"/>
            <w:right w:w="60" w:type="dxa"/>
          </w:tblCellMar>
        </w:tblPrEx>
        <w:trPr>
          <w:trHeight w:val="369" w:hRule="atLeast"/>
          <w:jc w:val="center"/>
        </w:trPr>
        <w:tc>
          <w:tcPr>
            <w:tcW w:w="659" w:type="pct"/>
            <w:shd w:val="clear" w:color="auto" w:fill="auto"/>
            <w:vAlign w:val="center"/>
          </w:tcPr>
          <w:p>
            <w:pPr>
              <w:snapToGrid w:val="0"/>
              <w:jc w:val="center"/>
              <w:rPr>
                <w:rFonts w:ascii="Times New Roman" w:hAnsi="Times New Roman" w:eastAsia="黑体" w:cs="Times New Roman"/>
                <w:color w:val="auto"/>
                <w:sz w:val="28"/>
                <w:szCs w:val="28"/>
                <w:highlight w:val="none"/>
              </w:rPr>
            </w:pPr>
            <w:r>
              <w:rPr>
                <w:rFonts w:hint="eastAsia" w:ascii="Times New Roman" w:hAnsi="Times New Roman" w:eastAsia="黑体" w:cs="Times New Roman"/>
                <w:color w:val="auto"/>
                <w:sz w:val="28"/>
                <w:szCs w:val="28"/>
                <w:highlight w:val="none"/>
              </w:rPr>
              <w:t>时</w:t>
            </w:r>
            <w:r>
              <w:rPr>
                <w:rFonts w:ascii="Times New Roman" w:hAnsi="Times New Roman" w:eastAsia="黑体" w:cs="Times New Roman"/>
                <w:color w:val="auto"/>
                <w:sz w:val="28"/>
                <w:szCs w:val="28"/>
                <w:highlight w:val="none"/>
              </w:rPr>
              <w:t xml:space="preserve">  </w:t>
            </w:r>
            <w:r>
              <w:rPr>
                <w:rFonts w:hint="eastAsia" w:ascii="Times New Roman" w:hAnsi="Times New Roman" w:eastAsia="黑体" w:cs="Times New Roman"/>
                <w:color w:val="auto"/>
                <w:sz w:val="28"/>
                <w:szCs w:val="28"/>
                <w:highlight w:val="none"/>
              </w:rPr>
              <w:t>间</w:t>
            </w:r>
          </w:p>
        </w:tc>
        <w:tc>
          <w:tcPr>
            <w:tcW w:w="932" w:type="pct"/>
            <w:shd w:val="clear" w:color="auto" w:fill="auto"/>
            <w:vAlign w:val="center"/>
          </w:tcPr>
          <w:p>
            <w:pPr>
              <w:snapToGrid w:val="0"/>
              <w:jc w:val="center"/>
              <w:rPr>
                <w:rFonts w:ascii="Times New Roman" w:hAnsi="Times New Roman" w:eastAsia="黑体" w:cs="Times New Roman"/>
                <w:color w:val="auto"/>
                <w:sz w:val="28"/>
                <w:szCs w:val="28"/>
                <w:highlight w:val="none"/>
              </w:rPr>
            </w:pPr>
            <w:r>
              <w:rPr>
                <w:rFonts w:hint="eastAsia" w:ascii="Times New Roman" w:hAnsi="Times New Roman" w:eastAsia="黑体" w:cs="Times New Roman"/>
                <w:color w:val="auto"/>
                <w:sz w:val="28"/>
                <w:szCs w:val="28"/>
                <w:highlight w:val="none"/>
              </w:rPr>
              <w:t>报告人</w:t>
            </w:r>
          </w:p>
        </w:tc>
        <w:tc>
          <w:tcPr>
            <w:tcW w:w="1629" w:type="pct"/>
            <w:gridSpan w:val="2"/>
            <w:shd w:val="clear" w:color="auto" w:fill="auto"/>
            <w:vAlign w:val="center"/>
          </w:tcPr>
          <w:p>
            <w:pPr>
              <w:snapToGrid w:val="0"/>
              <w:jc w:val="center"/>
              <w:rPr>
                <w:rFonts w:ascii="Times New Roman" w:hAnsi="Times New Roman" w:eastAsia="黑体" w:cs="Times New Roman"/>
                <w:color w:val="auto"/>
                <w:sz w:val="28"/>
                <w:szCs w:val="28"/>
                <w:highlight w:val="none"/>
              </w:rPr>
            </w:pPr>
            <w:r>
              <w:rPr>
                <w:rFonts w:hint="eastAsia" w:ascii="Times New Roman" w:hAnsi="Times New Roman" w:eastAsia="黑体" w:cs="Times New Roman"/>
                <w:color w:val="auto"/>
                <w:sz w:val="28"/>
                <w:szCs w:val="28"/>
                <w:highlight w:val="none"/>
              </w:rPr>
              <w:t>单位及职务</w:t>
            </w:r>
          </w:p>
        </w:tc>
        <w:tc>
          <w:tcPr>
            <w:tcW w:w="1777" w:type="pct"/>
            <w:shd w:val="clear" w:color="auto" w:fill="auto"/>
            <w:vAlign w:val="center"/>
          </w:tcPr>
          <w:p>
            <w:pPr>
              <w:snapToGrid w:val="0"/>
              <w:jc w:val="center"/>
              <w:rPr>
                <w:rFonts w:ascii="Times New Roman" w:hAnsi="Times New Roman" w:eastAsia="黑体" w:cs="Times New Roman"/>
                <w:color w:val="auto"/>
                <w:sz w:val="28"/>
                <w:szCs w:val="28"/>
                <w:highlight w:val="none"/>
              </w:rPr>
            </w:pPr>
            <w:r>
              <w:rPr>
                <w:rFonts w:hint="eastAsia" w:ascii="Times New Roman" w:hAnsi="Times New Roman" w:eastAsia="黑体" w:cs="Times New Roman"/>
                <w:color w:val="auto"/>
                <w:sz w:val="28"/>
                <w:szCs w:val="28"/>
                <w:highlight w:val="none"/>
              </w:rPr>
              <w:t>报告题目</w:t>
            </w:r>
          </w:p>
        </w:tc>
      </w:tr>
      <w:tr>
        <w:tblPrEx>
          <w:tblBorders>
            <w:top w:val="single" w:color="4472C4" w:sz="8" w:space="0"/>
            <w:left w:val="single" w:color="4472C4" w:sz="8" w:space="0"/>
            <w:bottom w:val="single" w:color="4472C4" w:sz="8" w:space="0"/>
            <w:right w:val="single" w:color="4472C4" w:sz="8" w:space="0"/>
            <w:insideH w:val="single" w:color="4472C4" w:sz="8" w:space="0"/>
            <w:insideV w:val="single" w:color="4F81BD" w:sz="8" w:space="0"/>
          </w:tblBorders>
          <w:tblCellMar>
            <w:top w:w="120" w:type="dxa"/>
            <w:left w:w="60" w:type="dxa"/>
            <w:bottom w:w="120" w:type="dxa"/>
            <w:right w:w="60" w:type="dxa"/>
          </w:tblCellMar>
        </w:tblPrEx>
        <w:trPr>
          <w:trHeight w:val="369" w:hRule="atLeast"/>
          <w:jc w:val="center"/>
        </w:trPr>
        <w:tc>
          <w:tcPr>
            <w:tcW w:w="659" w:type="pct"/>
            <w:shd w:val="clear" w:color="auto" w:fill="FFFFFF"/>
            <w:vAlign w:val="center"/>
          </w:tcPr>
          <w:p>
            <w:pPr>
              <w:snapToGrid w:val="0"/>
              <w:jc w:val="center"/>
              <w:rPr>
                <w:rFonts w:ascii="Times New Roman" w:hAnsi="Times New Roman" w:eastAsia="仿宋_GB2312" w:cs="Times New Roman"/>
                <w:sz w:val="22"/>
                <w:highlight w:val="none"/>
              </w:rPr>
            </w:pPr>
            <w:r>
              <w:rPr>
                <w:rFonts w:hint="eastAsia" w:ascii="Times New Roman" w:hAnsi="Times New Roman" w:eastAsia="仿宋_GB2312" w:cs="Times New Roman"/>
                <w:sz w:val="22"/>
                <w:highlight w:val="none"/>
              </w:rPr>
              <w:t>0</w:t>
            </w:r>
            <w:r>
              <w:rPr>
                <w:rFonts w:ascii="Times New Roman" w:hAnsi="Times New Roman" w:eastAsia="仿宋_GB2312" w:cs="Times New Roman"/>
                <w:sz w:val="22"/>
                <w:highlight w:val="none"/>
              </w:rPr>
              <w:t>9</w:t>
            </w:r>
            <w:r>
              <w:rPr>
                <w:rFonts w:hint="eastAsia" w:ascii="Times New Roman" w:hAnsi="Times New Roman" w:eastAsia="仿宋_GB2312" w:cs="Times New Roman"/>
                <w:sz w:val="22"/>
                <w:highlight w:val="none"/>
              </w:rPr>
              <w:t>:</w:t>
            </w:r>
            <w:r>
              <w:rPr>
                <w:rFonts w:ascii="Times New Roman" w:hAnsi="Times New Roman" w:eastAsia="仿宋_GB2312" w:cs="Times New Roman"/>
                <w:sz w:val="22"/>
                <w:highlight w:val="none"/>
              </w:rPr>
              <w:t>1</w:t>
            </w:r>
            <w:r>
              <w:rPr>
                <w:rFonts w:hint="eastAsia" w:ascii="Times New Roman" w:hAnsi="Times New Roman" w:eastAsia="仿宋_GB2312" w:cs="Times New Roman"/>
                <w:sz w:val="22"/>
                <w:highlight w:val="none"/>
              </w:rPr>
              <w:t>5</w:t>
            </w:r>
            <w:r>
              <w:rPr>
                <w:rFonts w:ascii="Times New Roman" w:hAnsi="Times New Roman" w:eastAsia="仿宋_GB2312" w:cs="Times New Roman"/>
                <w:sz w:val="22"/>
                <w:highlight w:val="none"/>
              </w:rPr>
              <w:t>-</w:t>
            </w:r>
            <w:r>
              <w:rPr>
                <w:rFonts w:hint="eastAsia" w:ascii="Times New Roman" w:hAnsi="Times New Roman" w:eastAsia="仿宋_GB2312" w:cs="Times New Roman"/>
                <w:sz w:val="22"/>
                <w:highlight w:val="none"/>
              </w:rPr>
              <w:t>09</w:t>
            </w:r>
            <w:r>
              <w:rPr>
                <w:rFonts w:ascii="Times New Roman" w:hAnsi="Times New Roman" w:eastAsia="仿宋_GB2312" w:cs="Times New Roman"/>
                <w:sz w:val="22"/>
                <w:highlight w:val="none"/>
              </w:rPr>
              <w:t>:27</w:t>
            </w:r>
          </w:p>
        </w:tc>
        <w:tc>
          <w:tcPr>
            <w:tcW w:w="932" w:type="pct"/>
            <w:shd w:val="clear" w:color="auto" w:fill="FFFFFF"/>
            <w:vAlign w:val="center"/>
          </w:tcPr>
          <w:p>
            <w:pPr>
              <w:snapToGrid w:val="0"/>
              <w:jc w:val="center"/>
              <w:rPr>
                <w:rFonts w:ascii="Times New Roman" w:hAnsi="Times New Roman" w:eastAsia="仿宋_GB2312" w:cs="Times New Roman"/>
                <w:sz w:val="24"/>
                <w:szCs w:val="24"/>
                <w:highlight w:val="none"/>
              </w:rPr>
            </w:pPr>
            <w:r>
              <w:rPr>
                <w:rFonts w:hint="eastAsia" w:ascii="Times New Roman" w:hAnsi="Times New Roman" w:eastAsia="仿宋_GB2312" w:cs="Times New Roman"/>
                <w:sz w:val="24"/>
                <w:szCs w:val="24"/>
                <w:highlight w:val="none"/>
              </w:rPr>
              <w:t>陈春声</w:t>
            </w:r>
          </w:p>
        </w:tc>
        <w:tc>
          <w:tcPr>
            <w:tcW w:w="1629" w:type="pct"/>
            <w:gridSpan w:val="2"/>
            <w:shd w:val="clear" w:color="auto" w:fill="FFFFFF"/>
            <w:vAlign w:val="center"/>
          </w:tcPr>
          <w:p>
            <w:pPr>
              <w:snapToGrid w:val="0"/>
              <w:jc w:val="center"/>
              <w:rPr>
                <w:rFonts w:ascii="Times New Roman" w:hAnsi="Times New Roman" w:eastAsia="仿宋_GB2312" w:cs="Times New Roman"/>
                <w:sz w:val="24"/>
                <w:szCs w:val="24"/>
                <w:highlight w:val="none"/>
              </w:rPr>
            </w:pPr>
            <w:r>
              <w:rPr>
                <w:rFonts w:hint="eastAsia" w:ascii="Times New Roman" w:hAnsi="Times New Roman" w:eastAsia="仿宋_GB2312" w:cs="Times New Roman"/>
                <w:sz w:val="24"/>
                <w:szCs w:val="24"/>
                <w:highlight w:val="none"/>
              </w:rPr>
              <w:t>中山大学党委书记</w:t>
            </w:r>
          </w:p>
        </w:tc>
        <w:tc>
          <w:tcPr>
            <w:tcW w:w="1777" w:type="pct"/>
            <w:shd w:val="clear" w:color="auto" w:fill="FFFFFF"/>
            <w:vAlign w:val="center"/>
          </w:tcPr>
          <w:p>
            <w:pPr>
              <w:snapToGrid w:val="0"/>
              <w:jc w:val="center"/>
              <w:rPr>
                <w:rFonts w:ascii="Times New Roman" w:hAnsi="Times New Roman" w:eastAsia="仿宋_GB2312" w:cs="Times New Roman"/>
                <w:sz w:val="24"/>
                <w:highlight w:val="none"/>
              </w:rPr>
            </w:pPr>
            <w:r>
              <w:rPr>
                <w:rFonts w:hint="eastAsia" w:ascii="Times New Roman" w:hAnsi="Times New Roman" w:eastAsia="仿宋_GB2312" w:cs="Times New Roman"/>
                <w:sz w:val="24"/>
                <w:highlight w:val="none"/>
              </w:rPr>
              <w:t>以文明互鉴</w:t>
            </w:r>
            <w:r>
              <w:rPr>
                <w:rFonts w:ascii="Times New Roman" w:hAnsi="Times New Roman" w:eastAsia="仿宋_GB2312" w:cs="Times New Roman"/>
                <w:sz w:val="24"/>
                <w:highlight w:val="none"/>
              </w:rPr>
              <w:t>开启中法教育交流合作新篇章</w:t>
            </w:r>
          </w:p>
        </w:tc>
      </w:tr>
      <w:tr>
        <w:tblPrEx>
          <w:tblBorders>
            <w:top w:val="single" w:color="4472C4" w:sz="8" w:space="0"/>
            <w:left w:val="single" w:color="4472C4" w:sz="8" w:space="0"/>
            <w:bottom w:val="single" w:color="4472C4" w:sz="8" w:space="0"/>
            <w:right w:val="single" w:color="4472C4" w:sz="8" w:space="0"/>
            <w:insideH w:val="single" w:color="4472C4" w:sz="8" w:space="0"/>
            <w:insideV w:val="single" w:color="4F81BD" w:sz="8" w:space="0"/>
          </w:tblBorders>
          <w:tblCellMar>
            <w:top w:w="120" w:type="dxa"/>
            <w:left w:w="60" w:type="dxa"/>
            <w:bottom w:w="120" w:type="dxa"/>
            <w:right w:w="60" w:type="dxa"/>
          </w:tblCellMar>
        </w:tblPrEx>
        <w:trPr>
          <w:trHeight w:val="369" w:hRule="atLeast"/>
          <w:jc w:val="center"/>
        </w:trPr>
        <w:tc>
          <w:tcPr>
            <w:tcW w:w="659" w:type="pct"/>
            <w:shd w:val="clear" w:color="auto" w:fill="auto"/>
            <w:vAlign w:val="center"/>
          </w:tcPr>
          <w:p>
            <w:pPr>
              <w:snapToGrid w:val="0"/>
              <w:jc w:val="center"/>
              <w:rPr>
                <w:rFonts w:ascii="Times New Roman" w:hAnsi="Times New Roman" w:eastAsia="仿宋_GB2312" w:cs="Times New Roman"/>
                <w:sz w:val="22"/>
                <w:highlight w:val="none"/>
              </w:rPr>
            </w:pPr>
            <w:r>
              <w:rPr>
                <w:rFonts w:hint="eastAsia" w:ascii="Times New Roman" w:hAnsi="Times New Roman" w:eastAsia="仿宋_GB2312" w:cs="Times New Roman"/>
                <w:sz w:val="22"/>
                <w:highlight w:val="none"/>
              </w:rPr>
              <w:t>09</w:t>
            </w:r>
            <w:r>
              <w:rPr>
                <w:rFonts w:ascii="Times New Roman" w:hAnsi="Times New Roman" w:eastAsia="仿宋_GB2312" w:cs="Times New Roman"/>
                <w:sz w:val="22"/>
                <w:highlight w:val="none"/>
              </w:rPr>
              <w:t>:27-</w:t>
            </w:r>
            <w:r>
              <w:rPr>
                <w:rFonts w:hint="eastAsia" w:ascii="Times New Roman" w:hAnsi="Times New Roman" w:eastAsia="仿宋_GB2312" w:cs="Times New Roman"/>
                <w:sz w:val="22"/>
                <w:highlight w:val="none"/>
              </w:rPr>
              <w:t>0</w:t>
            </w:r>
            <w:r>
              <w:rPr>
                <w:rFonts w:ascii="Times New Roman" w:hAnsi="Times New Roman" w:eastAsia="仿宋_GB2312" w:cs="Times New Roman"/>
                <w:sz w:val="22"/>
                <w:highlight w:val="none"/>
              </w:rPr>
              <w:t>9:39</w:t>
            </w:r>
          </w:p>
        </w:tc>
        <w:tc>
          <w:tcPr>
            <w:tcW w:w="932" w:type="pct"/>
            <w:shd w:val="clear" w:color="auto" w:fill="auto"/>
            <w:vAlign w:val="center"/>
          </w:tcPr>
          <w:p>
            <w:pPr>
              <w:snapToGrid w:val="0"/>
              <w:jc w:val="center"/>
              <w:rPr>
                <w:rFonts w:ascii="Times New Roman" w:hAnsi="Times New Roman" w:eastAsia="仿宋_GB2312" w:cs="Times New Roman"/>
                <w:sz w:val="24"/>
                <w:szCs w:val="24"/>
                <w:highlight w:val="none"/>
              </w:rPr>
            </w:pPr>
            <w:r>
              <w:rPr>
                <w:rFonts w:ascii="Times" w:hAnsi="Times" w:eastAsia="仿宋_GB2312" w:cs="Calibri"/>
                <w:sz w:val="24"/>
                <w:highlight w:val="none"/>
              </w:rPr>
              <w:t>Jim Walker</w:t>
            </w:r>
          </w:p>
        </w:tc>
        <w:tc>
          <w:tcPr>
            <w:tcW w:w="1629" w:type="pct"/>
            <w:gridSpan w:val="2"/>
            <w:shd w:val="clear" w:color="auto" w:fill="auto"/>
            <w:vAlign w:val="center"/>
          </w:tcPr>
          <w:p>
            <w:pPr>
              <w:widowControl/>
              <w:adjustRightInd w:val="0"/>
              <w:snapToGrid w:val="0"/>
              <w:jc w:val="center"/>
              <w:rPr>
                <w:rFonts w:ascii="Times New Roman" w:hAnsi="Times New Roman" w:eastAsia="仿宋_GB2312" w:cs="Times New Roman"/>
                <w:sz w:val="24"/>
                <w:szCs w:val="24"/>
                <w:highlight w:val="none"/>
              </w:rPr>
            </w:pPr>
            <w:r>
              <w:rPr>
                <w:rFonts w:hint="eastAsia" w:ascii="Times New Roman" w:hAnsi="Times New Roman" w:eastAsia="仿宋_GB2312" w:cs="Times New Roman"/>
                <w:sz w:val="24"/>
                <w:szCs w:val="24"/>
                <w:highlight w:val="none"/>
              </w:rPr>
              <w:t>法国里昂二大副校长</w:t>
            </w:r>
          </w:p>
        </w:tc>
        <w:tc>
          <w:tcPr>
            <w:tcW w:w="1777" w:type="pct"/>
            <w:shd w:val="clear" w:color="auto" w:fill="auto"/>
            <w:vAlign w:val="center"/>
          </w:tcPr>
          <w:p>
            <w:pPr>
              <w:snapToGrid w:val="0"/>
              <w:jc w:val="center"/>
              <w:rPr>
                <w:rFonts w:ascii="Times New Roman" w:hAnsi="Times New Roman" w:eastAsia="仿宋_GB2312" w:cs="Times New Roman"/>
                <w:sz w:val="24"/>
                <w:szCs w:val="24"/>
                <w:highlight w:val="none"/>
              </w:rPr>
            </w:pPr>
            <w:r>
              <w:rPr>
                <w:rFonts w:hint="eastAsia" w:ascii="Times New Roman" w:hAnsi="Times New Roman" w:eastAsia="仿宋_GB2312" w:cs="Times New Roman"/>
                <w:sz w:val="24"/>
                <w:highlight w:val="none"/>
              </w:rPr>
              <w:t>语言学习是中法合作的</w:t>
            </w:r>
            <w:r>
              <w:rPr>
                <w:rFonts w:ascii="Times New Roman" w:hAnsi="Times New Roman" w:eastAsia="仿宋_GB2312" w:cs="Times New Roman"/>
                <w:sz w:val="24"/>
                <w:highlight w:val="none"/>
              </w:rPr>
              <w:t>支柱</w:t>
            </w:r>
          </w:p>
        </w:tc>
      </w:tr>
      <w:tr>
        <w:tblPrEx>
          <w:tblBorders>
            <w:top w:val="single" w:color="4472C4" w:sz="8" w:space="0"/>
            <w:left w:val="single" w:color="4472C4" w:sz="8" w:space="0"/>
            <w:bottom w:val="single" w:color="4472C4" w:sz="8" w:space="0"/>
            <w:right w:val="single" w:color="4472C4" w:sz="8" w:space="0"/>
            <w:insideH w:val="single" w:color="4472C4" w:sz="8" w:space="0"/>
            <w:insideV w:val="single" w:color="4F81BD" w:sz="8" w:space="0"/>
          </w:tblBorders>
          <w:tblCellMar>
            <w:top w:w="120" w:type="dxa"/>
            <w:left w:w="60" w:type="dxa"/>
            <w:bottom w:w="120" w:type="dxa"/>
            <w:right w:w="60" w:type="dxa"/>
          </w:tblCellMar>
        </w:tblPrEx>
        <w:trPr>
          <w:trHeight w:val="369" w:hRule="atLeast"/>
          <w:jc w:val="center"/>
        </w:trPr>
        <w:tc>
          <w:tcPr>
            <w:tcW w:w="659" w:type="pct"/>
            <w:shd w:val="clear" w:color="auto" w:fill="auto"/>
            <w:vAlign w:val="center"/>
          </w:tcPr>
          <w:p>
            <w:pPr>
              <w:snapToGrid w:val="0"/>
              <w:jc w:val="center"/>
              <w:rPr>
                <w:rFonts w:ascii="Times New Roman" w:hAnsi="Times New Roman" w:eastAsia="仿宋_GB2312" w:cs="Times New Roman"/>
                <w:sz w:val="22"/>
                <w:highlight w:val="none"/>
              </w:rPr>
            </w:pPr>
            <w:r>
              <w:rPr>
                <w:rFonts w:hint="eastAsia" w:ascii="Times New Roman" w:hAnsi="Times New Roman" w:eastAsia="仿宋_GB2312" w:cs="Times New Roman"/>
                <w:sz w:val="22"/>
                <w:highlight w:val="none"/>
              </w:rPr>
              <w:t>09:</w:t>
            </w:r>
            <w:r>
              <w:rPr>
                <w:rFonts w:ascii="Times New Roman" w:hAnsi="Times New Roman" w:eastAsia="仿宋_GB2312" w:cs="Times New Roman"/>
                <w:sz w:val="22"/>
                <w:highlight w:val="none"/>
              </w:rPr>
              <w:t>39</w:t>
            </w:r>
            <w:r>
              <w:rPr>
                <w:rFonts w:hint="eastAsia" w:ascii="Times New Roman" w:hAnsi="Times New Roman" w:eastAsia="仿宋_GB2312" w:cs="Times New Roman"/>
                <w:sz w:val="22"/>
                <w:highlight w:val="none"/>
              </w:rPr>
              <w:t>-</w:t>
            </w:r>
            <w:r>
              <w:rPr>
                <w:rFonts w:ascii="Times New Roman" w:hAnsi="Times New Roman" w:eastAsia="仿宋_GB2312" w:cs="Times New Roman"/>
                <w:sz w:val="22"/>
                <w:highlight w:val="none"/>
              </w:rPr>
              <w:t>09</w:t>
            </w:r>
            <w:r>
              <w:rPr>
                <w:rFonts w:hint="eastAsia" w:ascii="Times New Roman" w:hAnsi="Times New Roman" w:eastAsia="仿宋_GB2312" w:cs="Times New Roman"/>
                <w:sz w:val="22"/>
                <w:highlight w:val="none"/>
              </w:rPr>
              <w:t>:</w:t>
            </w:r>
            <w:r>
              <w:rPr>
                <w:rFonts w:ascii="Times New Roman" w:hAnsi="Times New Roman" w:eastAsia="仿宋_GB2312" w:cs="Times New Roman"/>
                <w:sz w:val="22"/>
                <w:highlight w:val="none"/>
              </w:rPr>
              <w:t>51</w:t>
            </w:r>
          </w:p>
        </w:tc>
        <w:tc>
          <w:tcPr>
            <w:tcW w:w="932" w:type="pct"/>
            <w:shd w:val="clear" w:color="auto" w:fill="auto"/>
            <w:vAlign w:val="center"/>
          </w:tcPr>
          <w:p>
            <w:pPr>
              <w:snapToGrid w:val="0"/>
              <w:jc w:val="center"/>
              <w:rPr>
                <w:rFonts w:ascii="Times New Roman" w:hAnsi="Times New Roman" w:eastAsia="仿宋_GB2312" w:cs="Times New Roman"/>
                <w:sz w:val="24"/>
                <w:szCs w:val="24"/>
                <w:highlight w:val="none"/>
              </w:rPr>
            </w:pPr>
            <w:r>
              <w:rPr>
                <w:rFonts w:hint="eastAsia" w:ascii="Times New Roman" w:hAnsi="Times New Roman" w:eastAsia="仿宋_GB2312" w:cs="Times New Roman"/>
                <w:sz w:val="24"/>
                <w:szCs w:val="24"/>
                <w:highlight w:val="none"/>
              </w:rPr>
              <w:t>杨  忠</w:t>
            </w:r>
          </w:p>
        </w:tc>
        <w:tc>
          <w:tcPr>
            <w:tcW w:w="1629" w:type="pct"/>
            <w:gridSpan w:val="2"/>
            <w:shd w:val="clear" w:color="auto" w:fill="auto"/>
            <w:vAlign w:val="center"/>
          </w:tcPr>
          <w:p>
            <w:pPr>
              <w:widowControl/>
              <w:adjustRightInd w:val="0"/>
              <w:snapToGrid w:val="0"/>
              <w:jc w:val="center"/>
              <w:rPr>
                <w:rFonts w:ascii="Times New Roman" w:hAnsi="Times New Roman" w:eastAsia="仿宋_GB2312" w:cs="Times New Roman"/>
                <w:sz w:val="24"/>
                <w:szCs w:val="24"/>
                <w:highlight w:val="none"/>
              </w:rPr>
            </w:pPr>
            <w:r>
              <w:rPr>
                <w:rFonts w:hint="eastAsia" w:ascii="Times New Roman" w:hAnsi="Times New Roman" w:eastAsia="仿宋_GB2312" w:cs="Times New Roman"/>
                <w:sz w:val="24"/>
                <w:szCs w:val="24"/>
                <w:highlight w:val="none"/>
              </w:rPr>
              <w:t>南京大学党委常务副书记</w:t>
            </w:r>
          </w:p>
        </w:tc>
        <w:tc>
          <w:tcPr>
            <w:tcW w:w="1777" w:type="pct"/>
            <w:shd w:val="clear" w:color="auto" w:fill="auto"/>
            <w:vAlign w:val="center"/>
          </w:tcPr>
          <w:p>
            <w:pPr>
              <w:snapToGrid w:val="0"/>
              <w:jc w:val="center"/>
              <w:rPr>
                <w:rFonts w:ascii="Times New Roman" w:hAnsi="Times New Roman" w:eastAsia="仿宋_GB2312" w:cs="Times New Roman"/>
                <w:sz w:val="24"/>
                <w:szCs w:val="24"/>
                <w:highlight w:val="none"/>
              </w:rPr>
            </w:pPr>
            <w:r>
              <w:rPr>
                <w:rFonts w:hint="eastAsia" w:ascii="Times New Roman" w:hAnsi="Times New Roman" w:eastAsia="仿宋_GB2312" w:cs="Times New Roman"/>
                <w:sz w:val="24"/>
                <w:szCs w:val="24"/>
                <w:highlight w:val="none"/>
              </w:rPr>
              <w:t>传承与创新：开创中法文化</w:t>
            </w:r>
          </w:p>
          <w:p>
            <w:pPr>
              <w:snapToGrid w:val="0"/>
              <w:jc w:val="center"/>
              <w:rPr>
                <w:rFonts w:ascii="Times New Roman" w:hAnsi="Times New Roman" w:eastAsia="仿宋_GB2312" w:cs="Times New Roman"/>
                <w:sz w:val="24"/>
                <w:szCs w:val="24"/>
                <w:highlight w:val="none"/>
              </w:rPr>
            </w:pPr>
            <w:r>
              <w:rPr>
                <w:rFonts w:hint="eastAsia" w:ascii="Times New Roman" w:hAnsi="Times New Roman" w:eastAsia="仿宋_GB2312" w:cs="Times New Roman"/>
                <w:sz w:val="24"/>
                <w:szCs w:val="24"/>
                <w:highlight w:val="none"/>
              </w:rPr>
              <w:t>对话与文明互鉴新局面</w:t>
            </w:r>
          </w:p>
        </w:tc>
      </w:tr>
      <w:tr>
        <w:tblPrEx>
          <w:tblBorders>
            <w:top w:val="single" w:color="4472C4" w:sz="8" w:space="0"/>
            <w:left w:val="single" w:color="4472C4" w:sz="8" w:space="0"/>
            <w:bottom w:val="single" w:color="4472C4" w:sz="8" w:space="0"/>
            <w:right w:val="single" w:color="4472C4" w:sz="8" w:space="0"/>
            <w:insideH w:val="single" w:color="4472C4" w:sz="8" w:space="0"/>
            <w:insideV w:val="single" w:color="4F81BD" w:sz="8" w:space="0"/>
          </w:tblBorders>
          <w:tblCellMar>
            <w:top w:w="120" w:type="dxa"/>
            <w:left w:w="60" w:type="dxa"/>
            <w:bottom w:w="120" w:type="dxa"/>
            <w:right w:w="60" w:type="dxa"/>
          </w:tblCellMar>
        </w:tblPrEx>
        <w:trPr>
          <w:trHeight w:val="369" w:hRule="atLeast"/>
          <w:jc w:val="center"/>
        </w:trPr>
        <w:tc>
          <w:tcPr>
            <w:tcW w:w="659" w:type="pct"/>
            <w:shd w:val="clear" w:color="auto" w:fill="auto"/>
            <w:vAlign w:val="center"/>
          </w:tcPr>
          <w:p>
            <w:pPr>
              <w:snapToGrid w:val="0"/>
              <w:jc w:val="center"/>
              <w:rPr>
                <w:rFonts w:ascii="Times New Roman" w:hAnsi="Times New Roman" w:eastAsia="仿宋_GB2312" w:cs="Times New Roman"/>
                <w:sz w:val="22"/>
                <w:highlight w:val="none"/>
              </w:rPr>
            </w:pPr>
            <w:r>
              <w:rPr>
                <w:rFonts w:ascii="Times New Roman" w:hAnsi="Times New Roman" w:eastAsia="仿宋_GB2312" w:cs="Times New Roman"/>
                <w:sz w:val="22"/>
                <w:highlight w:val="none"/>
              </w:rPr>
              <w:t>09</w:t>
            </w:r>
            <w:r>
              <w:rPr>
                <w:rFonts w:hint="eastAsia" w:ascii="Times New Roman" w:hAnsi="Times New Roman" w:eastAsia="仿宋_GB2312" w:cs="Times New Roman"/>
                <w:sz w:val="22"/>
                <w:highlight w:val="none"/>
              </w:rPr>
              <w:t>:</w:t>
            </w:r>
            <w:r>
              <w:rPr>
                <w:rFonts w:ascii="Times New Roman" w:hAnsi="Times New Roman" w:eastAsia="仿宋_GB2312" w:cs="Times New Roman"/>
                <w:sz w:val="22"/>
                <w:highlight w:val="none"/>
              </w:rPr>
              <w:t>51</w:t>
            </w:r>
            <w:r>
              <w:rPr>
                <w:rFonts w:hint="eastAsia" w:ascii="Times New Roman" w:hAnsi="Times New Roman" w:eastAsia="仿宋_GB2312" w:cs="Times New Roman"/>
                <w:sz w:val="22"/>
                <w:highlight w:val="none"/>
              </w:rPr>
              <w:t>-</w:t>
            </w:r>
            <w:r>
              <w:rPr>
                <w:rFonts w:ascii="Times New Roman" w:hAnsi="Times New Roman" w:eastAsia="仿宋_GB2312" w:cs="Times New Roman"/>
                <w:sz w:val="22"/>
                <w:highlight w:val="none"/>
              </w:rPr>
              <w:t>10</w:t>
            </w:r>
            <w:r>
              <w:rPr>
                <w:rFonts w:hint="eastAsia" w:ascii="Times New Roman" w:hAnsi="Times New Roman" w:eastAsia="仿宋_GB2312" w:cs="Times New Roman"/>
                <w:sz w:val="22"/>
                <w:highlight w:val="none"/>
              </w:rPr>
              <w:t>:</w:t>
            </w:r>
            <w:r>
              <w:rPr>
                <w:rFonts w:ascii="Times New Roman" w:hAnsi="Times New Roman" w:eastAsia="仿宋_GB2312" w:cs="Times New Roman"/>
                <w:sz w:val="22"/>
                <w:highlight w:val="none"/>
              </w:rPr>
              <w:t>03</w:t>
            </w:r>
          </w:p>
        </w:tc>
        <w:tc>
          <w:tcPr>
            <w:tcW w:w="932" w:type="pct"/>
            <w:shd w:val="clear" w:color="auto" w:fill="auto"/>
            <w:vAlign w:val="center"/>
          </w:tcPr>
          <w:p>
            <w:pPr>
              <w:snapToGrid w:val="0"/>
              <w:jc w:val="center"/>
              <w:rPr>
                <w:rFonts w:ascii="Times" w:hAnsi="Times" w:eastAsia="仿宋_GB2312" w:cs="Calibri"/>
                <w:sz w:val="24"/>
                <w:highlight w:val="none"/>
              </w:rPr>
            </w:pPr>
            <w:r>
              <w:rPr>
                <w:rFonts w:hint="eastAsia" w:ascii="Times" w:hAnsi="Times" w:eastAsia="仿宋_GB2312" w:cs="Calibri"/>
                <w:sz w:val="24"/>
                <w:highlight w:val="none"/>
              </w:rPr>
              <w:t>帕斯夸莱</w:t>
            </w:r>
            <w:r>
              <w:rPr>
                <w:rFonts w:hint="eastAsia" w:ascii="Times New Roman" w:hAnsi="Times New Roman" w:eastAsia="仿宋_GB2312" w:cs="Times New Roman"/>
                <w:highlight w:val="none"/>
              </w:rPr>
              <w:t>·</w:t>
            </w:r>
            <w:r>
              <w:rPr>
                <w:rFonts w:hint="eastAsia" w:ascii="Times" w:hAnsi="Times" w:eastAsia="仿宋_GB2312" w:cs="Calibri"/>
                <w:sz w:val="24"/>
                <w:highlight w:val="none"/>
              </w:rPr>
              <w:t>马莫</w:t>
            </w:r>
          </w:p>
          <w:p>
            <w:pPr>
              <w:snapToGrid w:val="0"/>
              <w:jc w:val="center"/>
              <w:rPr>
                <w:rFonts w:ascii="Times New Roman" w:hAnsi="Times New Roman" w:eastAsia="仿宋_GB2312" w:cs="Times New Roman"/>
                <w:sz w:val="24"/>
                <w:szCs w:val="24"/>
                <w:highlight w:val="none"/>
              </w:rPr>
            </w:pPr>
            <w:r>
              <w:rPr>
                <w:rFonts w:hint="eastAsia" w:ascii="Times" w:hAnsi="Times" w:eastAsia="仿宋_GB2312" w:cs="Calibri"/>
                <w:sz w:val="24"/>
                <w:highlight w:val="none"/>
              </w:rPr>
              <w:t>Pasquale MAMMONE</w:t>
            </w:r>
          </w:p>
        </w:tc>
        <w:tc>
          <w:tcPr>
            <w:tcW w:w="1629" w:type="pct"/>
            <w:gridSpan w:val="2"/>
            <w:shd w:val="clear" w:color="auto" w:fill="auto"/>
            <w:vAlign w:val="center"/>
          </w:tcPr>
          <w:p>
            <w:pPr>
              <w:widowControl/>
              <w:adjustRightInd w:val="0"/>
              <w:snapToGrid w:val="0"/>
              <w:jc w:val="center"/>
              <w:rPr>
                <w:rFonts w:ascii="Times New Roman" w:hAnsi="Times New Roman" w:eastAsia="仿宋_GB2312" w:cs="Times New Roman"/>
                <w:sz w:val="24"/>
                <w:szCs w:val="24"/>
                <w:highlight w:val="none"/>
              </w:rPr>
            </w:pPr>
            <w:r>
              <w:rPr>
                <w:rFonts w:hint="eastAsia" w:ascii="Times New Roman" w:hAnsi="Times New Roman" w:eastAsia="仿宋_GB2312" w:cs="Times New Roman"/>
                <w:sz w:val="24"/>
                <w:szCs w:val="24"/>
                <w:highlight w:val="none"/>
              </w:rPr>
              <w:t>阿尔多瓦大学校长</w:t>
            </w:r>
          </w:p>
        </w:tc>
        <w:tc>
          <w:tcPr>
            <w:tcW w:w="1777" w:type="pct"/>
            <w:shd w:val="clear" w:color="auto" w:fill="auto"/>
            <w:vAlign w:val="center"/>
          </w:tcPr>
          <w:p>
            <w:pPr>
              <w:snapToGrid w:val="0"/>
              <w:jc w:val="center"/>
              <w:rPr>
                <w:rFonts w:ascii="Times New Roman" w:hAnsi="Times New Roman" w:eastAsia="仿宋_GB2312" w:cs="Times New Roman"/>
                <w:sz w:val="24"/>
                <w:szCs w:val="24"/>
                <w:highlight w:val="none"/>
              </w:rPr>
            </w:pPr>
            <w:r>
              <w:rPr>
                <w:rFonts w:hint="eastAsia" w:ascii="Times New Roman" w:hAnsi="Times New Roman" w:eastAsia="仿宋_GB2312" w:cs="Times New Roman"/>
                <w:sz w:val="24"/>
                <w:szCs w:val="24"/>
                <w:highlight w:val="none"/>
              </w:rPr>
              <w:t>二十一世纪的中法</w:t>
            </w:r>
          </w:p>
          <w:p>
            <w:pPr>
              <w:snapToGrid w:val="0"/>
              <w:jc w:val="center"/>
              <w:rPr>
                <w:rFonts w:ascii="Times New Roman" w:hAnsi="Times New Roman" w:eastAsia="仿宋_GB2312" w:cs="Times New Roman"/>
                <w:sz w:val="32"/>
                <w:szCs w:val="32"/>
                <w:highlight w:val="none"/>
              </w:rPr>
            </w:pPr>
            <w:r>
              <w:rPr>
                <w:rFonts w:hint="eastAsia" w:ascii="Times New Roman" w:hAnsi="Times New Roman" w:eastAsia="仿宋_GB2312" w:cs="Times New Roman"/>
                <w:sz w:val="24"/>
                <w:szCs w:val="24"/>
                <w:highlight w:val="none"/>
              </w:rPr>
              <w:t>跨文化实践：历史与展望</w:t>
            </w:r>
          </w:p>
        </w:tc>
      </w:tr>
      <w:tr>
        <w:tblPrEx>
          <w:tblBorders>
            <w:top w:val="single" w:color="4472C4" w:sz="8" w:space="0"/>
            <w:left w:val="single" w:color="4472C4" w:sz="8" w:space="0"/>
            <w:bottom w:val="single" w:color="4472C4" w:sz="8" w:space="0"/>
            <w:right w:val="single" w:color="4472C4" w:sz="8" w:space="0"/>
            <w:insideH w:val="single" w:color="4472C4" w:sz="8" w:space="0"/>
            <w:insideV w:val="single" w:color="4F81BD" w:sz="8" w:space="0"/>
          </w:tblBorders>
          <w:tblCellMar>
            <w:top w:w="120" w:type="dxa"/>
            <w:left w:w="60" w:type="dxa"/>
            <w:bottom w:w="120" w:type="dxa"/>
            <w:right w:w="60" w:type="dxa"/>
          </w:tblCellMar>
        </w:tblPrEx>
        <w:trPr>
          <w:trHeight w:val="369" w:hRule="atLeast"/>
          <w:jc w:val="center"/>
        </w:trPr>
        <w:tc>
          <w:tcPr>
            <w:tcW w:w="659" w:type="pct"/>
            <w:shd w:val="clear" w:color="auto" w:fill="auto"/>
            <w:vAlign w:val="center"/>
          </w:tcPr>
          <w:p>
            <w:pPr>
              <w:snapToGrid w:val="0"/>
              <w:jc w:val="center"/>
              <w:rPr>
                <w:rFonts w:ascii="Times New Roman" w:hAnsi="Times New Roman" w:eastAsia="仿宋_GB2312" w:cs="Times New Roman"/>
                <w:sz w:val="22"/>
                <w:highlight w:val="none"/>
              </w:rPr>
            </w:pPr>
            <w:r>
              <w:rPr>
                <w:rFonts w:hint="eastAsia" w:ascii="Times New Roman" w:hAnsi="Times New Roman" w:eastAsia="仿宋_GB2312" w:cs="Times New Roman"/>
                <w:sz w:val="22"/>
                <w:highlight w:val="none"/>
              </w:rPr>
              <w:t>10</w:t>
            </w:r>
            <w:r>
              <w:rPr>
                <w:rFonts w:ascii="Times New Roman" w:hAnsi="Times New Roman" w:eastAsia="仿宋_GB2312" w:cs="Times New Roman"/>
                <w:sz w:val="22"/>
                <w:highlight w:val="none"/>
              </w:rPr>
              <w:t>:03-10:15</w:t>
            </w:r>
          </w:p>
        </w:tc>
        <w:tc>
          <w:tcPr>
            <w:tcW w:w="932" w:type="pct"/>
            <w:shd w:val="clear" w:color="auto" w:fill="auto"/>
            <w:vAlign w:val="center"/>
          </w:tcPr>
          <w:p>
            <w:pPr>
              <w:snapToGrid w:val="0"/>
              <w:jc w:val="center"/>
              <w:rPr>
                <w:rFonts w:ascii="Times" w:hAnsi="Times" w:eastAsia="仿宋_GB2312" w:cs="Calibri"/>
                <w:sz w:val="24"/>
                <w:highlight w:val="none"/>
              </w:rPr>
            </w:pPr>
            <w:r>
              <w:rPr>
                <w:rFonts w:hint="eastAsia" w:ascii="Times" w:hAnsi="Times" w:eastAsia="仿宋_GB2312" w:cs="Calibri"/>
                <w:sz w:val="24"/>
                <w:highlight w:val="none"/>
              </w:rPr>
              <w:t>赵文华</w:t>
            </w:r>
          </w:p>
        </w:tc>
        <w:tc>
          <w:tcPr>
            <w:tcW w:w="1629" w:type="pct"/>
            <w:gridSpan w:val="2"/>
            <w:shd w:val="clear" w:color="auto" w:fill="auto"/>
            <w:vAlign w:val="center"/>
          </w:tcPr>
          <w:p>
            <w:pPr>
              <w:widowControl/>
              <w:adjustRightInd w:val="0"/>
              <w:snapToGrid w:val="0"/>
              <w:jc w:val="center"/>
              <w:rPr>
                <w:rFonts w:ascii="Times New Roman" w:hAnsi="Times New Roman" w:eastAsia="仿宋_GB2312" w:cs="Times New Roman"/>
                <w:sz w:val="24"/>
                <w:szCs w:val="24"/>
                <w:highlight w:val="none"/>
              </w:rPr>
            </w:pPr>
            <w:r>
              <w:rPr>
                <w:rFonts w:ascii="Times New Roman" w:hAnsi="Times New Roman" w:eastAsia="仿宋_GB2312" w:cs="Times New Roman"/>
                <w:sz w:val="24"/>
                <w:szCs w:val="24"/>
                <w:highlight w:val="none"/>
              </w:rPr>
              <w:t>上海交通大学医学院副书记</w:t>
            </w:r>
          </w:p>
        </w:tc>
        <w:tc>
          <w:tcPr>
            <w:tcW w:w="1777" w:type="pct"/>
            <w:shd w:val="clear" w:color="auto" w:fill="auto"/>
            <w:vAlign w:val="center"/>
          </w:tcPr>
          <w:p>
            <w:pPr>
              <w:snapToGrid w:val="0"/>
              <w:jc w:val="center"/>
              <w:rPr>
                <w:rFonts w:ascii="Times New Roman" w:hAnsi="Times New Roman" w:eastAsia="仿宋_GB2312" w:cs="Times New Roman"/>
                <w:sz w:val="24"/>
                <w:szCs w:val="24"/>
                <w:highlight w:val="none"/>
              </w:rPr>
            </w:pPr>
            <w:r>
              <w:rPr>
                <w:rFonts w:hint="eastAsia" w:ascii="Times New Roman" w:hAnsi="Times New Roman" w:eastAsia="仿宋_GB2312" w:cs="Times New Roman"/>
                <w:sz w:val="24"/>
                <w:szCs w:val="24"/>
                <w:highlight w:val="none"/>
              </w:rPr>
              <w:t>推动新时代中法医学教育交流合作迈上新台阶</w:t>
            </w:r>
          </w:p>
        </w:tc>
      </w:tr>
      <w:tr>
        <w:tblPrEx>
          <w:tblBorders>
            <w:top w:val="single" w:color="4472C4" w:sz="8" w:space="0"/>
            <w:left w:val="single" w:color="4472C4" w:sz="8" w:space="0"/>
            <w:bottom w:val="single" w:color="4472C4" w:sz="8" w:space="0"/>
            <w:right w:val="single" w:color="4472C4" w:sz="8" w:space="0"/>
            <w:insideH w:val="single" w:color="4472C4" w:sz="8" w:space="0"/>
            <w:insideV w:val="single" w:color="4F81BD" w:sz="8" w:space="0"/>
          </w:tblBorders>
          <w:tblCellMar>
            <w:top w:w="120" w:type="dxa"/>
            <w:left w:w="60" w:type="dxa"/>
            <w:bottom w:w="120" w:type="dxa"/>
            <w:right w:w="60" w:type="dxa"/>
          </w:tblCellMar>
        </w:tblPrEx>
        <w:trPr>
          <w:trHeight w:val="369" w:hRule="atLeast"/>
          <w:jc w:val="center"/>
        </w:trPr>
        <w:tc>
          <w:tcPr>
            <w:tcW w:w="659" w:type="pct"/>
            <w:shd w:val="clear" w:color="auto" w:fill="auto"/>
            <w:vAlign w:val="center"/>
          </w:tcPr>
          <w:p>
            <w:pPr>
              <w:snapToGrid w:val="0"/>
              <w:jc w:val="center"/>
              <w:rPr>
                <w:rFonts w:hint="default" w:ascii="Times New Roman" w:hAnsi="Times New Roman" w:eastAsia="仿宋_GB2312" w:cs="Times New Roman"/>
                <w:sz w:val="22"/>
                <w:highlight w:val="none"/>
                <w:lang w:val="en-US" w:eastAsia="zh-CN"/>
              </w:rPr>
            </w:pPr>
            <w:r>
              <w:rPr>
                <w:rFonts w:hint="eastAsia" w:ascii="Times New Roman" w:hAnsi="Times New Roman" w:eastAsia="仿宋_GB2312" w:cs="Times New Roman"/>
                <w:sz w:val="22"/>
                <w:highlight w:val="none"/>
              </w:rPr>
              <w:t>10:</w:t>
            </w:r>
            <w:r>
              <w:rPr>
                <w:rFonts w:hint="eastAsia" w:ascii="Times New Roman" w:hAnsi="Times New Roman" w:eastAsia="仿宋_GB2312" w:cs="Times New Roman"/>
                <w:sz w:val="22"/>
                <w:highlight w:val="none"/>
                <w:lang w:val="en-US" w:eastAsia="zh-CN"/>
              </w:rPr>
              <w:t>15</w:t>
            </w:r>
            <w:r>
              <w:rPr>
                <w:rFonts w:hint="eastAsia" w:ascii="Times New Roman" w:hAnsi="Times New Roman" w:eastAsia="仿宋_GB2312" w:cs="Times New Roman"/>
                <w:sz w:val="22"/>
                <w:highlight w:val="none"/>
              </w:rPr>
              <w:t>-10:</w:t>
            </w:r>
            <w:r>
              <w:rPr>
                <w:rFonts w:hint="eastAsia" w:ascii="Times New Roman" w:hAnsi="Times New Roman" w:eastAsia="仿宋_GB2312" w:cs="Times New Roman"/>
                <w:sz w:val="22"/>
                <w:highlight w:val="none"/>
                <w:lang w:val="en-US" w:eastAsia="zh-CN"/>
              </w:rPr>
              <w:t>30</w:t>
            </w:r>
          </w:p>
        </w:tc>
        <w:tc>
          <w:tcPr>
            <w:tcW w:w="4340" w:type="pct"/>
            <w:gridSpan w:val="4"/>
            <w:shd w:val="clear" w:color="auto" w:fill="auto"/>
            <w:vAlign w:val="center"/>
          </w:tcPr>
          <w:p>
            <w:pPr>
              <w:snapToGrid w:val="0"/>
              <w:jc w:val="center"/>
              <w:rPr>
                <w:rFonts w:ascii="Times New Roman" w:hAnsi="Times New Roman" w:eastAsia="仿宋_GB2312" w:cs="Times New Roman"/>
                <w:sz w:val="24"/>
                <w:szCs w:val="24"/>
                <w:highlight w:val="none"/>
              </w:rPr>
            </w:pPr>
            <w:r>
              <w:rPr>
                <w:rFonts w:hint="eastAsia" w:ascii="Times New Roman" w:hAnsi="Times New Roman" w:eastAsia="仿宋_GB2312" w:cs="Times New Roman"/>
                <w:kern w:val="0"/>
                <w:sz w:val="24"/>
                <w:szCs w:val="24"/>
                <w:highlight w:val="none"/>
              </w:rPr>
              <w:t>茶  歇</w:t>
            </w:r>
          </w:p>
        </w:tc>
      </w:tr>
      <w:tr>
        <w:tblPrEx>
          <w:tblBorders>
            <w:top w:val="single" w:color="4472C4" w:sz="8" w:space="0"/>
            <w:left w:val="single" w:color="4472C4" w:sz="8" w:space="0"/>
            <w:bottom w:val="single" w:color="4472C4" w:sz="8" w:space="0"/>
            <w:right w:val="single" w:color="4472C4" w:sz="8" w:space="0"/>
            <w:insideH w:val="single" w:color="4472C4" w:sz="8" w:space="0"/>
            <w:insideV w:val="single" w:color="4F81BD" w:sz="8" w:space="0"/>
          </w:tblBorders>
          <w:tblCellMar>
            <w:top w:w="120" w:type="dxa"/>
            <w:left w:w="60" w:type="dxa"/>
            <w:bottom w:w="120" w:type="dxa"/>
            <w:right w:w="60" w:type="dxa"/>
          </w:tblCellMar>
        </w:tblPrEx>
        <w:trPr>
          <w:trHeight w:val="369" w:hRule="atLeast"/>
          <w:jc w:val="center"/>
        </w:trPr>
        <w:tc>
          <w:tcPr>
            <w:tcW w:w="5000" w:type="pct"/>
            <w:gridSpan w:val="5"/>
            <w:shd w:val="clear" w:color="auto" w:fill="auto"/>
            <w:vAlign w:val="center"/>
          </w:tcPr>
          <w:p>
            <w:pPr>
              <w:snapToGrid w:val="0"/>
              <w:jc w:val="center"/>
              <w:rPr>
                <w:rFonts w:ascii="Times New Roman" w:hAnsi="Times New Roman" w:eastAsia="黑体" w:cs="Times New Roman"/>
                <w:b/>
                <w:bCs/>
                <w:color w:val="auto"/>
                <w:kern w:val="0"/>
                <w:sz w:val="28"/>
                <w:szCs w:val="28"/>
                <w:highlight w:val="none"/>
              </w:rPr>
            </w:pPr>
            <w:r>
              <w:rPr>
                <w:rFonts w:hint="eastAsia" w:ascii="Times New Roman" w:hAnsi="Times New Roman" w:eastAsia="黑体" w:cs="Times New Roman"/>
                <w:b/>
                <w:color w:val="auto"/>
                <w:sz w:val="32"/>
                <w:szCs w:val="32"/>
                <w:highlight w:val="none"/>
              </w:rPr>
              <w:t>主旨报告II</w:t>
            </w:r>
          </w:p>
        </w:tc>
      </w:tr>
      <w:tr>
        <w:tblPrEx>
          <w:tblBorders>
            <w:top w:val="single" w:color="4472C4" w:sz="8" w:space="0"/>
            <w:left w:val="single" w:color="4472C4" w:sz="8" w:space="0"/>
            <w:bottom w:val="single" w:color="4472C4" w:sz="8" w:space="0"/>
            <w:right w:val="single" w:color="4472C4" w:sz="8" w:space="0"/>
            <w:insideH w:val="single" w:color="4472C4" w:sz="8" w:space="0"/>
            <w:insideV w:val="single" w:color="4F81BD" w:sz="8" w:space="0"/>
          </w:tblBorders>
          <w:tblCellMar>
            <w:top w:w="120" w:type="dxa"/>
            <w:left w:w="60" w:type="dxa"/>
            <w:bottom w:w="120" w:type="dxa"/>
            <w:right w:w="60" w:type="dxa"/>
          </w:tblCellMar>
        </w:tblPrEx>
        <w:trPr>
          <w:trHeight w:val="369" w:hRule="atLeast"/>
          <w:jc w:val="center"/>
        </w:trPr>
        <w:tc>
          <w:tcPr>
            <w:tcW w:w="5000" w:type="pct"/>
            <w:gridSpan w:val="5"/>
            <w:shd w:val="clear" w:color="auto" w:fill="auto"/>
            <w:vAlign w:val="center"/>
          </w:tcPr>
          <w:p>
            <w:pPr>
              <w:snapToGrid w:val="0"/>
              <w:jc w:val="center"/>
              <w:rPr>
                <w:rFonts w:ascii="Times New Roman" w:hAnsi="Times New Roman" w:eastAsia="黑体" w:cs="Times New Roman"/>
                <w:color w:val="auto"/>
                <w:sz w:val="24"/>
                <w:szCs w:val="24"/>
                <w:highlight w:val="none"/>
                <w:lang w:bidi="ar"/>
              </w:rPr>
            </w:pPr>
            <w:r>
              <w:rPr>
                <w:rFonts w:hint="eastAsia" w:ascii="Times New Roman" w:hAnsi="Times New Roman" w:eastAsia="黑体" w:cs="Times New Roman"/>
                <w:b/>
                <w:bCs/>
                <w:color w:val="auto"/>
                <w:sz w:val="24"/>
                <w:highlight w:val="none"/>
              </w:rPr>
              <w:t>主持人：</w:t>
            </w:r>
            <w:r>
              <w:rPr>
                <w:rFonts w:hint="eastAsia" w:ascii="Times New Roman" w:hAnsi="Times New Roman" w:eastAsia="楷体_GB2312" w:cs="Times New Roman"/>
                <w:b/>
                <w:bCs/>
                <w:color w:val="auto"/>
                <w:kern w:val="0"/>
                <w:sz w:val="24"/>
                <w:szCs w:val="24"/>
                <w:highlight w:val="none"/>
              </w:rPr>
              <w:t>法国凯致商学院院长 亚历山大·德纳维耶</w:t>
            </w:r>
          </w:p>
        </w:tc>
      </w:tr>
      <w:tr>
        <w:tblPrEx>
          <w:tblBorders>
            <w:top w:val="single" w:color="4472C4" w:sz="8" w:space="0"/>
            <w:left w:val="single" w:color="4472C4" w:sz="8" w:space="0"/>
            <w:bottom w:val="single" w:color="4472C4" w:sz="8" w:space="0"/>
            <w:right w:val="single" w:color="4472C4" w:sz="8" w:space="0"/>
            <w:insideH w:val="single" w:color="4472C4" w:sz="8" w:space="0"/>
            <w:insideV w:val="single" w:color="4F81BD" w:sz="8" w:space="0"/>
          </w:tblBorders>
          <w:tblCellMar>
            <w:top w:w="120" w:type="dxa"/>
            <w:left w:w="60" w:type="dxa"/>
            <w:bottom w:w="120" w:type="dxa"/>
            <w:right w:w="60" w:type="dxa"/>
          </w:tblCellMar>
        </w:tblPrEx>
        <w:trPr>
          <w:trHeight w:val="369" w:hRule="atLeast"/>
          <w:jc w:val="center"/>
        </w:trPr>
        <w:tc>
          <w:tcPr>
            <w:tcW w:w="659" w:type="pct"/>
            <w:shd w:val="clear" w:color="auto" w:fill="auto"/>
            <w:vAlign w:val="center"/>
          </w:tcPr>
          <w:p>
            <w:pPr>
              <w:snapToGrid w:val="0"/>
              <w:jc w:val="center"/>
              <w:rPr>
                <w:rFonts w:ascii="Times New Roman" w:hAnsi="Times New Roman" w:eastAsia="黑体" w:cs="Times New Roman"/>
                <w:color w:val="auto"/>
                <w:sz w:val="28"/>
                <w:szCs w:val="28"/>
                <w:highlight w:val="none"/>
              </w:rPr>
            </w:pPr>
            <w:r>
              <w:rPr>
                <w:rFonts w:hint="eastAsia" w:ascii="Times New Roman" w:hAnsi="Times New Roman" w:eastAsia="黑体" w:cs="Times New Roman"/>
                <w:color w:val="auto"/>
                <w:sz w:val="28"/>
                <w:szCs w:val="28"/>
                <w:highlight w:val="none"/>
              </w:rPr>
              <w:t>时</w:t>
            </w:r>
            <w:r>
              <w:rPr>
                <w:rFonts w:ascii="Times New Roman" w:hAnsi="Times New Roman" w:eastAsia="黑体" w:cs="Times New Roman"/>
                <w:color w:val="auto"/>
                <w:sz w:val="28"/>
                <w:szCs w:val="28"/>
                <w:highlight w:val="none"/>
              </w:rPr>
              <w:t xml:space="preserve">  </w:t>
            </w:r>
            <w:r>
              <w:rPr>
                <w:rFonts w:hint="eastAsia" w:ascii="Times New Roman" w:hAnsi="Times New Roman" w:eastAsia="黑体" w:cs="Times New Roman"/>
                <w:color w:val="auto"/>
                <w:sz w:val="28"/>
                <w:szCs w:val="28"/>
                <w:highlight w:val="none"/>
              </w:rPr>
              <w:t>间</w:t>
            </w:r>
          </w:p>
        </w:tc>
        <w:tc>
          <w:tcPr>
            <w:tcW w:w="932" w:type="pct"/>
            <w:shd w:val="clear" w:color="auto" w:fill="auto"/>
            <w:vAlign w:val="center"/>
          </w:tcPr>
          <w:p>
            <w:pPr>
              <w:snapToGrid w:val="0"/>
              <w:jc w:val="center"/>
              <w:rPr>
                <w:rFonts w:ascii="Times New Roman" w:hAnsi="Times New Roman" w:eastAsia="黑体" w:cs="Times New Roman"/>
                <w:color w:val="auto"/>
                <w:sz w:val="28"/>
                <w:szCs w:val="28"/>
                <w:highlight w:val="none"/>
              </w:rPr>
            </w:pPr>
            <w:r>
              <w:rPr>
                <w:rFonts w:hint="eastAsia" w:ascii="Times New Roman" w:hAnsi="Times New Roman" w:eastAsia="黑体" w:cs="Times New Roman"/>
                <w:color w:val="auto"/>
                <w:sz w:val="28"/>
                <w:szCs w:val="28"/>
                <w:highlight w:val="none"/>
              </w:rPr>
              <w:t>报告人</w:t>
            </w:r>
          </w:p>
        </w:tc>
        <w:tc>
          <w:tcPr>
            <w:tcW w:w="1629" w:type="pct"/>
            <w:gridSpan w:val="2"/>
            <w:shd w:val="clear" w:color="auto" w:fill="auto"/>
            <w:vAlign w:val="center"/>
          </w:tcPr>
          <w:p>
            <w:pPr>
              <w:snapToGrid w:val="0"/>
              <w:jc w:val="center"/>
              <w:rPr>
                <w:rFonts w:ascii="Times New Roman" w:hAnsi="Times New Roman" w:eastAsia="黑体" w:cs="Times New Roman"/>
                <w:color w:val="auto"/>
                <w:sz w:val="28"/>
                <w:szCs w:val="28"/>
                <w:highlight w:val="none"/>
              </w:rPr>
            </w:pPr>
            <w:r>
              <w:rPr>
                <w:rFonts w:hint="eastAsia" w:ascii="Times New Roman" w:hAnsi="Times New Roman" w:eastAsia="黑体" w:cs="Times New Roman"/>
                <w:color w:val="auto"/>
                <w:sz w:val="28"/>
                <w:szCs w:val="28"/>
                <w:highlight w:val="none"/>
              </w:rPr>
              <w:t>单位及职务</w:t>
            </w:r>
          </w:p>
        </w:tc>
        <w:tc>
          <w:tcPr>
            <w:tcW w:w="1777" w:type="pct"/>
            <w:shd w:val="clear" w:color="auto" w:fill="auto"/>
            <w:vAlign w:val="center"/>
          </w:tcPr>
          <w:p>
            <w:pPr>
              <w:snapToGrid w:val="0"/>
              <w:jc w:val="center"/>
              <w:rPr>
                <w:rFonts w:ascii="Times New Roman" w:hAnsi="Times New Roman" w:eastAsia="黑体" w:cs="Times New Roman"/>
                <w:color w:val="auto"/>
                <w:sz w:val="28"/>
                <w:szCs w:val="28"/>
                <w:highlight w:val="none"/>
              </w:rPr>
            </w:pPr>
            <w:r>
              <w:rPr>
                <w:rFonts w:hint="eastAsia" w:ascii="Times New Roman" w:hAnsi="Times New Roman" w:eastAsia="黑体" w:cs="Times New Roman"/>
                <w:color w:val="auto"/>
                <w:sz w:val="28"/>
                <w:szCs w:val="28"/>
                <w:highlight w:val="none"/>
              </w:rPr>
              <w:t>报告题目</w:t>
            </w:r>
          </w:p>
        </w:tc>
      </w:tr>
      <w:tr>
        <w:tblPrEx>
          <w:tblBorders>
            <w:top w:val="single" w:color="4472C4" w:sz="8" w:space="0"/>
            <w:left w:val="single" w:color="4472C4" w:sz="8" w:space="0"/>
            <w:bottom w:val="single" w:color="4472C4" w:sz="8" w:space="0"/>
            <w:right w:val="single" w:color="4472C4" w:sz="8" w:space="0"/>
            <w:insideH w:val="single" w:color="4472C4" w:sz="8" w:space="0"/>
            <w:insideV w:val="single" w:color="4F81BD" w:sz="8" w:space="0"/>
          </w:tblBorders>
          <w:tblCellMar>
            <w:top w:w="120" w:type="dxa"/>
            <w:left w:w="60" w:type="dxa"/>
            <w:bottom w:w="120" w:type="dxa"/>
            <w:right w:w="60" w:type="dxa"/>
          </w:tblCellMar>
        </w:tblPrEx>
        <w:trPr>
          <w:trHeight w:val="369" w:hRule="atLeast"/>
          <w:jc w:val="center"/>
        </w:trPr>
        <w:tc>
          <w:tcPr>
            <w:tcW w:w="659" w:type="pct"/>
            <w:shd w:val="clear" w:color="auto" w:fill="FFFFFF"/>
            <w:vAlign w:val="center"/>
          </w:tcPr>
          <w:p>
            <w:pPr>
              <w:snapToGrid w:val="0"/>
              <w:jc w:val="center"/>
              <w:rPr>
                <w:rFonts w:ascii="Times New Roman" w:hAnsi="Times New Roman" w:eastAsia="仿宋_GB2312" w:cs="Times New Roman"/>
                <w:sz w:val="24"/>
                <w:szCs w:val="24"/>
                <w:highlight w:val="none"/>
              </w:rPr>
            </w:pPr>
            <w:r>
              <w:rPr>
                <w:rFonts w:ascii="Times New Roman" w:hAnsi="Times New Roman" w:eastAsia="仿宋_GB2312" w:cs="Times New Roman"/>
                <w:sz w:val="22"/>
                <w:highlight w:val="none"/>
              </w:rPr>
              <w:t>10:3</w:t>
            </w:r>
            <w:r>
              <w:rPr>
                <w:rFonts w:hint="eastAsia" w:ascii="Times New Roman" w:hAnsi="Times New Roman" w:eastAsia="仿宋_GB2312" w:cs="Times New Roman"/>
                <w:sz w:val="22"/>
                <w:highlight w:val="none"/>
              </w:rPr>
              <w:t>0</w:t>
            </w:r>
            <w:r>
              <w:rPr>
                <w:rFonts w:ascii="Times New Roman" w:hAnsi="Times New Roman" w:eastAsia="仿宋_GB2312" w:cs="Times New Roman"/>
                <w:sz w:val="22"/>
                <w:highlight w:val="none"/>
              </w:rPr>
              <w:t>-10:4</w:t>
            </w:r>
            <w:r>
              <w:rPr>
                <w:rFonts w:hint="eastAsia" w:ascii="Times New Roman" w:hAnsi="Times New Roman" w:eastAsia="仿宋_GB2312" w:cs="Times New Roman"/>
                <w:sz w:val="22"/>
                <w:highlight w:val="none"/>
              </w:rPr>
              <w:t>2</w:t>
            </w:r>
          </w:p>
        </w:tc>
        <w:tc>
          <w:tcPr>
            <w:tcW w:w="932" w:type="pct"/>
            <w:shd w:val="clear" w:color="auto" w:fill="FFFFFF"/>
            <w:vAlign w:val="center"/>
          </w:tcPr>
          <w:p>
            <w:pPr>
              <w:snapToGrid w:val="0"/>
              <w:jc w:val="center"/>
              <w:rPr>
                <w:rFonts w:ascii="Times" w:hAnsi="Times" w:eastAsia="仿宋_GB2312" w:cs="Calibri"/>
                <w:sz w:val="24"/>
                <w:highlight w:val="none"/>
              </w:rPr>
            </w:pPr>
            <w:r>
              <w:rPr>
                <w:rFonts w:hint="eastAsia" w:ascii="Times New Roman" w:hAnsi="Times New Roman" w:eastAsia="仿宋_GB2312" w:cs="Times New Roman"/>
                <w:sz w:val="24"/>
                <w:szCs w:val="24"/>
                <w:highlight w:val="none"/>
              </w:rPr>
              <w:t>朱信凯</w:t>
            </w:r>
          </w:p>
        </w:tc>
        <w:tc>
          <w:tcPr>
            <w:tcW w:w="1629" w:type="pct"/>
            <w:gridSpan w:val="2"/>
            <w:shd w:val="clear" w:color="auto" w:fill="FFFFFF"/>
            <w:vAlign w:val="center"/>
          </w:tcPr>
          <w:p>
            <w:pPr>
              <w:widowControl/>
              <w:adjustRightInd w:val="0"/>
              <w:snapToGrid w:val="0"/>
              <w:jc w:val="center"/>
              <w:rPr>
                <w:rFonts w:ascii="Times New Roman" w:hAnsi="Times New Roman" w:eastAsia="仿宋_GB2312" w:cs="Times New Roman"/>
                <w:sz w:val="24"/>
                <w:szCs w:val="24"/>
                <w:highlight w:val="none"/>
              </w:rPr>
            </w:pPr>
            <w:r>
              <w:rPr>
                <w:rFonts w:hint="eastAsia" w:ascii="Times New Roman" w:hAnsi="Times New Roman" w:eastAsia="仿宋_GB2312" w:cs="Times New Roman"/>
                <w:sz w:val="24"/>
                <w:szCs w:val="24"/>
                <w:highlight w:val="none"/>
              </w:rPr>
              <w:t>中国人民大学常务副校长</w:t>
            </w:r>
          </w:p>
        </w:tc>
        <w:tc>
          <w:tcPr>
            <w:tcW w:w="1777" w:type="pct"/>
            <w:shd w:val="clear" w:color="auto" w:fill="FFFFFF"/>
            <w:vAlign w:val="center"/>
          </w:tcPr>
          <w:p>
            <w:pPr>
              <w:snapToGrid w:val="0"/>
              <w:jc w:val="center"/>
              <w:rPr>
                <w:rFonts w:ascii="Times New Roman" w:hAnsi="Times New Roman" w:eastAsia="仿宋_GB2312" w:cs="Times New Roman"/>
                <w:sz w:val="24"/>
                <w:highlight w:val="none"/>
              </w:rPr>
            </w:pPr>
            <w:r>
              <w:rPr>
                <w:rFonts w:hint="eastAsia" w:ascii="Times New Roman" w:hAnsi="Times New Roman" w:eastAsia="仿宋_GB2312" w:cs="Times New Roman"/>
                <w:sz w:val="24"/>
                <w:highlight w:val="none"/>
              </w:rPr>
              <w:t>推动“人工智能+社会科学”深度融合，为全球治理贡献人大智慧和人大力量</w:t>
            </w:r>
          </w:p>
        </w:tc>
      </w:tr>
      <w:tr>
        <w:tblPrEx>
          <w:tblBorders>
            <w:top w:val="single" w:color="4472C4" w:sz="8" w:space="0"/>
            <w:left w:val="single" w:color="4472C4" w:sz="8" w:space="0"/>
            <w:bottom w:val="single" w:color="4472C4" w:sz="8" w:space="0"/>
            <w:right w:val="single" w:color="4472C4" w:sz="8" w:space="0"/>
            <w:insideH w:val="single" w:color="4472C4" w:sz="8" w:space="0"/>
            <w:insideV w:val="single" w:color="4F81BD" w:sz="8" w:space="0"/>
          </w:tblBorders>
          <w:tblCellMar>
            <w:top w:w="120" w:type="dxa"/>
            <w:left w:w="60" w:type="dxa"/>
            <w:bottom w:w="120" w:type="dxa"/>
            <w:right w:w="60" w:type="dxa"/>
          </w:tblCellMar>
        </w:tblPrEx>
        <w:trPr>
          <w:trHeight w:val="369" w:hRule="atLeast"/>
          <w:jc w:val="center"/>
        </w:trPr>
        <w:tc>
          <w:tcPr>
            <w:tcW w:w="659" w:type="pct"/>
            <w:shd w:val="clear" w:color="auto" w:fill="auto"/>
            <w:vAlign w:val="center"/>
          </w:tcPr>
          <w:p>
            <w:pPr>
              <w:snapToGrid w:val="0"/>
              <w:jc w:val="center"/>
              <w:rPr>
                <w:rFonts w:ascii="Times New Roman" w:hAnsi="Times New Roman" w:eastAsia="仿宋_GB2312" w:cs="Times New Roman"/>
                <w:sz w:val="24"/>
                <w:szCs w:val="24"/>
                <w:highlight w:val="none"/>
              </w:rPr>
            </w:pPr>
            <w:r>
              <w:rPr>
                <w:rFonts w:hint="eastAsia" w:ascii="Times New Roman" w:hAnsi="Times New Roman" w:eastAsia="仿宋_GB2312" w:cs="Times New Roman"/>
                <w:sz w:val="22"/>
                <w:highlight w:val="none"/>
              </w:rPr>
              <w:t>10</w:t>
            </w:r>
            <w:r>
              <w:rPr>
                <w:rFonts w:ascii="Times New Roman" w:hAnsi="Times New Roman" w:eastAsia="仿宋_GB2312" w:cs="Times New Roman"/>
                <w:sz w:val="22"/>
                <w:highlight w:val="none"/>
              </w:rPr>
              <w:t>:4</w:t>
            </w:r>
            <w:r>
              <w:rPr>
                <w:rFonts w:hint="eastAsia" w:ascii="Times New Roman" w:hAnsi="Times New Roman" w:eastAsia="仿宋_GB2312" w:cs="Times New Roman"/>
                <w:sz w:val="22"/>
                <w:highlight w:val="none"/>
              </w:rPr>
              <w:t>2</w:t>
            </w:r>
            <w:r>
              <w:rPr>
                <w:rFonts w:ascii="Times New Roman" w:hAnsi="Times New Roman" w:eastAsia="仿宋_GB2312" w:cs="Times New Roman"/>
                <w:sz w:val="22"/>
                <w:highlight w:val="none"/>
              </w:rPr>
              <w:t>-1</w:t>
            </w:r>
            <w:r>
              <w:rPr>
                <w:rFonts w:hint="eastAsia" w:ascii="Times New Roman" w:hAnsi="Times New Roman" w:eastAsia="仿宋_GB2312" w:cs="Times New Roman"/>
                <w:sz w:val="22"/>
                <w:highlight w:val="none"/>
              </w:rPr>
              <w:t>0:54</w:t>
            </w:r>
          </w:p>
        </w:tc>
        <w:tc>
          <w:tcPr>
            <w:tcW w:w="932" w:type="pct"/>
            <w:shd w:val="clear" w:color="auto" w:fill="auto"/>
            <w:vAlign w:val="center"/>
          </w:tcPr>
          <w:p>
            <w:pPr>
              <w:snapToGrid w:val="0"/>
              <w:jc w:val="center"/>
              <w:rPr>
                <w:rFonts w:ascii="Times New Roman" w:hAnsi="Times New Roman" w:eastAsia="仿宋_GB2312" w:cs="Times New Roman"/>
                <w:sz w:val="24"/>
                <w:szCs w:val="24"/>
                <w:highlight w:val="none"/>
              </w:rPr>
            </w:pPr>
            <w:r>
              <w:rPr>
                <w:rFonts w:hint="eastAsia" w:ascii="Times New Roman" w:hAnsi="Times New Roman" w:eastAsia="仿宋_GB2312" w:cs="Times New Roman"/>
                <w:sz w:val="24"/>
                <w:szCs w:val="24"/>
                <w:highlight w:val="none"/>
              </w:rPr>
              <w:t>贝亚特丽斯·</w:t>
            </w:r>
          </w:p>
          <w:p>
            <w:pPr>
              <w:snapToGrid w:val="0"/>
              <w:jc w:val="center"/>
              <w:rPr>
                <w:rFonts w:ascii="仿宋" w:hAnsi="仿宋" w:eastAsia="仿宋"/>
                <w:highlight w:val="none"/>
              </w:rPr>
            </w:pPr>
            <w:r>
              <w:rPr>
                <w:rFonts w:hint="eastAsia" w:ascii="Times New Roman" w:hAnsi="Times New Roman" w:eastAsia="仿宋_GB2312" w:cs="Times New Roman"/>
                <w:sz w:val="24"/>
                <w:szCs w:val="24"/>
                <w:highlight w:val="none"/>
              </w:rPr>
              <w:t>佩雷</w:t>
            </w:r>
          </w:p>
        </w:tc>
        <w:tc>
          <w:tcPr>
            <w:tcW w:w="1629" w:type="pct"/>
            <w:gridSpan w:val="2"/>
            <w:shd w:val="clear" w:color="auto" w:fill="auto"/>
            <w:vAlign w:val="center"/>
          </w:tcPr>
          <w:p>
            <w:pPr>
              <w:jc w:val="center"/>
              <w:rPr>
                <w:rFonts w:ascii="Times New Roman" w:hAnsi="Times New Roman" w:eastAsia="仿宋_GB2312" w:cs="Times New Roman"/>
                <w:sz w:val="24"/>
                <w:szCs w:val="24"/>
                <w:highlight w:val="none"/>
              </w:rPr>
            </w:pPr>
            <w:r>
              <w:rPr>
                <w:rFonts w:hint="eastAsia" w:ascii="Times New Roman" w:hAnsi="Times New Roman" w:eastAsia="仿宋_GB2312" w:cs="Times New Roman"/>
                <w:sz w:val="24"/>
                <w:szCs w:val="24"/>
                <w:highlight w:val="none"/>
              </w:rPr>
              <w:t>索邦大学人文学部副校长</w:t>
            </w:r>
          </w:p>
        </w:tc>
        <w:tc>
          <w:tcPr>
            <w:tcW w:w="1777" w:type="pct"/>
            <w:shd w:val="clear" w:color="auto" w:fill="auto"/>
            <w:vAlign w:val="center"/>
          </w:tcPr>
          <w:p>
            <w:pPr>
              <w:snapToGrid w:val="0"/>
              <w:jc w:val="center"/>
              <w:rPr>
                <w:rFonts w:ascii="Times New Roman" w:hAnsi="Times New Roman" w:eastAsia="仿宋_GB2312" w:cs="Times New Roman"/>
                <w:sz w:val="24"/>
                <w:szCs w:val="24"/>
                <w:highlight w:val="none"/>
              </w:rPr>
            </w:pPr>
            <w:r>
              <w:rPr>
                <w:rFonts w:hint="eastAsia" w:ascii="Times New Roman" w:hAnsi="Times New Roman" w:eastAsia="仿宋_GB2312" w:cs="Times New Roman"/>
                <w:sz w:val="24"/>
                <w:szCs w:val="24"/>
                <w:highlight w:val="none"/>
              </w:rPr>
              <w:t>加强学科联动 探索中法文化遗产保护合作新范式</w:t>
            </w:r>
          </w:p>
          <w:p>
            <w:pPr>
              <w:snapToGrid w:val="0"/>
              <w:jc w:val="center"/>
              <w:rPr>
                <w:rFonts w:ascii="Times New Roman" w:hAnsi="Times New Roman" w:eastAsia="仿宋_GB2312" w:cs="Times New Roman"/>
                <w:sz w:val="24"/>
                <w:szCs w:val="24"/>
                <w:highlight w:val="none"/>
              </w:rPr>
            </w:pPr>
            <w:r>
              <w:rPr>
                <w:rFonts w:hint="eastAsia" w:ascii="Times New Roman" w:hAnsi="Times New Roman" w:eastAsia="仿宋_GB2312" w:cs="Times New Roman"/>
                <w:sz w:val="24"/>
                <w:szCs w:val="24"/>
                <w:highlight w:val="none"/>
              </w:rPr>
              <w:t>（待定）</w:t>
            </w:r>
          </w:p>
        </w:tc>
      </w:tr>
      <w:tr>
        <w:tblPrEx>
          <w:tblBorders>
            <w:top w:val="single" w:color="4472C4" w:sz="8" w:space="0"/>
            <w:left w:val="single" w:color="4472C4" w:sz="8" w:space="0"/>
            <w:bottom w:val="single" w:color="4472C4" w:sz="8" w:space="0"/>
            <w:right w:val="single" w:color="4472C4" w:sz="8" w:space="0"/>
            <w:insideH w:val="single" w:color="4472C4" w:sz="8" w:space="0"/>
            <w:insideV w:val="single" w:color="4F81BD" w:sz="8" w:space="0"/>
          </w:tblBorders>
          <w:tblCellMar>
            <w:top w:w="120" w:type="dxa"/>
            <w:left w:w="60" w:type="dxa"/>
            <w:bottom w:w="120" w:type="dxa"/>
            <w:right w:w="60" w:type="dxa"/>
          </w:tblCellMar>
        </w:tblPrEx>
        <w:trPr>
          <w:trHeight w:val="369" w:hRule="atLeast"/>
          <w:jc w:val="center"/>
        </w:trPr>
        <w:tc>
          <w:tcPr>
            <w:tcW w:w="659" w:type="pct"/>
            <w:shd w:val="clear" w:color="auto" w:fill="auto"/>
            <w:vAlign w:val="center"/>
          </w:tcPr>
          <w:p>
            <w:pPr>
              <w:snapToGrid w:val="0"/>
              <w:jc w:val="center"/>
              <w:rPr>
                <w:rFonts w:ascii="Times New Roman" w:hAnsi="Times New Roman" w:eastAsia="仿宋_GB2312" w:cs="Times New Roman"/>
                <w:sz w:val="22"/>
                <w:highlight w:val="none"/>
              </w:rPr>
            </w:pPr>
            <w:r>
              <w:rPr>
                <w:rFonts w:hint="eastAsia" w:ascii="Times New Roman" w:hAnsi="Times New Roman" w:eastAsia="仿宋_GB2312" w:cs="Times New Roman"/>
                <w:sz w:val="22"/>
                <w:highlight w:val="none"/>
              </w:rPr>
              <w:t>10:54-11:06</w:t>
            </w:r>
          </w:p>
        </w:tc>
        <w:tc>
          <w:tcPr>
            <w:tcW w:w="932" w:type="pct"/>
            <w:shd w:val="clear" w:color="auto" w:fill="auto"/>
            <w:vAlign w:val="center"/>
          </w:tcPr>
          <w:p>
            <w:pPr>
              <w:snapToGrid w:val="0"/>
              <w:jc w:val="center"/>
              <w:rPr>
                <w:rFonts w:ascii="Times New Roman" w:hAnsi="Times New Roman" w:eastAsia="仿宋_GB2312" w:cs="Times New Roman"/>
                <w:sz w:val="24"/>
                <w:szCs w:val="24"/>
                <w:highlight w:val="none"/>
              </w:rPr>
            </w:pPr>
            <w:r>
              <w:rPr>
                <w:rFonts w:ascii="Times New Roman" w:hAnsi="Times New Roman" w:eastAsia="仿宋_GB2312" w:cs="Times New Roman"/>
                <w:sz w:val="24"/>
                <w:szCs w:val="24"/>
                <w:highlight w:val="none"/>
              </w:rPr>
              <w:t>凯瑟琳·佩鲁</w:t>
            </w:r>
          </w:p>
        </w:tc>
        <w:tc>
          <w:tcPr>
            <w:tcW w:w="1629" w:type="pct"/>
            <w:gridSpan w:val="2"/>
            <w:shd w:val="clear" w:color="auto" w:fill="auto"/>
            <w:vAlign w:val="center"/>
          </w:tcPr>
          <w:p>
            <w:pPr>
              <w:widowControl/>
              <w:adjustRightInd w:val="0"/>
              <w:snapToGrid w:val="0"/>
              <w:jc w:val="center"/>
              <w:rPr>
                <w:rFonts w:ascii="Times New Roman" w:hAnsi="Times New Roman" w:eastAsia="仿宋_GB2312" w:cs="Times New Roman"/>
                <w:sz w:val="24"/>
                <w:szCs w:val="24"/>
                <w:highlight w:val="none"/>
              </w:rPr>
            </w:pPr>
            <w:r>
              <w:rPr>
                <w:rFonts w:ascii="Times New Roman" w:hAnsi="Times New Roman" w:eastAsia="仿宋_GB2312" w:cs="Times New Roman"/>
                <w:sz w:val="24"/>
                <w:szCs w:val="24"/>
                <w:highlight w:val="none"/>
              </w:rPr>
              <w:t>蒙彼利埃保罗-瓦莱里大学校长中法学院事务特派代表、经济与社会管理学院院长</w:t>
            </w:r>
          </w:p>
        </w:tc>
        <w:tc>
          <w:tcPr>
            <w:tcW w:w="1777" w:type="pct"/>
            <w:shd w:val="clear" w:color="auto" w:fill="auto"/>
            <w:vAlign w:val="center"/>
          </w:tcPr>
          <w:p>
            <w:pPr>
              <w:snapToGrid w:val="0"/>
              <w:jc w:val="center"/>
              <w:rPr>
                <w:rFonts w:ascii="Times New Roman" w:hAnsi="Times New Roman" w:eastAsia="仿宋_GB2312" w:cs="Times New Roman"/>
                <w:sz w:val="24"/>
                <w:szCs w:val="24"/>
                <w:highlight w:val="none"/>
              </w:rPr>
            </w:pPr>
            <w:r>
              <w:rPr>
                <w:rFonts w:hint="eastAsia" w:ascii="Times New Roman" w:hAnsi="Times New Roman" w:eastAsia="仿宋_GB2312" w:cs="Times New Roman"/>
                <w:sz w:val="24"/>
                <w:szCs w:val="24"/>
                <w:highlight w:val="none"/>
              </w:rPr>
              <w:t xml:space="preserve">深化中法学生交流 </w:t>
            </w:r>
          </w:p>
          <w:p>
            <w:pPr>
              <w:snapToGrid w:val="0"/>
              <w:jc w:val="center"/>
              <w:rPr>
                <w:rFonts w:ascii="Times New Roman" w:hAnsi="Times New Roman" w:eastAsia="仿宋_GB2312" w:cs="Times New Roman"/>
                <w:sz w:val="24"/>
                <w:szCs w:val="24"/>
                <w:highlight w:val="none"/>
              </w:rPr>
            </w:pPr>
            <w:r>
              <w:rPr>
                <w:rFonts w:hint="eastAsia" w:ascii="Times New Roman" w:hAnsi="Times New Roman" w:eastAsia="仿宋_GB2312" w:cs="Times New Roman"/>
                <w:sz w:val="24"/>
                <w:szCs w:val="24"/>
                <w:highlight w:val="none"/>
              </w:rPr>
              <w:t>涵育中法人文交流青年力量</w:t>
            </w:r>
          </w:p>
        </w:tc>
      </w:tr>
      <w:tr>
        <w:tblPrEx>
          <w:tblBorders>
            <w:top w:val="single" w:color="4472C4" w:sz="8" w:space="0"/>
            <w:left w:val="single" w:color="4472C4" w:sz="8" w:space="0"/>
            <w:bottom w:val="single" w:color="4472C4" w:sz="8" w:space="0"/>
            <w:right w:val="single" w:color="4472C4" w:sz="8" w:space="0"/>
            <w:insideH w:val="single" w:color="4472C4" w:sz="8" w:space="0"/>
            <w:insideV w:val="single" w:color="4F81BD" w:sz="8" w:space="0"/>
          </w:tblBorders>
          <w:tblCellMar>
            <w:top w:w="120" w:type="dxa"/>
            <w:left w:w="60" w:type="dxa"/>
            <w:bottom w:w="120" w:type="dxa"/>
            <w:right w:w="60" w:type="dxa"/>
          </w:tblCellMar>
        </w:tblPrEx>
        <w:trPr>
          <w:trHeight w:val="369" w:hRule="atLeast"/>
          <w:jc w:val="center"/>
        </w:trPr>
        <w:tc>
          <w:tcPr>
            <w:tcW w:w="659" w:type="pct"/>
            <w:shd w:val="clear" w:color="auto" w:fill="auto"/>
            <w:vAlign w:val="center"/>
          </w:tcPr>
          <w:p>
            <w:pPr>
              <w:snapToGrid w:val="0"/>
              <w:jc w:val="center"/>
              <w:rPr>
                <w:rFonts w:ascii="Times New Roman" w:hAnsi="Times New Roman" w:eastAsia="仿宋_GB2312" w:cs="Times New Roman"/>
                <w:sz w:val="22"/>
                <w:highlight w:val="none"/>
              </w:rPr>
            </w:pPr>
            <w:r>
              <w:rPr>
                <w:rFonts w:hint="eastAsia" w:ascii="Times New Roman" w:hAnsi="Times New Roman" w:eastAsia="仿宋_GB2312" w:cs="Times New Roman"/>
                <w:sz w:val="22"/>
                <w:highlight w:val="none"/>
              </w:rPr>
              <w:t>11:</w:t>
            </w:r>
            <w:r>
              <w:rPr>
                <w:rFonts w:ascii="Times New Roman" w:hAnsi="Times New Roman" w:eastAsia="仿宋_GB2312" w:cs="Times New Roman"/>
                <w:sz w:val="22"/>
                <w:highlight w:val="none"/>
              </w:rPr>
              <w:t>0</w:t>
            </w:r>
            <w:r>
              <w:rPr>
                <w:rFonts w:hint="eastAsia" w:ascii="Times New Roman" w:hAnsi="Times New Roman" w:eastAsia="仿宋_GB2312" w:cs="Times New Roman"/>
                <w:sz w:val="22"/>
                <w:highlight w:val="none"/>
              </w:rPr>
              <w:t>6-</w:t>
            </w:r>
            <w:r>
              <w:rPr>
                <w:rFonts w:ascii="Times New Roman" w:hAnsi="Times New Roman" w:eastAsia="仿宋_GB2312" w:cs="Times New Roman"/>
                <w:sz w:val="22"/>
                <w:highlight w:val="none"/>
              </w:rPr>
              <w:t>11</w:t>
            </w:r>
            <w:r>
              <w:rPr>
                <w:rFonts w:hint="eastAsia" w:ascii="Times New Roman" w:hAnsi="Times New Roman" w:eastAsia="仿宋_GB2312" w:cs="Times New Roman"/>
                <w:sz w:val="22"/>
                <w:highlight w:val="none"/>
              </w:rPr>
              <w:t>:</w:t>
            </w:r>
            <w:r>
              <w:rPr>
                <w:rFonts w:ascii="Times New Roman" w:hAnsi="Times New Roman" w:eastAsia="仿宋_GB2312" w:cs="Times New Roman"/>
                <w:sz w:val="22"/>
                <w:highlight w:val="none"/>
              </w:rPr>
              <w:t>1</w:t>
            </w:r>
            <w:r>
              <w:rPr>
                <w:rFonts w:hint="eastAsia" w:ascii="Times New Roman" w:hAnsi="Times New Roman" w:eastAsia="仿宋_GB2312" w:cs="Times New Roman"/>
                <w:sz w:val="22"/>
                <w:highlight w:val="none"/>
              </w:rPr>
              <w:t>8</w:t>
            </w:r>
          </w:p>
        </w:tc>
        <w:tc>
          <w:tcPr>
            <w:tcW w:w="932" w:type="pct"/>
            <w:shd w:val="clear" w:color="auto" w:fill="auto"/>
            <w:vAlign w:val="center"/>
          </w:tcPr>
          <w:p>
            <w:pPr>
              <w:snapToGrid w:val="0"/>
              <w:jc w:val="center"/>
              <w:rPr>
                <w:rFonts w:ascii="Times" w:hAnsi="Times" w:eastAsia="仿宋_GB2312" w:cs="Calibri"/>
                <w:sz w:val="24"/>
                <w:highlight w:val="none"/>
              </w:rPr>
            </w:pPr>
            <w:r>
              <w:rPr>
                <w:rFonts w:hint="eastAsia" w:ascii="Times New Roman" w:hAnsi="Times New Roman" w:eastAsia="仿宋_GB2312" w:cs="Times New Roman"/>
                <w:sz w:val="24"/>
                <w:szCs w:val="24"/>
                <w:highlight w:val="none"/>
              </w:rPr>
              <w:t>任友群</w:t>
            </w:r>
          </w:p>
        </w:tc>
        <w:tc>
          <w:tcPr>
            <w:tcW w:w="1629" w:type="pct"/>
            <w:gridSpan w:val="2"/>
            <w:shd w:val="clear" w:color="auto" w:fill="auto"/>
            <w:vAlign w:val="center"/>
          </w:tcPr>
          <w:p>
            <w:pPr>
              <w:widowControl/>
              <w:adjustRightInd w:val="0"/>
              <w:snapToGrid w:val="0"/>
              <w:jc w:val="center"/>
              <w:rPr>
                <w:rFonts w:ascii="Times New Roman" w:hAnsi="Times New Roman" w:eastAsia="仿宋_GB2312" w:cs="Times New Roman"/>
                <w:sz w:val="24"/>
                <w:szCs w:val="24"/>
                <w:highlight w:val="none"/>
              </w:rPr>
            </w:pPr>
            <w:r>
              <w:rPr>
                <w:rFonts w:ascii="Times New Roman" w:hAnsi="Times New Roman" w:eastAsia="仿宋_GB2312" w:cs="Times New Roman"/>
                <w:sz w:val="24"/>
                <w:szCs w:val="24"/>
                <w:highlight w:val="none"/>
              </w:rPr>
              <w:t>山东大学党委书记</w:t>
            </w:r>
          </w:p>
        </w:tc>
        <w:tc>
          <w:tcPr>
            <w:tcW w:w="1777" w:type="pct"/>
            <w:shd w:val="clear" w:color="auto" w:fill="auto"/>
            <w:vAlign w:val="center"/>
          </w:tcPr>
          <w:p>
            <w:pPr>
              <w:snapToGrid w:val="0"/>
              <w:jc w:val="center"/>
              <w:rPr>
                <w:rFonts w:ascii="Times New Roman" w:hAnsi="Times New Roman" w:eastAsia="仿宋_GB2312" w:cs="Times New Roman"/>
                <w:sz w:val="24"/>
                <w:szCs w:val="24"/>
                <w:highlight w:val="none"/>
              </w:rPr>
            </w:pPr>
            <w:r>
              <w:rPr>
                <w:rFonts w:hint="eastAsia" w:ascii="Times New Roman" w:hAnsi="Times New Roman" w:eastAsia="仿宋_GB2312" w:cs="Times New Roman"/>
                <w:sz w:val="24"/>
                <w:szCs w:val="24"/>
                <w:highlight w:val="none"/>
              </w:rPr>
              <w:t>数智赋能 推动构建</w:t>
            </w:r>
          </w:p>
          <w:p>
            <w:pPr>
              <w:snapToGrid w:val="0"/>
              <w:jc w:val="center"/>
              <w:rPr>
                <w:rFonts w:ascii="Times New Roman" w:hAnsi="Times New Roman" w:eastAsia="仿宋_GB2312" w:cs="Times New Roman"/>
                <w:sz w:val="24"/>
                <w:szCs w:val="24"/>
                <w:highlight w:val="none"/>
              </w:rPr>
            </w:pPr>
            <w:r>
              <w:rPr>
                <w:rFonts w:hint="eastAsia" w:ascii="Times New Roman" w:hAnsi="Times New Roman" w:eastAsia="仿宋_GB2312" w:cs="Times New Roman"/>
                <w:sz w:val="24"/>
                <w:szCs w:val="24"/>
                <w:highlight w:val="none"/>
              </w:rPr>
              <w:t>中法人文交流新格局</w:t>
            </w:r>
          </w:p>
        </w:tc>
      </w:tr>
      <w:tr>
        <w:tblPrEx>
          <w:tblBorders>
            <w:top w:val="single" w:color="4472C4" w:sz="8" w:space="0"/>
            <w:left w:val="single" w:color="4472C4" w:sz="8" w:space="0"/>
            <w:bottom w:val="single" w:color="4472C4" w:sz="8" w:space="0"/>
            <w:right w:val="single" w:color="4472C4" w:sz="8" w:space="0"/>
            <w:insideH w:val="single" w:color="4472C4" w:sz="8" w:space="0"/>
            <w:insideV w:val="single" w:color="4F81BD" w:sz="8" w:space="0"/>
          </w:tblBorders>
          <w:tblCellMar>
            <w:top w:w="120" w:type="dxa"/>
            <w:left w:w="60" w:type="dxa"/>
            <w:bottom w:w="120" w:type="dxa"/>
            <w:right w:w="60" w:type="dxa"/>
          </w:tblCellMar>
        </w:tblPrEx>
        <w:trPr>
          <w:trHeight w:val="369" w:hRule="atLeast"/>
          <w:jc w:val="center"/>
        </w:trPr>
        <w:tc>
          <w:tcPr>
            <w:tcW w:w="659" w:type="pct"/>
            <w:shd w:val="clear" w:color="auto" w:fill="auto"/>
            <w:vAlign w:val="center"/>
          </w:tcPr>
          <w:p>
            <w:pPr>
              <w:snapToGrid w:val="0"/>
              <w:jc w:val="center"/>
              <w:rPr>
                <w:rFonts w:ascii="Times New Roman" w:hAnsi="Times New Roman" w:eastAsia="仿宋_GB2312" w:cs="Times New Roman"/>
                <w:sz w:val="22"/>
                <w:highlight w:val="none"/>
              </w:rPr>
            </w:pPr>
            <w:r>
              <w:rPr>
                <w:rFonts w:hint="eastAsia" w:ascii="Times New Roman" w:hAnsi="Times New Roman" w:eastAsia="仿宋_GB2312" w:cs="Times New Roman"/>
                <w:sz w:val="22"/>
                <w:highlight w:val="none"/>
              </w:rPr>
              <w:t>11:</w:t>
            </w:r>
            <w:r>
              <w:rPr>
                <w:rFonts w:ascii="Times New Roman" w:hAnsi="Times New Roman" w:eastAsia="仿宋_GB2312" w:cs="Times New Roman"/>
                <w:sz w:val="22"/>
                <w:highlight w:val="none"/>
              </w:rPr>
              <w:t>1</w:t>
            </w:r>
            <w:r>
              <w:rPr>
                <w:rFonts w:hint="eastAsia" w:ascii="Times New Roman" w:hAnsi="Times New Roman" w:eastAsia="仿宋_GB2312" w:cs="Times New Roman"/>
                <w:sz w:val="22"/>
                <w:highlight w:val="none"/>
              </w:rPr>
              <w:t>8-11:</w:t>
            </w:r>
            <w:r>
              <w:rPr>
                <w:rFonts w:ascii="Times New Roman" w:hAnsi="Times New Roman" w:eastAsia="仿宋_GB2312" w:cs="Times New Roman"/>
                <w:sz w:val="22"/>
                <w:highlight w:val="none"/>
              </w:rPr>
              <w:t>30</w:t>
            </w:r>
          </w:p>
        </w:tc>
        <w:tc>
          <w:tcPr>
            <w:tcW w:w="932" w:type="pct"/>
            <w:shd w:val="clear" w:color="auto" w:fill="auto"/>
            <w:vAlign w:val="center"/>
          </w:tcPr>
          <w:p>
            <w:pPr>
              <w:snapToGrid w:val="0"/>
              <w:jc w:val="center"/>
              <w:rPr>
                <w:rFonts w:ascii="Times New Roman" w:hAnsi="Times New Roman" w:eastAsia="仿宋_GB2312" w:cs="Times New Roman"/>
                <w:sz w:val="24"/>
                <w:szCs w:val="24"/>
                <w:highlight w:val="none"/>
                <w:lang w:val="fr-FR"/>
              </w:rPr>
            </w:pPr>
            <w:r>
              <w:rPr>
                <w:rFonts w:ascii="Times New Roman" w:hAnsi="Times New Roman" w:eastAsia="仿宋_GB2312" w:cs="Times New Roman"/>
                <w:sz w:val="24"/>
                <w:szCs w:val="24"/>
                <w:highlight w:val="none"/>
                <w:lang w:val="fr-FR"/>
              </w:rPr>
              <w:t>Sophie Méritet</w:t>
            </w:r>
          </w:p>
          <w:p>
            <w:pPr>
              <w:snapToGrid w:val="0"/>
              <w:jc w:val="center"/>
              <w:rPr>
                <w:rFonts w:ascii="Times New Roman" w:hAnsi="Times New Roman" w:eastAsia="仿宋_GB2312" w:cs="Times New Roman"/>
                <w:sz w:val="24"/>
                <w:szCs w:val="24"/>
                <w:highlight w:val="none"/>
                <w:lang w:val="fr-FR"/>
              </w:rPr>
            </w:pPr>
            <w:r>
              <w:rPr>
                <w:rFonts w:hint="eastAsia" w:ascii="Times New Roman" w:hAnsi="Times New Roman" w:eastAsia="仿宋_GB2312" w:cs="Times New Roman"/>
                <w:sz w:val="24"/>
                <w:szCs w:val="24"/>
                <w:highlight w:val="none"/>
                <w:lang w:val="fr-FR"/>
              </w:rPr>
              <w:t>（</w:t>
            </w:r>
            <w:r>
              <w:rPr>
                <w:rFonts w:hint="eastAsia" w:ascii="Times New Roman" w:hAnsi="Times New Roman" w:eastAsia="仿宋_GB2312" w:cs="Times New Roman"/>
                <w:sz w:val="24"/>
                <w:szCs w:val="24"/>
                <w:highlight w:val="none"/>
              </w:rPr>
              <w:t>索菲</w:t>
            </w:r>
            <w:r>
              <w:rPr>
                <w:rFonts w:hint="eastAsia" w:ascii="Times New Roman" w:hAnsi="Times New Roman" w:eastAsia="仿宋_GB2312" w:cs="Times New Roman"/>
                <w:sz w:val="24"/>
                <w:szCs w:val="24"/>
                <w:highlight w:val="none"/>
                <w:lang w:val="fr-FR"/>
              </w:rPr>
              <w:t>·</w:t>
            </w:r>
            <w:r>
              <w:rPr>
                <w:rFonts w:hint="eastAsia" w:ascii="Times New Roman" w:hAnsi="Times New Roman" w:eastAsia="仿宋_GB2312" w:cs="Times New Roman"/>
                <w:sz w:val="24"/>
                <w:szCs w:val="24"/>
                <w:highlight w:val="none"/>
              </w:rPr>
              <w:t>梅里特</w:t>
            </w:r>
            <w:r>
              <w:rPr>
                <w:rFonts w:hint="eastAsia" w:ascii="Times New Roman" w:hAnsi="Times New Roman" w:eastAsia="仿宋_GB2312" w:cs="Times New Roman"/>
                <w:sz w:val="24"/>
                <w:szCs w:val="24"/>
                <w:highlight w:val="none"/>
                <w:lang w:val="fr-FR"/>
              </w:rPr>
              <w:t>）</w:t>
            </w:r>
          </w:p>
        </w:tc>
        <w:tc>
          <w:tcPr>
            <w:tcW w:w="1629" w:type="pct"/>
            <w:gridSpan w:val="2"/>
            <w:shd w:val="clear" w:color="auto" w:fill="auto"/>
            <w:vAlign w:val="center"/>
          </w:tcPr>
          <w:p>
            <w:pPr>
              <w:jc w:val="center"/>
              <w:rPr>
                <w:rFonts w:ascii="Times New Roman" w:hAnsi="Times New Roman" w:eastAsia="仿宋_GB2312" w:cs="Times New Roman"/>
                <w:sz w:val="24"/>
                <w:szCs w:val="24"/>
                <w:highlight w:val="none"/>
              </w:rPr>
            </w:pPr>
            <w:r>
              <w:rPr>
                <w:rFonts w:hint="eastAsia" w:ascii="Times New Roman" w:hAnsi="Times New Roman" w:eastAsia="仿宋_GB2312" w:cs="Times New Roman"/>
                <w:sz w:val="24"/>
                <w:szCs w:val="24"/>
                <w:highlight w:val="none"/>
              </w:rPr>
              <w:t>巴黎第九大学副校长</w:t>
            </w:r>
          </w:p>
        </w:tc>
        <w:tc>
          <w:tcPr>
            <w:tcW w:w="1777" w:type="pct"/>
            <w:shd w:val="clear" w:color="auto" w:fill="auto"/>
            <w:vAlign w:val="center"/>
          </w:tcPr>
          <w:p>
            <w:pPr>
              <w:snapToGrid w:val="0"/>
              <w:jc w:val="center"/>
              <w:rPr>
                <w:rFonts w:ascii="Times New Roman" w:hAnsi="Times New Roman" w:eastAsia="仿宋_GB2312" w:cs="Times New Roman"/>
                <w:sz w:val="24"/>
                <w:szCs w:val="24"/>
                <w:highlight w:val="none"/>
              </w:rPr>
            </w:pPr>
            <w:r>
              <w:rPr>
                <w:rFonts w:hint="eastAsia" w:ascii="Times New Roman" w:hAnsi="Times New Roman" w:eastAsia="仿宋_GB2312" w:cs="Times New Roman"/>
                <w:sz w:val="24"/>
                <w:szCs w:val="24"/>
                <w:highlight w:val="none"/>
              </w:rPr>
              <w:t>跨学科合作促进中法人文交流“双向奔赴”</w:t>
            </w:r>
          </w:p>
        </w:tc>
      </w:tr>
      <w:tr>
        <w:tblPrEx>
          <w:tblBorders>
            <w:top w:val="single" w:color="4F81BD" w:sz="8" w:space="0"/>
            <w:left w:val="single" w:color="4F81BD" w:sz="8" w:space="0"/>
            <w:bottom w:val="single" w:color="4F81BD" w:sz="8" w:space="0"/>
            <w:right w:val="single" w:color="4F81BD" w:sz="8" w:space="0"/>
            <w:insideH w:val="single" w:color="4F81BD" w:sz="8" w:space="0"/>
            <w:insideV w:val="single" w:color="auto" w:sz="4" w:space="0"/>
          </w:tblBorders>
          <w:tblCellMar>
            <w:top w:w="120" w:type="dxa"/>
            <w:left w:w="60" w:type="dxa"/>
            <w:bottom w:w="120" w:type="dxa"/>
            <w:right w:w="60" w:type="dxa"/>
          </w:tblCellMar>
        </w:tblPrEx>
        <w:trPr>
          <w:trHeight w:val="369" w:hRule="atLeast"/>
          <w:jc w:val="center"/>
        </w:trPr>
        <w:tc>
          <w:tcPr>
            <w:tcW w:w="5000" w:type="pct"/>
            <w:gridSpan w:val="5"/>
            <w:tcBorders>
              <w:top w:val="single" w:color="4472C4" w:sz="8" w:space="0"/>
              <w:left w:val="single" w:color="4472C4" w:sz="8" w:space="0"/>
              <w:bottom w:val="single" w:color="4472C4" w:sz="8" w:space="0"/>
              <w:right w:val="single" w:color="4472C4" w:sz="8" w:space="0"/>
            </w:tcBorders>
            <w:shd w:val="clear" w:color="auto" w:fill="auto"/>
            <w:vAlign w:val="center"/>
          </w:tcPr>
          <w:p>
            <w:pPr>
              <w:snapToGrid w:val="0"/>
              <w:jc w:val="center"/>
              <w:rPr>
                <w:rFonts w:ascii="Times New Roman" w:hAnsi="Times New Roman" w:eastAsia="黑体" w:cs="Times New Roman"/>
                <w:color w:val="auto"/>
                <w:sz w:val="24"/>
                <w:highlight w:val="none"/>
              </w:rPr>
            </w:pPr>
            <w:r>
              <w:rPr>
                <w:rFonts w:hint="eastAsia" w:ascii="Times New Roman" w:hAnsi="Times New Roman" w:eastAsia="黑体" w:cs="Times New Roman"/>
                <w:b/>
                <w:color w:val="auto"/>
                <w:sz w:val="32"/>
                <w:szCs w:val="32"/>
                <w:highlight w:val="none"/>
              </w:rPr>
              <w:t>协议签署及成果展示</w:t>
            </w:r>
          </w:p>
        </w:tc>
      </w:tr>
      <w:tr>
        <w:tblPrEx>
          <w:tblBorders>
            <w:top w:val="single" w:color="4F81BD" w:sz="8" w:space="0"/>
            <w:left w:val="single" w:color="4F81BD" w:sz="8" w:space="0"/>
            <w:bottom w:val="single" w:color="4F81BD" w:sz="8" w:space="0"/>
            <w:right w:val="single" w:color="4F81BD" w:sz="8" w:space="0"/>
            <w:insideH w:val="single" w:color="4F81BD" w:sz="8" w:space="0"/>
            <w:insideV w:val="single" w:color="auto" w:sz="4" w:space="0"/>
          </w:tblBorders>
          <w:tblCellMar>
            <w:top w:w="120" w:type="dxa"/>
            <w:left w:w="60" w:type="dxa"/>
            <w:bottom w:w="120" w:type="dxa"/>
            <w:right w:w="60" w:type="dxa"/>
          </w:tblCellMar>
        </w:tblPrEx>
        <w:trPr>
          <w:trHeight w:val="369" w:hRule="atLeast"/>
          <w:jc w:val="center"/>
        </w:trPr>
        <w:tc>
          <w:tcPr>
            <w:tcW w:w="5000" w:type="pct"/>
            <w:gridSpan w:val="5"/>
            <w:tcBorders>
              <w:top w:val="single" w:color="4472C4" w:sz="8" w:space="0"/>
              <w:left w:val="single" w:color="4472C4" w:sz="8" w:space="0"/>
              <w:bottom w:val="single" w:color="4472C4" w:sz="8" w:space="0"/>
              <w:right w:val="single" w:color="4472C4" w:sz="8" w:space="0"/>
            </w:tcBorders>
            <w:shd w:val="clear" w:color="auto" w:fill="auto"/>
            <w:vAlign w:val="center"/>
          </w:tcPr>
          <w:p>
            <w:pPr>
              <w:snapToGrid w:val="0"/>
              <w:jc w:val="center"/>
              <w:rPr>
                <w:rFonts w:ascii="Times New Roman" w:hAnsi="Times New Roman" w:eastAsia="仿宋_GB2312" w:cs="Times New Roman"/>
                <w:color w:val="auto"/>
                <w:sz w:val="24"/>
                <w:highlight w:val="none"/>
              </w:rPr>
            </w:pPr>
            <w:r>
              <w:rPr>
                <w:rFonts w:hint="eastAsia" w:ascii="Times New Roman" w:hAnsi="Times New Roman" w:eastAsia="黑体" w:cs="Times New Roman"/>
                <w:b/>
                <w:bCs/>
                <w:color w:val="auto"/>
                <w:sz w:val="24"/>
                <w:highlight w:val="none"/>
              </w:rPr>
              <w:t>主持人：</w:t>
            </w:r>
            <w:r>
              <w:rPr>
                <w:rFonts w:hint="eastAsia" w:ascii="Times New Roman" w:hAnsi="Times New Roman" w:eastAsia="楷体_GB2312" w:cs="Times New Roman"/>
                <w:b/>
                <w:bCs/>
                <w:color w:val="auto"/>
                <w:kern w:val="0"/>
                <w:sz w:val="24"/>
                <w:szCs w:val="24"/>
                <w:highlight w:val="none"/>
              </w:rPr>
              <w:t>中山大学党委书记 陈春声</w:t>
            </w:r>
          </w:p>
        </w:tc>
      </w:tr>
      <w:tr>
        <w:tblPrEx>
          <w:tblBorders>
            <w:top w:val="single" w:color="4F81BD" w:sz="8" w:space="0"/>
            <w:left w:val="single" w:color="4F81BD" w:sz="8" w:space="0"/>
            <w:bottom w:val="single" w:color="4F81BD" w:sz="8" w:space="0"/>
            <w:right w:val="single" w:color="4F81BD" w:sz="8" w:space="0"/>
            <w:insideH w:val="single" w:color="4F81BD" w:sz="8" w:space="0"/>
            <w:insideV w:val="single" w:color="auto" w:sz="4" w:space="0"/>
          </w:tblBorders>
          <w:tblCellMar>
            <w:top w:w="120" w:type="dxa"/>
            <w:left w:w="60" w:type="dxa"/>
            <w:bottom w:w="120" w:type="dxa"/>
            <w:right w:w="60" w:type="dxa"/>
          </w:tblCellMar>
        </w:tblPrEx>
        <w:trPr>
          <w:trHeight w:val="369" w:hRule="atLeast"/>
          <w:jc w:val="center"/>
        </w:trPr>
        <w:tc>
          <w:tcPr>
            <w:tcW w:w="659" w:type="pct"/>
            <w:tcBorders>
              <w:top w:val="single" w:color="4472C4" w:sz="8" w:space="0"/>
              <w:left w:val="single" w:color="4472C4" w:sz="8" w:space="0"/>
              <w:bottom w:val="single" w:color="4472C4" w:sz="8" w:space="0"/>
              <w:right w:val="single" w:color="4472C4" w:themeColor="accent1" w:sz="4" w:space="0"/>
            </w:tcBorders>
            <w:shd w:val="clear" w:color="auto" w:fill="auto"/>
            <w:vAlign w:val="center"/>
          </w:tcPr>
          <w:p>
            <w:pPr>
              <w:snapToGrid w:val="0"/>
              <w:jc w:val="center"/>
              <w:rPr>
                <w:rFonts w:ascii="Times New Roman" w:hAnsi="Times New Roman" w:eastAsia="黑体" w:cs="Times New Roman"/>
                <w:color w:val="auto"/>
                <w:sz w:val="28"/>
                <w:szCs w:val="28"/>
                <w:highlight w:val="none"/>
              </w:rPr>
            </w:pPr>
            <w:r>
              <w:rPr>
                <w:rFonts w:hint="eastAsia" w:ascii="Times New Roman" w:hAnsi="Times New Roman" w:eastAsia="黑体" w:cs="Times New Roman"/>
                <w:color w:val="auto"/>
                <w:sz w:val="28"/>
                <w:szCs w:val="28"/>
                <w:highlight w:val="none"/>
              </w:rPr>
              <w:t>时</w:t>
            </w:r>
            <w:r>
              <w:rPr>
                <w:rFonts w:ascii="Times New Roman" w:hAnsi="Times New Roman" w:eastAsia="黑体" w:cs="Times New Roman"/>
                <w:color w:val="auto"/>
                <w:sz w:val="28"/>
                <w:szCs w:val="28"/>
                <w:highlight w:val="none"/>
              </w:rPr>
              <w:t xml:space="preserve">  </w:t>
            </w:r>
            <w:r>
              <w:rPr>
                <w:rFonts w:hint="eastAsia" w:ascii="Times New Roman" w:hAnsi="Times New Roman" w:eastAsia="黑体" w:cs="Times New Roman"/>
                <w:color w:val="auto"/>
                <w:sz w:val="28"/>
                <w:szCs w:val="28"/>
                <w:highlight w:val="none"/>
              </w:rPr>
              <w:t>间</w:t>
            </w:r>
          </w:p>
        </w:tc>
        <w:tc>
          <w:tcPr>
            <w:tcW w:w="932" w:type="pct"/>
            <w:tcBorders>
              <w:top w:val="single" w:color="4472C4" w:themeColor="accent1" w:sz="4" w:space="0"/>
              <w:left w:val="single" w:color="4472C4" w:themeColor="accent1" w:sz="4" w:space="0"/>
              <w:bottom w:val="single" w:color="4472C4" w:themeColor="accent1" w:sz="4" w:space="0"/>
              <w:right w:val="single" w:color="4472C4" w:themeColor="accent1" w:sz="4" w:space="0"/>
            </w:tcBorders>
            <w:shd w:val="clear" w:color="auto" w:fill="auto"/>
            <w:vAlign w:val="center"/>
          </w:tcPr>
          <w:p>
            <w:pPr>
              <w:snapToGrid w:val="0"/>
              <w:jc w:val="center"/>
              <w:rPr>
                <w:rFonts w:ascii="Times New Roman" w:hAnsi="Times New Roman" w:eastAsia="仿宋_GB2312" w:cs="Times New Roman"/>
                <w:color w:val="auto"/>
                <w:sz w:val="28"/>
                <w:szCs w:val="28"/>
                <w:highlight w:val="none"/>
              </w:rPr>
            </w:pPr>
            <w:r>
              <w:rPr>
                <w:rFonts w:hint="eastAsia" w:ascii="Times New Roman" w:hAnsi="Times New Roman" w:eastAsia="黑体" w:cs="Times New Roman"/>
                <w:color w:val="auto"/>
                <w:sz w:val="28"/>
                <w:szCs w:val="28"/>
                <w:highlight w:val="none"/>
              </w:rPr>
              <w:t>中方高校</w:t>
            </w:r>
          </w:p>
        </w:tc>
        <w:tc>
          <w:tcPr>
            <w:tcW w:w="1253" w:type="pct"/>
            <w:tcBorders>
              <w:top w:val="single" w:color="4472C4" w:themeColor="accent1" w:sz="4" w:space="0"/>
              <w:left w:val="single" w:color="4472C4" w:themeColor="accent1" w:sz="4" w:space="0"/>
              <w:bottom w:val="single" w:color="4472C4" w:themeColor="accent1" w:sz="4" w:space="0"/>
              <w:right w:val="single" w:color="4472C4" w:themeColor="accent1" w:sz="4" w:space="0"/>
            </w:tcBorders>
            <w:shd w:val="clear" w:color="auto" w:fill="auto"/>
            <w:vAlign w:val="center"/>
          </w:tcPr>
          <w:p>
            <w:pPr>
              <w:snapToGrid w:val="0"/>
              <w:jc w:val="center"/>
              <w:rPr>
                <w:rFonts w:ascii="Times New Roman" w:hAnsi="Times New Roman" w:eastAsia="黑体" w:cs="Times New Roman"/>
                <w:color w:val="auto"/>
                <w:sz w:val="28"/>
                <w:szCs w:val="28"/>
                <w:highlight w:val="none"/>
              </w:rPr>
            </w:pPr>
            <w:r>
              <w:rPr>
                <w:rFonts w:hint="eastAsia" w:ascii="Times New Roman" w:hAnsi="Times New Roman" w:eastAsia="黑体" w:cs="Times New Roman"/>
                <w:color w:val="auto"/>
                <w:sz w:val="28"/>
                <w:szCs w:val="28"/>
                <w:highlight w:val="none"/>
              </w:rPr>
              <w:t>法方</w:t>
            </w:r>
            <w:r>
              <w:rPr>
                <w:rFonts w:ascii="Times New Roman" w:hAnsi="Times New Roman" w:eastAsia="黑体" w:cs="Times New Roman"/>
                <w:color w:val="auto"/>
                <w:sz w:val="28"/>
                <w:szCs w:val="28"/>
                <w:highlight w:val="none"/>
              </w:rPr>
              <w:t>高校</w:t>
            </w:r>
          </w:p>
        </w:tc>
        <w:tc>
          <w:tcPr>
            <w:tcW w:w="2153" w:type="pct"/>
            <w:gridSpan w:val="2"/>
            <w:tcBorders>
              <w:top w:val="single" w:color="4472C4" w:themeColor="accent1" w:sz="4" w:space="0"/>
              <w:left w:val="single" w:color="4472C4" w:themeColor="accent1" w:sz="4" w:space="0"/>
              <w:bottom w:val="single" w:color="4472C4" w:themeColor="accent1" w:sz="4" w:space="0"/>
              <w:right w:val="single" w:color="4472C4" w:themeColor="accent1" w:sz="4" w:space="0"/>
            </w:tcBorders>
            <w:shd w:val="clear" w:color="auto" w:fill="auto"/>
            <w:vAlign w:val="center"/>
          </w:tcPr>
          <w:p>
            <w:pPr>
              <w:snapToGrid w:val="0"/>
              <w:jc w:val="center"/>
              <w:rPr>
                <w:rFonts w:ascii="Times New Roman" w:hAnsi="Times New Roman" w:eastAsia="黑体" w:cs="Times New Roman"/>
                <w:color w:val="auto"/>
                <w:sz w:val="28"/>
                <w:szCs w:val="28"/>
                <w:highlight w:val="none"/>
              </w:rPr>
            </w:pPr>
            <w:r>
              <w:rPr>
                <w:rFonts w:hint="eastAsia" w:ascii="Times New Roman" w:hAnsi="Times New Roman" w:eastAsia="黑体" w:cs="Times New Roman"/>
                <w:color w:val="auto"/>
                <w:sz w:val="28"/>
                <w:szCs w:val="28"/>
                <w:highlight w:val="none"/>
              </w:rPr>
              <w:t>签署协议名称</w:t>
            </w:r>
          </w:p>
        </w:tc>
      </w:tr>
      <w:tr>
        <w:tblPrEx>
          <w:tblBorders>
            <w:top w:val="single" w:color="4F81BD" w:sz="8" w:space="0"/>
            <w:left w:val="single" w:color="4F81BD" w:sz="8" w:space="0"/>
            <w:bottom w:val="single" w:color="4F81BD" w:sz="8" w:space="0"/>
            <w:right w:val="single" w:color="4F81BD" w:sz="8" w:space="0"/>
            <w:insideH w:val="single" w:color="4F81BD" w:sz="8" w:space="0"/>
            <w:insideV w:val="single" w:color="auto" w:sz="4" w:space="0"/>
          </w:tblBorders>
          <w:tblCellMar>
            <w:top w:w="120" w:type="dxa"/>
            <w:left w:w="60" w:type="dxa"/>
            <w:bottom w:w="120" w:type="dxa"/>
            <w:right w:w="60" w:type="dxa"/>
          </w:tblCellMar>
        </w:tblPrEx>
        <w:trPr>
          <w:trHeight w:val="369" w:hRule="atLeast"/>
          <w:jc w:val="center"/>
        </w:trPr>
        <w:tc>
          <w:tcPr>
            <w:tcW w:w="659" w:type="pct"/>
            <w:tcBorders>
              <w:top w:val="single" w:color="4472C4" w:sz="8" w:space="0"/>
              <w:left w:val="single" w:color="4472C4" w:sz="8" w:space="0"/>
              <w:bottom w:val="single" w:color="4472C4" w:sz="8" w:space="0"/>
              <w:right w:val="single" w:color="4472C4" w:themeColor="accent1" w:sz="4" w:space="0"/>
            </w:tcBorders>
            <w:shd w:val="clear" w:color="auto" w:fill="FFFFFF"/>
            <w:vAlign w:val="center"/>
          </w:tcPr>
          <w:p>
            <w:pPr>
              <w:snapToGrid w:val="0"/>
              <w:jc w:val="center"/>
              <w:rPr>
                <w:rFonts w:hint="default" w:ascii="Times New Roman" w:hAnsi="Times New Roman" w:eastAsia="仿宋_GB2312" w:cs="Times New Roman"/>
                <w:sz w:val="22"/>
                <w:highlight w:val="none"/>
                <w:lang w:val="en-US" w:eastAsia="zh-CN"/>
              </w:rPr>
            </w:pPr>
            <w:r>
              <w:rPr>
                <w:rFonts w:hint="eastAsia" w:ascii="Times New Roman" w:hAnsi="Times New Roman" w:eastAsia="仿宋_GB2312" w:cs="Times New Roman"/>
                <w:sz w:val="22"/>
                <w:highlight w:val="none"/>
                <w:lang w:val="en-US" w:eastAsia="zh-CN"/>
              </w:rPr>
              <w:t>11</w:t>
            </w:r>
            <w:r>
              <w:rPr>
                <w:rFonts w:ascii="Times New Roman" w:hAnsi="Times New Roman" w:eastAsia="仿宋_GB2312" w:cs="Times New Roman"/>
                <w:sz w:val="22"/>
                <w:highlight w:val="none"/>
              </w:rPr>
              <w:t>:</w:t>
            </w:r>
            <w:r>
              <w:rPr>
                <w:rFonts w:hint="eastAsia" w:ascii="Times New Roman" w:hAnsi="Times New Roman" w:eastAsia="仿宋_GB2312" w:cs="Times New Roman"/>
                <w:sz w:val="22"/>
                <w:highlight w:val="none"/>
                <w:lang w:val="en-US" w:eastAsia="zh-CN"/>
              </w:rPr>
              <w:t>30</w:t>
            </w:r>
            <w:r>
              <w:rPr>
                <w:rFonts w:ascii="Times New Roman" w:hAnsi="Times New Roman" w:eastAsia="仿宋_GB2312" w:cs="Times New Roman"/>
                <w:sz w:val="22"/>
                <w:highlight w:val="none"/>
              </w:rPr>
              <w:t>-</w:t>
            </w:r>
            <w:r>
              <w:rPr>
                <w:rFonts w:hint="eastAsia" w:ascii="Times New Roman" w:hAnsi="Times New Roman" w:eastAsia="仿宋_GB2312" w:cs="Times New Roman"/>
                <w:sz w:val="22"/>
                <w:highlight w:val="none"/>
                <w:lang w:val="en-US" w:eastAsia="zh-CN"/>
              </w:rPr>
              <w:t>11</w:t>
            </w:r>
            <w:r>
              <w:rPr>
                <w:rFonts w:ascii="Times New Roman" w:hAnsi="Times New Roman" w:eastAsia="仿宋_GB2312" w:cs="Times New Roman"/>
                <w:sz w:val="22"/>
                <w:highlight w:val="none"/>
              </w:rPr>
              <w:t>:</w:t>
            </w:r>
            <w:r>
              <w:rPr>
                <w:rFonts w:hint="eastAsia" w:ascii="Times New Roman" w:hAnsi="Times New Roman" w:eastAsia="仿宋_GB2312" w:cs="Times New Roman"/>
                <w:sz w:val="22"/>
                <w:highlight w:val="none"/>
                <w:lang w:val="en-US" w:eastAsia="zh-CN"/>
              </w:rPr>
              <w:t>32</w:t>
            </w:r>
          </w:p>
        </w:tc>
        <w:tc>
          <w:tcPr>
            <w:tcW w:w="932" w:type="pct"/>
            <w:tcBorders>
              <w:top w:val="single" w:color="4472C4" w:themeColor="accent1" w:sz="4" w:space="0"/>
              <w:left w:val="single" w:color="4472C4" w:themeColor="accent1" w:sz="4" w:space="0"/>
              <w:bottom w:val="single" w:color="4472C4" w:themeColor="accent1" w:sz="4" w:space="0"/>
              <w:right w:val="single" w:color="4472C4" w:themeColor="accent1" w:sz="4" w:space="0"/>
            </w:tcBorders>
            <w:shd w:val="clear" w:color="auto" w:fill="auto"/>
            <w:vAlign w:val="center"/>
          </w:tcPr>
          <w:p>
            <w:pPr>
              <w:snapToGrid w:val="0"/>
              <w:jc w:val="center"/>
              <w:rPr>
                <w:rFonts w:ascii="Times New Roman" w:hAnsi="Times New Roman" w:eastAsia="仿宋_GB2312" w:cs="Times New Roman"/>
                <w:sz w:val="24"/>
                <w:highlight w:val="none"/>
              </w:rPr>
            </w:pPr>
            <w:r>
              <w:rPr>
                <w:rFonts w:hint="eastAsia" w:ascii="Times New Roman" w:hAnsi="Times New Roman" w:eastAsia="仿宋_GB2312" w:cs="Times New Roman"/>
                <w:sz w:val="24"/>
                <w:highlight w:val="none"/>
              </w:rPr>
              <w:t>中山大学</w:t>
            </w:r>
          </w:p>
        </w:tc>
        <w:tc>
          <w:tcPr>
            <w:tcW w:w="1253" w:type="pct"/>
            <w:tcBorders>
              <w:top w:val="single" w:color="4472C4" w:themeColor="accent1" w:sz="4" w:space="0"/>
              <w:left w:val="single" w:color="4472C4" w:themeColor="accent1" w:sz="4" w:space="0"/>
              <w:bottom w:val="single" w:color="4472C4" w:themeColor="accent1" w:sz="4" w:space="0"/>
              <w:right w:val="single" w:color="4472C4" w:themeColor="accent1" w:sz="4" w:space="0"/>
            </w:tcBorders>
            <w:shd w:val="clear" w:color="auto" w:fill="auto"/>
            <w:vAlign w:val="center"/>
          </w:tcPr>
          <w:p>
            <w:pPr>
              <w:numPr>
                <w:ilvl w:val="0"/>
                <w:numId w:val="1"/>
              </w:numPr>
              <w:snapToGrid w:val="0"/>
              <w:jc w:val="left"/>
              <w:rPr>
                <w:rFonts w:hint="eastAsia" w:ascii="Times New Roman" w:hAnsi="Times New Roman" w:eastAsia="仿宋_GB2312" w:cs="Times New Roman"/>
                <w:sz w:val="24"/>
                <w:highlight w:val="none"/>
              </w:rPr>
            </w:pPr>
            <w:r>
              <w:rPr>
                <w:rFonts w:hint="eastAsia" w:ascii="Times New Roman" w:hAnsi="Times New Roman" w:eastAsia="仿宋_GB2312" w:cs="Times New Roman"/>
                <w:sz w:val="24"/>
                <w:highlight w:val="none"/>
              </w:rPr>
              <w:t>法国格勒诺布尔综合理工学院</w:t>
            </w:r>
          </w:p>
          <w:p>
            <w:pPr>
              <w:numPr>
                <w:ilvl w:val="0"/>
                <w:numId w:val="1"/>
              </w:numPr>
              <w:snapToGrid w:val="0"/>
              <w:jc w:val="left"/>
              <w:rPr>
                <w:rFonts w:hint="eastAsia" w:ascii="Times New Roman" w:hAnsi="Times New Roman" w:eastAsia="仿宋_GB2312" w:cs="Times New Roman"/>
                <w:sz w:val="24"/>
                <w:highlight w:val="none"/>
              </w:rPr>
            </w:pPr>
            <w:r>
              <w:rPr>
                <w:rFonts w:hint="eastAsia" w:ascii="Times New Roman" w:hAnsi="Times New Roman" w:eastAsia="仿宋_GB2312" w:cs="Times New Roman"/>
                <w:sz w:val="24"/>
                <w:highlight w:val="none"/>
                <w:lang w:val="en-US" w:eastAsia="zh-CN"/>
              </w:rPr>
              <w:t>阿尔多瓦大学</w:t>
            </w:r>
          </w:p>
        </w:tc>
        <w:tc>
          <w:tcPr>
            <w:tcW w:w="2153" w:type="pct"/>
            <w:gridSpan w:val="2"/>
            <w:tcBorders>
              <w:top w:val="single" w:color="4472C4" w:themeColor="accent1" w:sz="4" w:space="0"/>
              <w:left w:val="single" w:color="4472C4" w:themeColor="accent1" w:sz="4" w:space="0"/>
              <w:bottom w:val="single" w:color="4472C4" w:themeColor="accent1" w:sz="4" w:space="0"/>
              <w:right w:val="single" w:color="4472C4" w:themeColor="accent1" w:sz="4" w:space="0"/>
            </w:tcBorders>
            <w:shd w:val="clear" w:color="auto" w:fill="auto"/>
            <w:vAlign w:val="center"/>
          </w:tcPr>
          <w:p>
            <w:pPr>
              <w:numPr>
                <w:ilvl w:val="0"/>
                <w:numId w:val="2"/>
              </w:numPr>
              <w:snapToGrid w:val="0"/>
              <w:jc w:val="left"/>
              <w:rPr>
                <w:rFonts w:ascii="Times New Roman" w:hAnsi="Times New Roman" w:eastAsia="仿宋_GB2312" w:cs="Times New Roman"/>
                <w:sz w:val="24"/>
                <w:highlight w:val="none"/>
              </w:rPr>
            </w:pPr>
            <w:r>
              <w:rPr>
                <w:rFonts w:hint="eastAsia" w:ascii="Times New Roman" w:hAnsi="Times New Roman" w:eastAsia="仿宋_GB2312" w:cs="Times New Roman"/>
                <w:sz w:val="24"/>
                <w:highlight w:val="none"/>
              </w:rPr>
              <w:t>中山大学中法核工程与技术学院与法国格勒诺布尔综合理工学院双学位合作延期协议</w:t>
            </w:r>
          </w:p>
          <w:p>
            <w:pPr>
              <w:numPr>
                <w:ilvl w:val="0"/>
                <w:numId w:val="2"/>
              </w:numPr>
              <w:snapToGrid w:val="0"/>
              <w:jc w:val="left"/>
              <w:rPr>
                <w:rFonts w:ascii="Times New Roman" w:hAnsi="Times New Roman" w:eastAsia="仿宋_GB2312" w:cs="Times New Roman"/>
                <w:sz w:val="24"/>
                <w:highlight w:val="none"/>
              </w:rPr>
            </w:pPr>
            <w:r>
              <w:rPr>
                <w:rFonts w:hint="eastAsia" w:ascii="Times New Roman" w:hAnsi="Times New Roman" w:eastAsia="仿宋_GB2312" w:cs="Times New Roman"/>
                <w:sz w:val="24"/>
                <w:highlight w:val="none"/>
                <w:lang w:val="en-US" w:eastAsia="zh-CN"/>
              </w:rPr>
              <w:t>中山大学与法国阿尔多瓦大学合作框架协议</w:t>
            </w:r>
          </w:p>
        </w:tc>
      </w:tr>
      <w:tr>
        <w:tblPrEx>
          <w:tblBorders>
            <w:top w:val="single" w:color="4F81BD" w:sz="8" w:space="0"/>
            <w:left w:val="single" w:color="4F81BD" w:sz="8" w:space="0"/>
            <w:bottom w:val="single" w:color="4F81BD" w:sz="8" w:space="0"/>
            <w:right w:val="single" w:color="4F81BD" w:sz="8" w:space="0"/>
            <w:insideH w:val="single" w:color="4F81BD" w:sz="8" w:space="0"/>
            <w:insideV w:val="single" w:color="auto" w:sz="4" w:space="0"/>
          </w:tblBorders>
          <w:tblCellMar>
            <w:top w:w="120" w:type="dxa"/>
            <w:left w:w="60" w:type="dxa"/>
            <w:bottom w:w="120" w:type="dxa"/>
            <w:right w:w="60" w:type="dxa"/>
          </w:tblCellMar>
        </w:tblPrEx>
        <w:trPr>
          <w:trHeight w:val="369" w:hRule="atLeast"/>
          <w:jc w:val="center"/>
        </w:trPr>
        <w:tc>
          <w:tcPr>
            <w:tcW w:w="659" w:type="pct"/>
            <w:tcBorders>
              <w:top w:val="single" w:color="4472C4" w:sz="8" w:space="0"/>
              <w:left w:val="single" w:color="4472C4" w:sz="8" w:space="0"/>
              <w:bottom w:val="single" w:color="4472C4" w:sz="8" w:space="0"/>
              <w:right w:val="single" w:color="4472C4" w:themeColor="accent1" w:sz="4" w:space="0"/>
            </w:tcBorders>
            <w:shd w:val="clear" w:color="auto" w:fill="FFFFFF"/>
            <w:vAlign w:val="center"/>
          </w:tcPr>
          <w:p>
            <w:pPr>
              <w:snapToGrid w:val="0"/>
              <w:rPr>
                <w:rFonts w:ascii="Times New Roman" w:hAnsi="Times New Roman" w:eastAsia="仿宋_GB2312" w:cs="Times New Roman"/>
                <w:sz w:val="22"/>
                <w:highlight w:val="none"/>
              </w:rPr>
            </w:pPr>
            <w:r>
              <w:rPr>
                <w:rFonts w:hint="eastAsia" w:ascii="Times New Roman" w:hAnsi="Times New Roman" w:eastAsia="仿宋_GB2312" w:cs="Times New Roman"/>
                <w:sz w:val="22"/>
                <w:highlight w:val="none"/>
                <w:lang w:val="en-US" w:eastAsia="zh-CN"/>
              </w:rPr>
              <w:t>11</w:t>
            </w:r>
            <w:r>
              <w:rPr>
                <w:rFonts w:ascii="Times New Roman" w:hAnsi="Times New Roman" w:eastAsia="仿宋_GB2312" w:cs="Times New Roman"/>
                <w:sz w:val="22"/>
                <w:highlight w:val="none"/>
              </w:rPr>
              <w:t>:</w:t>
            </w:r>
            <w:r>
              <w:rPr>
                <w:rFonts w:hint="eastAsia" w:ascii="Times New Roman" w:hAnsi="Times New Roman" w:eastAsia="仿宋_GB2312" w:cs="Times New Roman"/>
                <w:sz w:val="22"/>
                <w:highlight w:val="none"/>
                <w:lang w:val="en-US" w:eastAsia="zh-CN"/>
              </w:rPr>
              <w:t>32</w:t>
            </w:r>
            <w:r>
              <w:rPr>
                <w:rFonts w:ascii="Times New Roman" w:hAnsi="Times New Roman" w:eastAsia="仿宋_GB2312" w:cs="Times New Roman"/>
                <w:sz w:val="22"/>
                <w:highlight w:val="none"/>
              </w:rPr>
              <w:t>-</w:t>
            </w:r>
            <w:r>
              <w:rPr>
                <w:rFonts w:hint="eastAsia" w:ascii="Times New Roman" w:hAnsi="Times New Roman" w:eastAsia="仿宋_GB2312" w:cs="Times New Roman"/>
                <w:sz w:val="22"/>
                <w:highlight w:val="none"/>
                <w:lang w:val="en-US" w:eastAsia="zh-CN"/>
              </w:rPr>
              <w:t>11</w:t>
            </w:r>
            <w:r>
              <w:rPr>
                <w:rFonts w:ascii="Times New Roman" w:hAnsi="Times New Roman" w:eastAsia="仿宋_GB2312" w:cs="Times New Roman"/>
                <w:sz w:val="22"/>
                <w:highlight w:val="none"/>
              </w:rPr>
              <w:t>:</w:t>
            </w:r>
            <w:r>
              <w:rPr>
                <w:rFonts w:hint="eastAsia" w:ascii="Times New Roman" w:hAnsi="Times New Roman" w:eastAsia="仿宋_GB2312" w:cs="Times New Roman"/>
                <w:sz w:val="22"/>
                <w:highlight w:val="none"/>
                <w:lang w:val="en-US" w:eastAsia="zh-CN"/>
              </w:rPr>
              <w:t>34</w:t>
            </w:r>
          </w:p>
        </w:tc>
        <w:tc>
          <w:tcPr>
            <w:tcW w:w="932" w:type="pct"/>
            <w:tcBorders>
              <w:top w:val="single" w:color="4472C4" w:themeColor="accent1" w:sz="4" w:space="0"/>
              <w:left w:val="single" w:color="4472C4" w:themeColor="accent1" w:sz="4" w:space="0"/>
              <w:bottom w:val="single" w:color="4472C4" w:themeColor="accent1" w:sz="4" w:space="0"/>
              <w:right w:val="single" w:color="4472C4" w:themeColor="accent1" w:sz="4" w:space="0"/>
            </w:tcBorders>
            <w:shd w:val="clear" w:color="auto" w:fill="auto"/>
            <w:vAlign w:val="center"/>
          </w:tcPr>
          <w:p>
            <w:pPr>
              <w:snapToGrid w:val="0"/>
              <w:jc w:val="center"/>
              <w:rPr>
                <w:rFonts w:ascii="Times New Roman" w:hAnsi="Times New Roman" w:eastAsia="仿宋_GB2312" w:cs="Times New Roman"/>
                <w:sz w:val="24"/>
                <w:highlight w:val="none"/>
              </w:rPr>
            </w:pPr>
            <w:r>
              <w:rPr>
                <w:rFonts w:hint="eastAsia" w:ascii="Times New Roman" w:hAnsi="Times New Roman" w:eastAsia="仿宋_GB2312" w:cs="Times New Roman"/>
                <w:sz w:val="24"/>
                <w:highlight w:val="none"/>
              </w:rPr>
              <w:t>山东大学</w:t>
            </w:r>
          </w:p>
        </w:tc>
        <w:tc>
          <w:tcPr>
            <w:tcW w:w="1253" w:type="pct"/>
            <w:tcBorders>
              <w:top w:val="single" w:color="4472C4" w:themeColor="accent1" w:sz="4" w:space="0"/>
              <w:left w:val="single" w:color="4472C4" w:themeColor="accent1" w:sz="4" w:space="0"/>
              <w:bottom w:val="single" w:color="4472C4" w:themeColor="accent1" w:sz="4" w:space="0"/>
              <w:right w:val="single" w:color="4472C4" w:themeColor="accent1" w:sz="4" w:space="0"/>
            </w:tcBorders>
            <w:shd w:val="clear" w:color="auto" w:fill="auto"/>
            <w:vAlign w:val="center"/>
          </w:tcPr>
          <w:p>
            <w:pPr>
              <w:snapToGrid w:val="0"/>
              <w:jc w:val="left"/>
              <w:rPr>
                <w:rFonts w:ascii="Times New Roman" w:hAnsi="Times New Roman" w:eastAsia="仿宋_GB2312" w:cs="Times New Roman"/>
                <w:sz w:val="24"/>
                <w:highlight w:val="none"/>
              </w:rPr>
            </w:pPr>
            <w:r>
              <w:rPr>
                <w:rFonts w:hint="eastAsia" w:ascii="Times New Roman" w:hAnsi="Times New Roman" w:eastAsia="仿宋_GB2312" w:cs="Times New Roman"/>
                <w:sz w:val="24"/>
                <w:highlight w:val="none"/>
              </w:rPr>
              <w:t>1.奥尔良大学</w:t>
            </w:r>
          </w:p>
          <w:p>
            <w:pPr>
              <w:snapToGrid w:val="0"/>
              <w:jc w:val="left"/>
              <w:rPr>
                <w:rFonts w:ascii="Times New Roman" w:hAnsi="Times New Roman" w:eastAsia="仿宋_GB2312" w:cs="Times New Roman"/>
                <w:sz w:val="24"/>
                <w:highlight w:val="none"/>
              </w:rPr>
            </w:pPr>
            <w:r>
              <w:rPr>
                <w:rFonts w:hint="eastAsia" w:ascii="Times New Roman" w:hAnsi="Times New Roman" w:eastAsia="仿宋_GB2312" w:cs="Times New Roman"/>
                <w:sz w:val="24"/>
                <w:highlight w:val="none"/>
              </w:rPr>
              <w:t>2.法国国家科研中心</w:t>
            </w:r>
          </w:p>
        </w:tc>
        <w:tc>
          <w:tcPr>
            <w:tcW w:w="2153" w:type="pct"/>
            <w:gridSpan w:val="2"/>
            <w:tcBorders>
              <w:top w:val="single" w:color="4472C4" w:themeColor="accent1" w:sz="4" w:space="0"/>
              <w:left w:val="single" w:color="4472C4" w:themeColor="accent1" w:sz="4" w:space="0"/>
              <w:bottom w:val="single" w:color="4472C4" w:themeColor="accent1" w:sz="4" w:space="0"/>
              <w:right w:val="single" w:color="4472C4" w:themeColor="accent1" w:sz="4" w:space="0"/>
            </w:tcBorders>
            <w:shd w:val="clear" w:color="auto" w:fill="auto"/>
            <w:vAlign w:val="center"/>
          </w:tcPr>
          <w:p>
            <w:pPr>
              <w:numPr>
                <w:ilvl w:val="0"/>
                <w:numId w:val="3"/>
              </w:numPr>
              <w:snapToGrid w:val="0"/>
              <w:jc w:val="left"/>
              <w:rPr>
                <w:rFonts w:ascii="Times New Roman" w:hAnsi="Times New Roman" w:eastAsia="仿宋_GB2312" w:cs="Times New Roman"/>
                <w:sz w:val="24"/>
                <w:highlight w:val="none"/>
              </w:rPr>
            </w:pPr>
            <w:r>
              <w:rPr>
                <w:rFonts w:hint="eastAsia" w:ascii="Times New Roman" w:hAnsi="Times New Roman" w:eastAsia="仿宋_GB2312" w:cs="Times New Roman"/>
                <w:sz w:val="24"/>
                <w:highlight w:val="none"/>
              </w:rPr>
              <w:t>山东大学与法国奥尔良大学谅解备忘录</w:t>
            </w:r>
          </w:p>
          <w:p>
            <w:pPr>
              <w:numPr>
                <w:ilvl w:val="0"/>
                <w:numId w:val="3"/>
              </w:numPr>
              <w:snapToGrid w:val="0"/>
              <w:jc w:val="left"/>
              <w:rPr>
                <w:rFonts w:ascii="Times New Roman" w:hAnsi="Times New Roman" w:eastAsia="仿宋_GB2312" w:cs="Times New Roman"/>
                <w:sz w:val="24"/>
                <w:highlight w:val="none"/>
              </w:rPr>
            </w:pPr>
            <w:r>
              <w:rPr>
                <w:rFonts w:hint="eastAsia" w:ascii="Times New Roman" w:hAnsi="Times New Roman" w:eastAsia="仿宋_GB2312" w:cs="Times New Roman"/>
                <w:sz w:val="24"/>
                <w:highlight w:val="none"/>
              </w:rPr>
              <w:t>山东大学与法国国家科研中心合作协议</w:t>
            </w:r>
          </w:p>
        </w:tc>
      </w:tr>
      <w:tr>
        <w:tblPrEx>
          <w:tblBorders>
            <w:top w:val="single" w:color="4F81BD" w:sz="8" w:space="0"/>
            <w:left w:val="single" w:color="4F81BD" w:sz="8" w:space="0"/>
            <w:bottom w:val="single" w:color="4F81BD" w:sz="8" w:space="0"/>
            <w:right w:val="single" w:color="4F81BD" w:sz="8" w:space="0"/>
            <w:insideH w:val="single" w:color="4F81BD" w:sz="8" w:space="0"/>
            <w:insideV w:val="single" w:color="auto" w:sz="4" w:space="0"/>
          </w:tblBorders>
          <w:tblCellMar>
            <w:top w:w="120" w:type="dxa"/>
            <w:left w:w="60" w:type="dxa"/>
            <w:bottom w:w="120" w:type="dxa"/>
            <w:right w:w="60" w:type="dxa"/>
          </w:tblCellMar>
        </w:tblPrEx>
        <w:trPr>
          <w:trHeight w:val="369" w:hRule="atLeast"/>
          <w:jc w:val="center"/>
        </w:trPr>
        <w:tc>
          <w:tcPr>
            <w:tcW w:w="659" w:type="pct"/>
            <w:tcBorders>
              <w:top w:val="single" w:color="4472C4" w:sz="8" w:space="0"/>
              <w:left w:val="single" w:color="4472C4" w:sz="8" w:space="0"/>
              <w:bottom w:val="single" w:color="4472C4" w:sz="8" w:space="0"/>
              <w:right w:val="single" w:color="4472C4" w:themeColor="accent1" w:sz="4" w:space="0"/>
            </w:tcBorders>
            <w:shd w:val="clear" w:color="auto" w:fill="FFFFFF"/>
            <w:vAlign w:val="center"/>
          </w:tcPr>
          <w:p>
            <w:pPr>
              <w:snapToGrid w:val="0"/>
              <w:jc w:val="center"/>
              <w:rPr>
                <w:rFonts w:ascii="Times New Roman" w:hAnsi="Times New Roman" w:eastAsia="仿宋_GB2312" w:cs="Times New Roman"/>
                <w:sz w:val="22"/>
                <w:highlight w:val="none"/>
              </w:rPr>
            </w:pPr>
            <w:r>
              <w:rPr>
                <w:rFonts w:hint="eastAsia" w:ascii="Times New Roman" w:hAnsi="Times New Roman" w:eastAsia="仿宋_GB2312" w:cs="Times New Roman"/>
                <w:sz w:val="22"/>
                <w:highlight w:val="none"/>
                <w:lang w:val="en-US" w:eastAsia="zh-CN"/>
              </w:rPr>
              <w:t>11</w:t>
            </w:r>
            <w:r>
              <w:rPr>
                <w:rFonts w:ascii="Times New Roman" w:hAnsi="Times New Roman" w:eastAsia="仿宋_GB2312" w:cs="Times New Roman"/>
                <w:sz w:val="22"/>
                <w:highlight w:val="none"/>
              </w:rPr>
              <w:t>:</w:t>
            </w:r>
            <w:r>
              <w:rPr>
                <w:rFonts w:hint="eastAsia" w:ascii="Times New Roman" w:hAnsi="Times New Roman" w:eastAsia="仿宋_GB2312" w:cs="Times New Roman"/>
                <w:sz w:val="22"/>
                <w:highlight w:val="none"/>
                <w:lang w:val="en-US" w:eastAsia="zh-CN"/>
              </w:rPr>
              <w:t>34</w:t>
            </w:r>
            <w:r>
              <w:rPr>
                <w:rFonts w:ascii="Times New Roman" w:hAnsi="Times New Roman" w:eastAsia="仿宋_GB2312" w:cs="Times New Roman"/>
                <w:sz w:val="22"/>
                <w:highlight w:val="none"/>
              </w:rPr>
              <w:t>-</w:t>
            </w:r>
            <w:r>
              <w:rPr>
                <w:rFonts w:hint="eastAsia" w:ascii="Times New Roman" w:hAnsi="Times New Roman" w:eastAsia="仿宋_GB2312" w:cs="Times New Roman"/>
                <w:sz w:val="22"/>
                <w:highlight w:val="none"/>
                <w:lang w:val="en-US" w:eastAsia="zh-CN"/>
              </w:rPr>
              <w:t>11</w:t>
            </w:r>
            <w:r>
              <w:rPr>
                <w:rFonts w:ascii="Times New Roman" w:hAnsi="Times New Roman" w:eastAsia="仿宋_GB2312" w:cs="Times New Roman"/>
                <w:sz w:val="22"/>
                <w:highlight w:val="none"/>
              </w:rPr>
              <w:t>:</w:t>
            </w:r>
            <w:r>
              <w:rPr>
                <w:rFonts w:hint="eastAsia" w:ascii="Times New Roman" w:hAnsi="Times New Roman" w:eastAsia="仿宋_GB2312" w:cs="Times New Roman"/>
                <w:sz w:val="22"/>
                <w:highlight w:val="none"/>
                <w:lang w:val="en-US" w:eastAsia="zh-CN"/>
              </w:rPr>
              <w:t>36</w:t>
            </w:r>
          </w:p>
        </w:tc>
        <w:tc>
          <w:tcPr>
            <w:tcW w:w="932" w:type="pct"/>
            <w:tcBorders>
              <w:top w:val="single" w:color="4472C4" w:themeColor="accent1" w:sz="4" w:space="0"/>
              <w:left w:val="single" w:color="4472C4" w:themeColor="accent1" w:sz="4" w:space="0"/>
              <w:bottom w:val="single" w:color="4472C4" w:themeColor="accent1" w:sz="4" w:space="0"/>
              <w:right w:val="single" w:color="4472C4" w:themeColor="accent1" w:sz="4" w:space="0"/>
            </w:tcBorders>
            <w:shd w:val="clear" w:color="auto" w:fill="auto"/>
            <w:vAlign w:val="center"/>
          </w:tcPr>
          <w:p>
            <w:pPr>
              <w:snapToGrid w:val="0"/>
              <w:jc w:val="center"/>
              <w:rPr>
                <w:rFonts w:ascii="Times New Roman" w:hAnsi="Times New Roman" w:eastAsia="仿宋_GB2312" w:cs="Times New Roman"/>
                <w:sz w:val="24"/>
                <w:highlight w:val="none"/>
              </w:rPr>
            </w:pPr>
            <w:r>
              <w:rPr>
                <w:rFonts w:hint="eastAsia" w:ascii="Times New Roman" w:hAnsi="Times New Roman" w:eastAsia="仿宋_GB2312" w:cs="Times New Roman"/>
                <w:sz w:val="24"/>
                <w:highlight w:val="none"/>
              </w:rPr>
              <w:t>南京大学</w:t>
            </w:r>
          </w:p>
        </w:tc>
        <w:tc>
          <w:tcPr>
            <w:tcW w:w="1253" w:type="pct"/>
            <w:tcBorders>
              <w:top w:val="single" w:color="4472C4" w:themeColor="accent1" w:sz="4" w:space="0"/>
              <w:left w:val="single" w:color="4472C4" w:themeColor="accent1" w:sz="4" w:space="0"/>
              <w:bottom w:val="single" w:color="4472C4" w:themeColor="accent1" w:sz="4" w:space="0"/>
              <w:right w:val="single" w:color="4472C4" w:themeColor="accent1" w:sz="4" w:space="0"/>
            </w:tcBorders>
            <w:shd w:val="clear" w:color="auto" w:fill="auto"/>
            <w:vAlign w:val="center"/>
          </w:tcPr>
          <w:p>
            <w:pPr>
              <w:snapToGrid w:val="0"/>
              <w:jc w:val="left"/>
              <w:rPr>
                <w:rFonts w:ascii="Times New Roman" w:hAnsi="Times New Roman" w:eastAsia="仿宋_GB2312" w:cs="Times New Roman"/>
                <w:sz w:val="24"/>
                <w:highlight w:val="none"/>
              </w:rPr>
            </w:pPr>
            <w:r>
              <w:rPr>
                <w:rFonts w:hint="eastAsia" w:ascii="Times New Roman" w:hAnsi="Times New Roman" w:eastAsia="仿宋_GB2312" w:cs="Times New Roman"/>
                <w:sz w:val="24"/>
                <w:highlight w:val="none"/>
              </w:rPr>
              <w:t>阿尔多瓦大学、</w:t>
            </w:r>
            <w:r>
              <w:rPr>
                <w:rFonts w:ascii="Times New Roman" w:hAnsi="Times New Roman" w:eastAsia="仿宋_GB2312" w:cs="Times New Roman"/>
                <w:sz w:val="24"/>
                <w:highlight w:val="none"/>
              </w:rPr>
              <w:t>卢浮宫</w:t>
            </w:r>
            <w:r>
              <w:rPr>
                <w:rFonts w:hint="eastAsia" w:ascii="Times New Roman" w:hAnsi="Times New Roman" w:eastAsia="仿宋_GB2312" w:cs="Times New Roman"/>
                <w:sz w:val="24"/>
                <w:highlight w:val="none"/>
              </w:rPr>
              <w:t>-朗斯博物馆</w:t>
            </w:r>
          </w:p>
        </w:tc>
        <w:tc>
          <w:tcPr>
            <w:tcW w:w="2153" w:type="pct"/>
            <w:gridSpan w:val="2"/>
            <w:tcBorders>
              <w:top w:val="single" w:color="4472C4" w:themeColor="accent1" w:sz="4" w:space="0"/>
              <w:left w:val="single" w:color="4472C4" w:themeColor="accent1" w:sz="4" w:space="0"/>
              <w:bottom w:val="single" w:color="4472C4" w:themeColor="accent1" w:sz="4" w:space="0"/>
              <w:right w:val="single" w:color="4472C4" w:themeColor="accent1" w:sz="4" w:space="0"/>
            </w:tcBorders>
            <w:shd w:val="clear" w:color="auto" w:fill="auto"/>
            <w:vAlign w:val="center"/>
          </w:tcPr>
          <w:p>
            <w:pPr>
              <w:snapToGrid w:val="0"/>
              <w:jc w:val="left"/>
              <w:rPr>
                <w:rFonts w:ascii="Times New Roman" w:hAnsi="Times New Roman" w:eastAsia="仿宋_GB2312" w:cs="Times New Roman"/>
                <w:sz w:val="24"/>
                <w:highlight w:val="none"/>
              </w:rPr>
            </w:pPr>
            <w:r>
              <w:rPr>
                <w:rFonts w:hint="eastAsia" w:ascii="Times New Roman" w:hAnsi="Times New Roman" w:eastAsia="仿宋_GB2312" w:cs="Times New Roman"/>
                <w:sz w:val="24"/>
                <w:highlight w:val="none"/>
              </w:rPr>
              <w:t>法国阿尔多瓦大学、南京大学</w:t>
            </w:r>
            <w:r>
              <w:rPr>
                <w:rFonts w:ascii="Times New Roman" w:hAnsi="Times New Roman" w:eastAsia="仿宋_GB2312" w:cs="Times New Roman"/>
                <w:sz w:val="24"/>
                <w:highlight w:val="none"/>
              </w:rPr>
              <w:t>和</w:t>
            </w:r>
            <w:r>
              <w:rPr>
                <w:rFonts w:hint="eastAsia" w:ascii="Times New Roman" w:hAnsi="Times New Roman" w:eastAsia="仿宋_GB2312" w:cs="Times New Roman"/>
                <w:sz w:val="24"/>
                <w:highlight w:val="none"/>
              </w:rPr>
              <w:t>法国卢浮宫-朗斯博物馆</w:t>
            </w:r>
            <w:r>
              <w:rPr>
                <w:rFonts w:ascii="Times New Roman" w:hAnsi="Times New Roman" w:eastAsia="仿宋_GB2312" w:cs="Times New Roman"/>
                <w:sz w:val="24"/>
                <w:highlight w:val="none"/>
              </w:rPr>
              <w:t>关于在卢浮宫公园共同制作名为“</w:t>
            </w:r>
            <w:r>
              <w:rPr>
                <w:rFonts w:hint="eastAsia" w:ascii="Times New Roman" w:hAnsi="Times New Roman" w:eastAsia="仿宋_GB2312" w:cs="Times New Roman"/>
                <w:sz w:val="24"/>
                <w:highlight w:val="none"/>
              </w:rPr>
              <w:t>中国花园</w:t>
            </w:r>
            <w:r>
              <w:rPr>
                <w:rFonts w:ascii="Times New Roman" w:hAnsi="Times New Roman" w:eastAsia="仿宋_GB2312" w:cs="Times New Roman"/>
                <w:sz w:val="24"/>
                <w:highlight w:val="none"/>
              </w:rPr>
              <w:t>”</w:t>
            </w:r>
            <w:r>
              <w:rPr>
                <w:rFonts w:hint="eastAsia" w:ascii="Times New Roman" w:hAnsi="Times New Roman" w:eastAsia="仿宋_GB2312" w:cs="Times New Roman"/>
                <w:sz w:val="24"/>
                <w:highlight w:val="none"/>
              </w:rPr>
              <w:t>的艺术装置协议</w:t>
            </w:r>
          </w:p>
        </w:tc>
      </w:tr>
      <w:tr>
        <w:tblPrEx>
          <w:tblBorders>
            <w:top w:val="single" w:color="4F81BD" w:sz="8" w:space="0"/>
            <w:left w:val="single" w:color="4F81BD" w:sz="8" w:space="0"/>
            <w:bottom w:val="single" w:color="4F81BD" w:sz="8" w:space="0"/>
            <w:right w:val="single" w:color="4F81BD" w:sz="8" w:space="0"/>
            <w:insideH w:val="single" w:color="4F81BD" w:sz="8" w:space="0"/>
            <w:insideV w:val="single" w:color="auto" w:sz="4" w:space="0"/>
          </w:tblBorders>
          <w:tblCellMar>
            <w:top w:w="120" w:type="dxa"/>
            <w:left w:w="60" w:type="dxa"/>
            <w:bottom w:w="120" w:type="dxa"/>
            <w:right w:w="60" w:type="dxa"/>
          </w:tblCellMar>
        </w:tblPrEx>
        <w:trPr>
          <w:trHeight w:val="369" w:hRule="atLeast"/>
          <w:jc w:val="center"/>
        </w:trPr>
        <w:tc>
          <w:tcPr>
            <w:tcW w:w="659" w:type="pct"/>
            <w:tcBorders>
              <w:top w:val="single" w:color="4472C4" w:sz="8" w:space="0"/>
              <w:left w:val="single" w:color="4472C4" w:sz="8" w:space="0"/>
              <w:bottom w:val="single" w:color="4472C4" w:sz="8" w:space="0"/>
              <w:right w:val="single" w:color="4472C4" w:themeColor="accent1" w:sz="4" w:space="0"/>
            </w:tcBorders>
            <w:shd w:val="clear" w:color="auto" w:fill="FFFFFF"/>
            <w:vAlign w:val="center"/>
          </w:tcPr>
          <w:p>
            <w:pPr>
              <w:snapToGrid w:val="0"/>
              <w:jc w:val="center"/>
              <w:rPr>
                <w:rFonts w:ascii="Times New Roman" w:hAnsi="Times New Roman" w:eastAsia="仿宋_GB2312" w:cs="Times New Roman"/>
                <w:sz w:val="22"/>
                <w:highlight w:val="none"/>
              </w:rPr>
            </w:pPr>
            <w:r>
              <w:rPr>
                <w:rFonts w:hint="eastAsia" w:ascii="Times New Roman" w:hAnsi="Times New Roman" w:eastAsia="仿宋_GB2312" w:cs="Times New Roman"/>
                <w:sz w:val="22"/>
                <w:highlight w:val="none"/>
                <w:lang w:val="en-US" w:eastAsia="zh-CN"/>
              </w:rPr>
              <w:t>11</w:t>
            </w:r>
            <w:r>
              <w:rPr>
                <w:rFonts w:ascii="Times New Roman" w:hAnsi="Times New Roman" w:eastAsia="仿宋_GB2312" w:cs="Times New Roman"/>
                <w:sz w:val="22"/>
                <w:highlight w:val="none"/>
              </w:rPr>
              <w:t>:</w:t>
            </w:r>
            <w:r>
              <w:rPr>
                <w:rFonts w:hint="eastAsia" w:ascii="Times New Roman" w:hAnsi="Times New Roman" w:eastAsia="仿宋_GB2312" w:cs="Times New Roman"/>
                <w:sz w:val="22"/>
                <w:highlight w:val="none"/>
                <w:lang w:val="en-US" w:eastAsia="zh-CN"/>
              </w:rPr>
              <w:t>36</w:t>
            </w:r>
            <w:r>
              <w:rPr>
                <w:rFonts w:ascii="Times New Roman" w:hAnsi="Times New Roman" w:eastAsia="仿宋_GB2312" w:cs="Times New Roman"/>
                <w:sz w:val="22"/>
                <w:highlight w:val="none"/>
              </w:rPr>
              <w:t>-</w:t>
            </w:r>
            <w:r>
              <w:rPr>
                <w:rFonts w:hint="eastAsia" w:ascii="Times New Roman" w:hAnsi="Times New Roman" w:eastAsia="仿宋_GB2312" w:cs="Times New Roman"/>
                <w:sz w:val="22"/>
                <w:highlight w:val="none"/>
                <w:lang w:val="en-US" w:eastAsia="zh-CN"/>
              </w:rPr>
              <w:t>11</w:t>
            </w:r>
            <w:r>
              <w:rPr>
                <w:rFonts w:ascii="Times New Roman" w:hAnsi="Times New Roman" w:eastAsia="仿宋_GB2312" w:cs="Times New Roman"/>
                <w:sz w:val="22"/>
                <w:highlight w:val="none"/>
              </w:rPr>
              <w:t>:</w:t>
            </w:r>
            <w:r>
              <w:rPr>
                <w:rFonts w:hint="eastAsia" w:ascii="Times New Roman" w:hAnsi="Times New Roman" w:eastAsia="仿宋_GB2312" w:cs="Times New Roman"/>
                <w:sz w:val="22"/>
                <w:highlight w:val="none"/>
                <w:lang w:val="en-US" w:eastAsia="zh-CN"/>
              </w:rPr>
              <w:t>38</w:t>
            </w:r>
          </w:p>
        </w:tc>
        <w:tc>
          <w:tcPr>
            <w:tcW w:w="932" w:type="pct"/>
            <w:tcBorders>
              <w:top w:val="single" w:color="4472C4" w:themeColor="accent1" w:sz="4" w:space="0"/>
              <w:left w:val="single" w:color="4472C4" w:themeColor="accent1" w:sz="4" w:space="0"/>
              <w:bottom w:val="single" w:color="4472C4" w:themeColor="accent1" w:sz="4" w:space="0"/>
              <w:right w:val="single" w:color="4472C4" w:themeColor="accent1" w:sz="4" w:space="0"/>
            </w:tcBorders>
            <w:shd w:val="clear" w:color="auto" w:fill="auto"/>
            <w:vAlign w:val="center"/>
          </w:tcPr>
          <w:p>
            <w:pPr>
              <w:snapToGrid w:val="0"/>
              <w:jc w:val="center"/>
              <w:rPr>
                <w:rFonts w:ascii="Times New Roman" w:hAnsi="Times New Roman" w:eastAsia="仿宋_GB2312" w:cs="Times New Roman"/>
                <w:sz w:val="24"/>
                <w:highlight w:val="none"/>
              </w:rPr>
            </w:pPr>
            <w:r>
              <w:rPr>
                <w:rFonts w:hint="eastAsia" w:ascii="Times New Roman" w:hAnsi="Times New Roman" w:eastAsia="仿宋_GB2312" w:cs="Times New Roman"/>
                <w:sz w:val="24"/>
                <w:highlight w:val="none"/>
              </w:rPr>
              <w:t>中国人民大学</w:t>
            </w:r>
          </w:p>
        </w:tc>
        <w:tc>
          <w:tcPr>
            <w:tcW w:w="1253" w:type="pct"/>
            <w:tcBorders>
              <w:top w:val="single" w:color="4472C4" w:themeColor="accent1" w:sz="4" w:space="0"/>
              <w:left w:val="single" w:color="4472C4" w:themeColor="accent1" w:sz="4" w:space="0"/>
              <w:bottom w:val="single" w:color="4472C4" w:themeColor="accent1" w:sz="4" w:space="0"/>
              <w:right w:val="single" w:color="4472C4" w:themeColor="accent1" w:sz="4" w:space="0"/>
            </w:tcBorders>
            <w:shd w:val="clear" w:color="auto" w:fill="auto"/>
            <w:vAlign w:val="center"/>
          </w:tcPr>
          <w:p>
            <w:pPr>
              <w:snapToGrid w:val="0"/>
              <w:jc w:val="left"/>
              <w:rPr>
                <w:rFonts w:ascii="Times New Roman" w:hAnsi="Times New Roman" w:eastAsia="仿宋_GB2312" w:cs="Times New Roman"/>
                <w:sz w:val="24"/>
                <w:highlight w:val="none"/>
              </w:rPr>
            </w:pPr>
            <w:r>
              <w:rPr>
                <w:rFonts w:hint="eastAsia" w:ascii="Times New Roman" w:hAnsi="Times New Roman" w:eastAsia="仿宋_GB2312" w:cs="Times New Roman"/>
                <w:sz w:val="24"/>
                <w:highlight w:val="none"/>
              </w:rPr>
              <w:t>索邦大学、蒙彼利埃保罗</w:t>
            </w:r>
            <w:r>
              <w:rPr>
                <w:rFonts w:ascii="Times New Roman" w:hAnsi="Times New Roman" w:eastAsia="仿宋_GB2312" w:cs="Times New Roman"/>
                <w:sz w:val="24"/>
                <w:highlight w:val="none"/>
              </w:rPr>
              <w:t>-瓦莱里大学、凯致商学院</w:t>
            </w:r>
          </w:p>
        </w:tc>
        <w:tc>
          <w:tcPr>
            <w:tcW w:w="2153" w:type="pct"/>
            <w:gridSpan w:val="2"/>
            <w:tcBorders>
              <w:top w:val="single" w:color="4472C4" w:themeColor="accent1" w:sz="4" w:space="0"/>
              <w:left w:val="single" w:color="4472C4" w:themeColor="accent1" w:sz="4" w:space="0"/>
              <w:bottom w:val="single" w:color="4472C4" w:themeColor="accent1" w:sz="4" w:space="0"/>
              <w:right w:val="single" w:color="4472C4" w:themeColor="accent1" w:sz="4" w:space="0"/>
            </w:tcBorders>
            <w:shd w:val="clear" w:color="auto" w:fill="auto"/>
            <w:vAlign w:val="center"/>
          </w:tcPr>
          <w:p>
            <w:pPr>
              <w:snapToGrid w:val="0"/>
              <w:jc w:val="left"/>
              <w:rPr>
                <w:rFonts w:ascii="Times New Roman" w:hAnsi="Times New Roman" w:eastAsia="仿宋_GB2312" w:cs="Times New Roman"/>
                <w:sz w:val="24"/>
                <w:highlight w:val="none"/>
              </w:rPr>
            </w:pPr>
            <w:r>
              <w:rPr>
                <w:rFonts w:hint="eastAsia" w:ascii="Times New Roman" w:hAnsi="Times New Roman" w:eastAsia="仿宋_GB2312" w:cs="Times New Roman"/>
                <w:sz w:val="24"/>
                <w:highlight w:val="none"/>
              </w:rPr>
              <w:t>中国人民大学与法国索邦大学、蒙彼利埃保罗</w:t>
            </w:r>
            <w:r>
              <w:rPr>
                <w:rFonts w:ascii="Times New Roman" w:hAnsi="Times New Roman" w:eastAsia="仿宋_GB2312" w:cs="Times New Roman"/>
                <w:sz w:val="24"/>
                <w:highlight w:val="none"/>
              </w:rPr>
              <w:t>-瓦莱里大学、凯致商学院关于人大中法学院合作院校间未来拟开展中法合作项目的意向书</w:t>
            </w:r>
          </w:p>
        </w:tc>
      </w:tr>
      <w:tr>
        <w:tblPrEx>
          <w:tblBorders>
            <w:top w:val="single" w:color="4F81BD" w:sz="8" w:space="0"/>
            <w:left w:val="single" w:color="4F81BD" w:sz="8" w:space="0"/>
            <w:bottom w:val="single" w:color="4F81BD" w:sz="8" w:space="0"/>
            <w:right w:val="single" w:color="4F81BD" w:sz="8" w:space="0"/>
            <w:insideH w:val="single" w:color="4F81BD" w:sz="8" w:space="0"/>
            <w:insideV w:val="single" w:color="auto" w:sz="4" w:space="0"/>
          </w:tblBorders>
          <w:tblCellMar>
            <w:top w:w="120" w:type="dxa"/>
            <w:left w:w="60" w:type="dxa"/>
            <w:bottom w:w="120" w:type="dxa"/>
            <w:right w:w="60" w:type="dxa"/>
          </w:tblCellMar>
        </w:tblPrEx>
        <w:trPr>
          <w:trHeight w:val="369" w:hRule="atLeast"/>
          <w:jc w:val="center"/>
        </w:trPr>
        <w:tc>
          <w:tcPr>
            <w:tcW w:w="659" w:type="pct"/>
            <w:tcBorders>
              <w:top w:val="single" w:color="4472C4" w:sz="8" w:space="0"/>
              <w:left w:val="single" w:color="4472C4" w:sz="8" w:space="0"/>
              <w:bottom w:val="single" w:color="4472C4" w:sz="8" w:space="0"/>
              <w:right w:val="single" w:color="4472C4" w:themeColor="accent1" w:sz="4" w:space="0"/>
            </w:tcBorders>
            <w:shd w:val="clear" w:color="auto" w:fill="FFFFFF"/>
            <w:vAlign w:val="center"/>
          </w:tcPr>
          <w:p>
            <w:pPr>
              <w:snapToGrid w:val="0"/>
              <w:jc w:val="center"/>
              <w:rPr>
                <w:rFonts w:hint="default" w:ascii="Times New Roman" w:hAnsi="Times New Roman" w:eastAsia="仿宋_GB2312" w:cs="Times New Roman"/>
                <w:sz w:val="22"/>
                <w:highlight w:val="none"/>
                <w:lang w:val="en-US"/>
              </w:rPr>
            </w:pPr>
            <w:r>
              <w:rPr>
                <w:rFonts w:hint="eastAsia" w:ascii="Times New Roman" w:hAnsi="Times New Roman" w:eastAsia="仿宋_GB2312" w:cs="Times New Roman"/>
                <w:sz w:val="22"/>
                <w:highlight w:val="none"/>
                <w:lang w:val="en-US" w:eastAsia="zh-CN"/>
              </w:rPr>
              <w:t>11</w:t>
            </w:r>
            <w:r>
              <w:rPr>
                <w:rFonts w:ascii="Times New Roman" w:hAnsi="Times New Roman" w:eastAsia="仿宋_GB2312" w:cs="Times New Roman"/>
                <w:sz w:val="22"/>
                <w:highlight w:val="none"/>
              </w:rPr>
              <w:t>:</w:t>
            </w:r>
            <w:r>
              <w:rPr>
                <w:rFonts w:hint="eastAsia" w:ascii="Times New Roman" w:hAnsi="Times New Roman" w:eastAsia="仿宋_GB2312" w:cs="Times New Roman"/>
                <w:sz w:val="22"/>
                <w:highlight w:val="none"/>
                <w:lang w:val="en-US" w:eastAsia="zh-CN"/>
              </w:rPr>
              <w:t>38</w:t>
            </w:r>
            <w:r>
              <w:rPr>
                <w:rFonts w:ascii="Times New Roman" w:hAnsi="Times New Roman" w:eastAsia="仿宋_GB2312" w:cs="Times New Roman"/>
                <w:sz w:val="22"/>
                <w:highlight w:val="none"/>
              </w:rPr>
              <w:t>-</w:t>
            </w:r>
            <w:r>
              <w:rPr>
                <w:rFonts w:hint="eastAsia" w:ascii="Times New Roman" w:hAnsi="Times New Roman" w:eastAsia="仿宋_GB2312" w:cs="Times New Roman"/>
                <w:sz w:val="22"/>
                <w:highlight w:val="none"/>
                <w:lang w:val="en-US" w:eastAsia="zh-CN"/>
              </w:rPr>
              <w:t>11</w:t>
            </w:r>
            <w:r>
              <w:rPr>
                <w:rFonts w:ascii="Times New Roman" w:hAnsi="Times New Roman" w:eastAsia="仿宋_GB2312" w:cs="Times New Roman"/>
                <w:sz w:val="22"/>
                <w:highlight w:val="none"/>
              </w:rPr>
              <w:t>:</w:t>
            </w:r>
            <w:r>
              <w:rPr>
                <w:rFonts w:hint="eastAsia" w:ascii="Times New Roman" w:hAnsi="Times New Roman" w:eastAsia="仿宋_GB2312" w:cs="Times New Roman"/>
                <w:sz w:val="22"/>
                <w:highlight w:val="none"/>
                <w:lang w:val="en-US" w:eastAsia="zh-CN"/>
              </w:rPr>
              <w:t>40</w:t>
            </w:r>
          </w:p>
        </w:tc>
        <w:tc>
          <w:tcPr>
            <w:tcW w:w="932" w:type="pct"/>
            <w:tcBorders>
              <w:top w:val="single" w:color="4472C4" w:themeColor="accent1" w:sz="4" w:space="0"/>
              <w:left w:val="single" w:color="4472C4" w:themeColor="accent1" w:sz="4" w:space="0"/>
              <w:bottom w:val="single" w:color="4472C4" w:themeColor="accent1" w:sz="4" w:space="0"/>
              <w:right w:val="single" w:color="4472C4" w:themeColor="accent1" w:sz="4" w:space="0"/>
            </w:tcBorders>
            <w:shd w:val="clear" w:color="auto" w:fill="auto"/>
            <w:vAlign w:val="center"/>
          </w:tcPr>
          <w:p>
            <w:pPr>
              <w:snapToGrid w:val="0"/>
              <w:jc w:val="center"/>
              <w:rPr>
                <w:rFonts w:ascii="Times New Roman" w:hAnsi="Times New Roman" w:eastAsia="仿宋_GB2312" w:cs="Times New Roman"/>
                <w:sz w:val="24"/>
                <w:highlight w:val="none"/>
              </w:rPr>
            </w:pPr>
            <w:r>
              <w:rPr>
                <w:rFonts w:hint="eastAsia" w:ascii="Times New Roman" w:hAnsi="Times New Roman" w:eastAsia="仿宋_GB2312" w:cs="Times New Roman"/>
                <w:sz w:val="24"/>
                <w:highlight w:val="none"/>
              </w:rPr>
              <w:t>华东师范大学</w:t>
            </w:r>
          </w:p>
        </w:tc>
        <w:tc>
          <w:tcPr>
            <w:tcW w:w="1253" w:type="pct"/>
            <w:tcBorders>
              <w:top w:val="single" w:color="4472C4" w:themeColor="accent1" w:sz="4" w:space="0"/>
              <w:left w:val="single" w:color="4472C4" w:themeColor="accent1" w:sz="4" w:space="0"/>
              <w:bottom w:val="single" w:color="4472C4" w:themeColor="accent1" w:sz="4" w:space="0"/>
              <w:right w:val="single" w:color="4472C4" w:themeColor="accent1" w:sz="4" w:space="0"/>
            </w:tcBorders>
            <w:shd w:val="clear" w:color="auto" w:fill="auto"/>
            <w:vAlign w:val="center"/>
          </w:tcPr>
          <w:p>
            <w:pPr>
              <w:snapToGrid w:val="0"/>
              <w:jc w:val="left"/>
              <w:rPr>
                <w:rFonts w:ascii="Times New Roman" w:hAnsi="Times New Roman" w:eastAsia="仿宋_GB2312" w:cs="Times New Roman"/>
                <w:sz w:val="24"/>
                <w:highlight w:val="none"/>
              </w:rPr>
            </w:pPr>
            <w:r>
              <w:rPr>
                <w:rFonts w:hint="eastAsia" w:ascii="Times New Roman" w:hAnsi="Times New Roman" w:eastAsia="仿宋_GB2312" w:cs="Times New Roman"/>
                <w:sz w:val="24"/>
                <w:highlight w:val="none"/>
              </w:rPr>
              <w:t>法方里昂高师</w:t>
            </w:r>
          </w:p>
        </w:tc>
        <w:tc>
          <w:tcPr>
            <w:tcW w:w="2153" w:type="pct"/>
            <w:gridSpan w:val="2"/>
            <w:tcBorders>
              <w:top w:val="single" w:color="4472C4" w:themeColor="accent1" w:sz="4" w:space="0"/>
              <w:left w:val="single" w:color="4472C4" w:themeColor="accent1" w:sz="4" w:space="0"/>
              <w:bottom w:val="single" w:color="4472C4" w:themeColor="accent1" w:sz="4" w:space="0"/>
              <w:right w:val="single" w:color="4472C4" w:themeColor="accent1" w:sz="4" w:space="0"/>
            </w:tcBorders>
            <w:shd w:val="clear" w:color="auto" w:fill="auto"/>
            <w:vAlign w:val="center"/>
          </w:tcPr>
          <w:p>
            <w:pPr>
              <w:snapToGrid w:val="0"/>
              <w:jc w:val="left"/>
              <w:rPr>
                <w:rFonts w:ascii="Times New Roman" w:hAnsi="Times New Roman" w:eastAsia="仿宋_GB2312" w:cs="Times New Roman"/>
                <w:sz w:val="24"/>
                <w:highlight w:val="none"/>
              </w:rPr>
            </w:pPr>
            <w:r>
              <w:rPr>
                <w:rFonts w:hint="eastAsia" w:ascii="Times New Roman" w:hAnsi="Times New Roman" w:eastAsia="仿宋_GB2312" w:cs="Times New Roman"/>
                <w:sz w:val="24"/>
                <w:highlight w:val="none"/>
              </w:rPr>
              <w:t>华东师范大学与法国里昂高等师范学院关于联合开展“迈向人工智能的全球伦理”研究计划的意向合作书</w:t>
            </w:r>
          </w:p>
        </w:tc>
      </w:tr>
      <w:tr>
        <w:tblPrEx>
          <w:tblBorders>
            <w:top w:val="single" w:color="4F81BD" w:sz="8" w:space="0"/>
            <w:left w:val="single" w:color="4F81BD" w:sz="8" w:space="0"/>
            <w:bottom w:val="single" w:color="4F81BD" w:sz="8" w:space="0"/>
            <w:right w:val="single" w:color="4F81BD" w:sz="8" w:space="0"/>
            <w:insideH w:val="single" w:color="4F81BD" w:sz="8" w:space="0"/>
            <w:insideV w:val="single" w:color="auto" w:sz="4" w:space="0"/>
          </w:tblBorders>
          <w:tblCellMar>
            <w:top w:w="120" w:type="dxa"/>
            <w:left w:w="60" w:type="dxa"/>
            <w:bottom w:w="120" w:type="dxa"/>
            <w:right w:w="60" w:type="dxa"/>
          </w:tblCellMar>
        </w:tblPrEx>
        <w:trPr>
          <w:trHeight w:val="369" w:hRule="atLeast"/>
          <w:jc w:val="center"/>
        </w:trPr>
        <w:tc>
          <w:tcPr>
            <w:tcW w:w="659" w:type="pct"/>
            <w:tcBorders>
              <w:top w:val="single" w:color="4472C4" w:sz="8" w:space="0"/>
              <w:left w:val="single" w:color="4472C4" w:sz="8" w:space="0"/>
              <w:bottom w:val="single" w:color="4472C4" w:sz="8" w:space="0"/>
              <w:right w:val="single" w:color="4472C4" w:themeColor="accent1" w:sz="4" w:space="0"/>
            </w:tcBorders>
            <w:shd w:val="clear" w:color="auto" w:fill="FFFFFF"/>
            <w:vAlign w:val="center"/>
          </w:tcPr>
          <w:p>
            <w:pPr>
              <w:snapToGrid w:val="0"/>
              <w:jc w:val="center"/>
              <w:rPr>
                <w:rFonts w:ascii="Times New Roman" w:hAnsi="Times New Roman" w:eastAsia="仿宋_GB2312" w:cs="Times New Roman"/>
                <w:sz w:val="22"/>
                <w:highlight w:val="none"/>
              </w:rPr>
            </w:pPr>
            <w:r>
              <w:rPr>
                <w:rFonts w:hint="eastAsia" w:ascii="Times New Roman" w:hAnsi="Times New Roman" w:eastAsia="仿宋_GB2312" w:cs="Times New Roman"/>
                <w:sz w:val="22"/>
                <w:highlight w:val="none"/>
                <w:lang w:val="en-US" w:eastAsia="zh-CN"/>
              </w:rPr>
              <w:t>11</w:t>
            </w:r>
            <w:r>
              <w:rPr>
                <w:rFonts w:ascii="Times New Roman" w:hAnsi="Times New Roman" w:eastAsia="仿宋_GB2312" w:cs="Times New Roman"/>
                <w:sz w:val="22"/>
                <w:highlight w:val="none"/>
              </w:rPr>
              <w:t>:</w:t>
            </w:r>
            <w:r>
              <w:rPr>
                <w:rFonts w:hint="eastAsia" w:ascii="Times New Roman" w:hAnsi="Times New Roman" w:eastAsia="仿宋_GB2312" w:cs="Times New Roman"/>
                <w:sz w:val="22"/>
                <w:highlight w:val="none"/>
                <w:lang w:val="en-US" w:eastAsia="zh-CN"/>
              </w:rPr>
              <w:t>40</w:t>
            </w:r>
            <w:r>
              <w:rPr>
                <w:rFonts w:ascii="Times New Roman" w:hAnsi="Times New Roman" w:eastAsia="仿宋_GB2312" w:cs="Times New Roman"/>
                <w:sz w:val="22"/>
                <w:highlight w:val="none"/>
              </w:rPr>
              <w:t>-</w:t>
            </w:r>
            <w:r>
              <w:rPr>
                <w:rFonts w:hint="eastAsia" w:ascii="Times New Roman" w:hAnsi="Times New Roman" w:eastAsia="仿宋_GB2312" w:cs="Times New Roman"/>
                <w:sz w:val="22"/>
                <w:highlight w:val="none"/>
                <w:lang w:val="en-US" w:eastAsia="zh-CN"/>
              </w:rPr>
              <w:t>11</w:t>
            </w:r>
            <w:r>
              <w:rPr>
                <w:rFonts w:ascii="Times New Roman" w:hAnsi="Times New Roman" w:eastAsia="仿宋_GB2312" w:cs="Times New Roman"/>
                <w:sz w:val="22"/>
                <w:highlight w:val="none"/>
              </w:rPr>
              <w:t>:</w:t>
            </w:r>
            <w:r>
              <w:rPr>
                <w:rFonts w:hint="eastAsia" w:ascii="Times New Roman" w:hAnsi="Times New Roman" w:eastAsia="仿宋_GB2312" w:cs="Times New Roman"/>
                <w:sz w:val="22"/>
                <w:highlight w:val="none"/>
                <w:lang w:val="en-US" w:eastAsia="zh-CN"/>
              </w:rPr>
              <w:t>45</w:t>
            </w:r>
          </w:p>
        </w:tc>
        <w:tc>
          <w:tcPr>
            <w:tcW w:w="932" w:type="pct"/>
            <w:tcBorders>
              <w:top w:val="single" w:color="4472C4" w:themeColor="accent1" w:sz="4" w:space="0"/>
              <w:left w:val="single" w:color="4472C4" w:themeColor="accent1" w:sz="4" w:space="0"/>
              <w:bottom w:val="single" w:color="4472C4" w:themeColor="accent1" w:sz="4" w:space="0"/>
              <w:right w:val="single" w:color="4472C4" w:themeColor="accent1" w:sz="4" w:space="0"/>
            </w:tcBorders>
            <w:shd w:val="clear" w:color="auto" w:fill="auto"/>
            <w:vAlign w:val="center"/>
          </w:tcPr>
          <w:p>
            <w:pPr>
              <w:snapToGrid w:val="0"/>
              <w:jc w:val="center"/>
              <w:rPr>
                <w:rFonts w:ascii="Times New Roman" w:hAnsi="Times New Roman" w:eastAsia="仿宋_GB2312" w:cs="Times New Roman"/>
                <w:sz w:val="24"/>
                <w:highlight w:val="none"/>
              </w:rPr>
            </w:pPr>
            <w:r>
              <w:rPr>
                <w:rFonts w:hint="eastAsia" w:ascii="Times New Roman" w:hAnsi="Times New Roman" w:eastAsia="仿宋_GB2312" w:cs="Times New Roman"/>
                <w:sz w:val="24"/>
                <w:highlight w:val="none"/>
              </w:rPr>
              <w:t>华东师范大学</w:t>
            </w:r>
          </w:p>
        </w:tc>
        <w:tc>
          <w:tcPr>
            <w:tcW w:w="1253" w:type="pct"/>
            <w:tcBorders>
              <w:top w:val="single" w:color="4472C4" w:themeColor="accent1" w:sz="4" w:space="0"/>
              <w:left w:val="single" w:color="4472C4" w:themeColor="accent1" w:sz="4" w:space="0"/>
              <w:bottom w:val="single" w:color="4472C4" w:themeColor="accent1" w:sz="4" w:space="0"/>
              <w:right w:val="single" w:color="4472C4" w:themeColor="accent1" w:sz="4" w:space="0"/>
            </w:tcBorders>
            <w:shd w:val="clear" w:color="auto" w:fill="auto"/>
            <w:vAlign w:val="center"/>
          </w:tcPr>
          <w:p>
            <w:pPr>
              <w:snapToGrid w:val="0"/>
              <w:jc w:val="left"/>
              <w:rPr>
                <w:rFonts w:ascii="Times New Roman" w:hAnsi="Times New Roman" w:eastAsia="仿宋_GB2312" w:cs="Times New Roman"/>
                <w:sz w:val="24"/>
                <w:highlight w:val="none"/>
              </w:rPr>
            </w:pPr>
            <w:r>
              <w:rPr>
                <w:rFonts w:hint="eastAsia" w:ascii="Times New Roman" w:hAnsi="Times New Roman" w:eastAsia="仿宋_GB2312" w:cs="Times New Roman"/>
                <w:sz w:val="24"/>
                <w:highlight w:val="none"/>
              </w:rPr>
              <w:t>戴立益副校长</w:t>
            </w:r>
          </w:p>
        </w:tc>
        <w:tc>
          <w:tcPr>
            <w:tcW w:w="2153" w:type="pct"/>
            <w:gridSpan w:val="2"/>
            <w:tcBorders>
              <w:top w:val="single" w:color="4472C4" w:themeColor="accent1" w:sz="4" w:space="0"/>
              <w:left w:val="single" w:color="4472C4" w:themeColor="accent1" w:sz="4" w:space="0"/>
              <w:bottom w:val="single" w:color="4472C4" w:themeColor="accent1" w:sz="4" w:space="0"/>
              <w:right w:val="single" w:color="4472C4" w:themeColor="accent1" w:sz="4" w:space="0"/>
            </w:tcBorders>
            <w:shd w:val="clear" w:color="auto" w:fill="auto"/>
            <w:vAlign w:val="center"/>
          </w:tcPr>
          <w:p>
            <w:pPr>
              <w:snapToGrid w:val="0"/>
              <w:jc w:val="left"/>
              <w:rPr>
                <w:rFonts w:ascii="Times New Roman" w:hAnsi="Times New Roman" w:eastAsia="仿宋_GB2312" w:cs="Times New Roman"/>
                <w:sz w:val="24"/>
                <w:highlight w:val="none"/>
              </w:rPr>
            </w:pPr>
            <w:r>
              <w:rPr>
                <w:rFonts w:hint="eastAsia" w:ascii="Times New Roman" w:hAnsi="Times New Roman" w:eastAsia="仿宋_GB2312" w:cs="Times New Roman"/>
                <w:sz w:val="24"/>
                <w:highlight w:val="none"/>
              </w:rPr>
              <w:t>介绍“迈向人工智能的全球伦理”联合研究计划倡议</w:t>
            </w:r>
          </w:p>
        </w:tc>
      </w:tr>
      <w:tr>
        <w:tblPrEx>
          <w:tblBorders>
            <w:top w:val="single" w:color="4472C4" w:sz="8" w:space="0"/>
            <w:left w:val="single" w:color="4472C4" w:sz="8" w:space="0"/>
            <w:bottom w:val="single" w:color="4472C4" w:sz="8" w:space="0"/>
            <w:right w:val="single" w:color="4472C4" w:sz="8" w:space="0"/>
            <w:insideH w:val="single" w:color="4472C4" w:sz="8" w:space="0"/>
            <w:insideV w:val="single" w:color="4F81BD" w:sz="8" w:space="0"/>
          </w:tblBorders>
          <w:tblCellMar>
            <w:top w:w="120" w:type="dxa"/>
            <w:left w:w="60" w:type="dxa"/>
            <w:bottom w:w="120" w:type="dxa"/>
            <w:right w:w="60" w:type="dxa"/>
          </w:tblCellMar>
        </w:tblPrEx>
        <w:trPr>
          <w:trHeight w:val="369" w:hRule="atLeast"/>
          <w:jc w:val="center"/>
        </w:trPr>
        <w:tc>
          <w:tcPr>
            <w:tcW w:w="659" w:type="pct"/>
            <w:shd w:val="clear" w:color="auto" w:fill="auto"/>
            <w:vAlign w:val="center"/>
          </w:tcPr>
          <w:p>
            <w:pPr>
              <w:snapToGrid w:val="0"/>
              <w:jc w:val="center"/>
              <w:rPr>
                <w:rFonts w:ascii="Times New Roman" w:hAnsi="Times New Roman" w:eastAsia="仿宋_GB2312" w:cs="Times New Roman"/>
                <w:sz w:val="22"/>
                <w:highlight w:val="none"/>
              </w:rPr>
            </w:pPr>
            <w:r>
              <w:rPr>
                <w:rFonts w:hint="eastAsia" w:ascii="Times New Roman" w:hAnsi="Times New Roman" w:eastAsia="仿宋_GB2312" w:cs="Times New Roman"/>
                <w:sz w:val="22"/>
                <w:highlight w:val="none"/>
              </w:rPr>
              <w:t>11:</w:t>
            </w:r>
            <w:r>
              <w:rPr>
                <w:rFonts w:ascii="Times New Roman" w:hAnsi="Times New Roman" w:eastAsia="仿宋_GB2312" w:cs="Times New Roman"/>
                <w:sz w:val="22"/>
                <w:highlight w:val="none"/>
              </w:rPr>
              <w:t>45</w:t>
            </w:r>
            <w:r>
              <w:rPr>
                <w:rFonts w:hint="eastAsia" w:ascii="Times New Roman" w:hAnsi="Times New Roman" w:eastAsia="仿宋_GB2312" w:cs="Times New Roman"/>
                <w:sz w:val="22"/>
                <w:highlight w:val="none"/>
              </w:rPr>
              <w:t>-11:</w:t>
            </w:r>
            <w:r>
              <w:rPr>
                <w:rFonts w:ascii="Times New Roman" w:hAnsi="Times New Roman" w:eastAsia="仿宋_GB2312" w:cs="Times New Roman"/>
                <w:sz w:val="22"/>
                <w:highlight w:val="none"/>
              </w:rPr>
              <w:t>55</w:t>
            </w:r>
          </w:p>
        </w:tc>
        <w:tc>
          <w:tcPr>
            <w:tcW w:w="4340" w:type="pct"/>
            <w:gridSpan w:val="4"/>
            <w:shd w:val="clear" w:color="auto" w:fill="auto"/>
            <w:vAlign w:val="center"/>
          </w:tcPr>
          <w:p>
            <w:pPr>
              <w:snapToGrid w:val="0"/>
              <w:jc w:val="center"/>
              <w:rPr>
                <w:rFonts w:ascii="Times New Roman" w:hAnsi="Times New Roman" w:eastAsia="仿宋_GB2312" w:cs="Times New Roman"/>
                <w:sz w:val="24"/>
                <w:szCs w:val="24"/>
                <w:highlight w:val="none"/>
              </w:rPr>
            </w:pPr>
            <w:r>
              <w:rPr>
                <w:rFonts w:hint="eastAsia" w:ascii="Times New Roman" w:hAnsi="Times New Roman" w:eastAsia="仿宋_GB2312" w:cs="Times New Roman"/>
                <w:sz w:val="24"/>
                <w:szCs w:val="24"/>
                <w:highlight w:val="none"/>
              </w:rPr>
              <w:t>会议结束，全体代表合影</w:t>
            </w:r>
          </w:p>
          <w:p>
            <w:pPr>
              <w:snapToGrid w:val="0"/>
              <w:jc w:val="center"/>
              <w:rPr>
                <w:rFonts w:ascii="Times New Roman" w:hAnsi="Times New Roman" w:eastAsia="仿宋_GB2312" w:cs="Times New Roman"/>
                <w:sz w:val="24"/>
                <w:szCs w:val="24"/>
                <w:highlight w:val="none"/>
              </w:rPr>
            </w:pPr>
            <w:r>
              <w:rPr>
                <w:rFonts w:hint="eastAsia" w:ascii="Times New Roman" w:hAnsi="Times New Roman" w:eastAsia="仿宋_GB2312" w:cs="Times New Roman"/>
                <w:sz w:val="24"/>
                <w:szCs w:val="24"/>
                <w:highlight w:val="none"/>
              </w:rPr>
              <w:t>（在礼堂内座位上合影）</w:t>
            </w:r>
          </w:p>
        </w:tc>
      </w:tr>
    </w:tbl>
    <w:p/>
    <w:sectPr>
      <w:pgSz w:w="11906" w:h="16838"/>
      <w:pgMar w:top="1327" w:right="1480" w:bottom="1327" w:left="148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CAGKDB+CESI_FS_GB18030"/>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等线">
    <w:altName w:val="宋体"/>
    <w:panose1 w:val="02010600030101010101"/>
    <w:charset w:val="86"/>
    <w:family w:val="auto"/>
    <w:pitch w:val="default"/>
    <w:sig w:usb0="00000000" w:usb1="00000000" w:usb2="00000016" w:usb3="00000000" w:csb0="0004000F" w:csb1="00000000"/>
  </w:font>
  <w:font w:name="等线 Light">
    <w:altName w:val="宋体"/>
    <w:panose1 w:val="02010600030101010101"/>
    <w:charset w:val="86"/>
    <w:family w:val="auto"/>
    <w:pitch w:val="default"/>
    <w:sig w:usb0="00000000" w:usb1="00000000" w:usb2="00000016" w:usb3="00000000" w:csb0="0004000F" w:csb1="00000000"/>
  </w:font>
  <w:font w:name="方正小标宋_GBK">
    <w:panose1 w:val="03000502000000000000"/>
    <w:charset w:val="86"/>
    <w:family w:val="script"/>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华文中宋">
    <w:altName w:val="汉仪中宋简"/>
    <w:panose1 w:val="02010600040101010101"/>
    <w:charset w:val="86"/>
    <w:family w:val="auto"/>
    <w:pitch w:val="default"/>
    <w:sig w:usb0="00000000" w:usb1="00000000" w:usb2="00000000" w:usb3="00000000" w:csb0="0004009F" w:csb1="DFD70000"/>
  </w:font>
  <w:font w:name="汉仪中宋简">
    <w:panose1 w:val="02010600000101010101"/>
    <w:charset w:val="86"/>
    <w:family w:val="auto"/>
    <w:pitch w:val="default"/>
    <w:sig w:usb0="00000001" w:usb1="080E0800" w:usb2="00000002"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仿宋">
    <w:panose1 w:val="02010609060101010101"/>
    <w:charset w:val="86"/>
    <w:family w:val="modern"/>
    <w:pitch w:val="default"/>
    <w:sig w:usb0="800002BF" w:usb1="38CF7CFA" w:usb2="00000016" w:usb3="00000000" w:csb0="00040001" w:csb1="00000000"/>
  </w:font>
  <w:font w:name="等线">
    <w:altName w:val="仿宋"/>
    <w:panose1 w:val="00000000000000000000"/>
    <w:charset w:val="00"/>
    <w:family w:val="auto"/>
    <w:pitch w:val="default"/>
    <w:sig w:usb0="00000000" w:usb1="00000000" w:usb2="00000000" w:usb3="00000000" w:csb0="00000000" w:csb1="00000000"/>
  </w:font>
  <w:font w:name="等线 Light">
    <w:altName w:val="仿宋"/>
    <w:panose1 w:val="00000000000000000000"/>
    <w:charset w:val="00"/>
    <w:family w:val="auto"/>
    <w:pitch w:val="default"/>
    <w:sig w:usb0="00000000" w:usb1="00000000" w:usb2="00000000" w:usb3="00000000" w:csb0="00000000" w:csb1="00000000"/>
  </w:font>
  <w:font w:name="CAGKDB+CESI_FS_GB18030">
    <w:altName w:val="宋体"/>
    <w:panose1 w:val="02000500000000000000"/>
    <w:charset w:val="86"/>
    <w:family w:val="auto"/>
    <w:pitch w:val="default"/>
    <w:sig w:usb0="00000000" w:usb1="0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9AFA967"/>
    <w:multiLevelType w:val="singleLevel"/>
    <w:tmpl w:val="C9AFA967"/>
    <w:lvl w:ilvl="0" w:tentative="0">
      <w:start w:val="1"/>
      <w:numFmt w:val="decimal"/>
      <w:suff w:val="space"/>
      <w:lvlText w:val="%1."/>
      <w:lvlJc w:val="left"/>
    </w:lvl>
  </w:abstractNum>
  <w:abstractNum w:abstractNumId="1">
    <w:nsid w:val="CEF278CE"/>
    <w:multiLevelType w:val="singleLevel"/>
    <w:tmpl w:val="CEF278CE"/>
    <w:lvl w:ilvl="0" w:tentative="0">
      <w:start w:val="1"/>
      <w:numFmt w:val="decimal"/>
      <w:lvlText w:val="%1."/>
      <w:lvlJc w:val="left"/>
      <w:pPr>
        <w:tabs>
          <w:tab w:val="left" w:pos="312"/>
        </w:tabs>
      </w:pPr>
    </w:lvl>
  </w:abstractNum>
  <w:abstractNum w:abstractNumId="2">
    <w:nsid w:val="F59314F8"/>
    <w:multiLevelType w:val="singleLevel"/>
    <w:tmpl w:val="F59314F8"/>
    <w:lvl w:ilvl="0" w:tentative="0">
      <w:start w:val="1"/>
      <w:numFmt w:val="decimal"/>
      <w:lvlText w:val="%1."/>
      <w:lvlJc w:val="left"/>
      <w:pPr>
        <w:tabs>
          <w:tab w:val="left" w:pos="312"/>
        </w:tabs>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ljMmM4M2I5YTYzY2I5MzQ3NzQ2OWVjMmZhMjQ1MmEifQ=="/>
  </w:docVars>
  <w:rsids>
    <w:rsidRoot w:val="00172A27"/>
    <w:rsid w:val="00004DE5"/>
    <w:rsid w:val="0000753C"/>
    <w:rsid w:val="0001047C"/>
    <w:rsid w:val="00011874"/>
    <w:rsid w:val="00014285"/>
    <w:rsid w:val="000158AE"/>
    <w:rsid w:val="000170C4"/>
    <w:rsid w:val="000213B2"/>
    <w:rsid w:val="00021F55"/>
    <w:rsid w:val="000255AC"/>
    <w:rsid w:val="0002681F"/>
    <w:rsid w:val="000325CA"/>
    <w:rsid w:val="000328B0"/>
    <w:rsid w:val="00042BC4"/>
    <w:rsid w:val="000544B4"/>
    <w:rsid w:val="0005602B"/>
    <w:rsid w:val="00056744"/>
    <w:rsid w:val="000610B1"/>
    <w:rsid w:val="00065ABB"/>
    <w:rsid w:val="000743E9"/>
    <w:rsid w:val="00075484"/>
    <w:rsid w:val="00081714"/>
    <w:rsid w:val="00084E4F"/>
    <w:rsid w:val="000860B6"/>
    <w:rsid w:val="000A13B1"/>
    <w:rsid w:val="000A3F4C"/>
    <w:rsid w:val="000A76A0"/>
    <w:rsid w:val="000B76E7"/>
    <w:rsid w:val="000C2A01"/>
    <w:rsid w:val="000C45B9"/>
    <w:rsid w:val="000C5AB9"/>
    <w:rsid w:val="000D0415"/>
    <w:rsid w:val="000D33A0"/>
    <w:rsid w:val="000D607F"/>
    <w:rsid w:val="000E3FAA"/>
    <w:rsid w:val="000E4098"/>
    <w:rsid w:val="000E6586"/>
    <w:rsid w:val="000F1D6E"/>
    <w:rsid w:val="000F29AE"/>
    <w:rsid w:val="000F2DB5"/>
    <w:rsid w:val="000F433A"/>
    <w:rsid w:val="000F561B"/>
    <w:rsid w:val="000F6F4E"/>
    <w:rsid w:val="00101233"/>
    <w:rsid w:val="001050A6"/>
    <w:rsid w:val="00111501"/>
    <w:rsid w:val="00112778"/>
    <w:rsid w:val="00112AB2"/>
    <w:rsid w:val="0011362B"/>
    <w:rsid w:val="00120DC8"/>
    <w:rsid w:val="00123DCB"/>
    <w:rsid w:val="00130822"/>
    <w:rsid w:val="00134732"/>
    <w:rsid w:val="0013578B"/>
    <w:rsid w:val="0013629A"/>
    <w:rsid w:val="001371B4"/>
    <w:rsid w:val="001429E5"/>
    <w:rsid w:val="00143E64"/>
    <w:rsid w:val="001555C1"/>
    <w:rsid w:val="0015736B"/>
    <w:rsid w:val="0016269E"/>
    <w:rsid w:val="00163B0B"/>
    <w:rsid w:val="00172A27"/>
    <w:rsid w:val="00174107"/>
    <w:rsid w:val="00182766"/>
    <w:rsid w:val="00182C43"/>
    <w:rsid w:val="0018629F"/>
    <w:rsid w:val="00190BBF"/>
    <w:rsid w:val="001B682A"/>
    <w:rsid w:val="001B7728"/>
    <w:rsid w:val="001D405D"/>
    <w:rsid w:val="001D46BA"/>
    <w:rsid w:val="001D4719"/>
    <w:rsid w:val="001D553A"/>
    <w:rsid w:val="001E3A0E"/>
    <w:rsid w:val="001E659A"/>
    <w:rsid w:val="001F2A66"/>
    <w:rsid w:val="001F44DE"/>
    <w:rsid w:val="001F5832"/>
    <w:rsid w:val="0020503E"/>
    <w:rsid w:val="00212A55"/>
    <w:rsid w:val="00215296"/>
    <w:rsid w:val="0021745E"/>
    <w:rsid w:val="002206CC"/>
    <w:rsid w:val="002208D4"/>
    <w:rsid w:val="00221EC5"/>
    <w:rsid w:val="00223E0A"/>
    <w:rsid w:val="0022779E"/>
    <w:rsid w:val="002320F5"/>
    <w:rsid w:val="0024303F"/>
    <w:rsid w:val="00255132"/>
    <w:rsid w:val="002624D0"/>
    <w:rsid w:val="00266B94"/>
    <w:rsid w:val="002739DC"/>
    <w:rsid w:val="00273F25"/>
    <w:rsid w:val="00273F79"/>
    <w:rsid w:val="002809F8"/>
    <w:rsid w:val="002812EA"/>
    <w:rsid w:val="00284A3B"/>
    <w:rsid w:val="0029168C"/>
    <w:rsid w:val="0029255D"/>
    <w:rsid w:val="00294FD2"/>
    <w:rsid w:val="002A4550"/>
    <w:rsid w:val="002A69F7"/>
    <w:rsid w:val="002B3C2D"/>
    <w:rsid w:val="002B45CF"/>
    <w:rsid w:val="002B79B5"/>
    <w:rsid w:val="002C201D"/>
    <w:rsid w:val="002C7610"/>
    <w:rsid w:val="002C78D7"/>
    <w:rsid w:val="002D00F3"/>
    <w:rsid w:val="002D43AA"/>
    <w:rsid w:val="002D4901"/>
    <w:rsid w:val="002E0284"/>
    <w:rsid w:val="002E3F1B"/>
    <w:rsid w:val="002E47D9"/>
    <w:rsid w:val="002F08AA"/>
    <w:rsid w:val="00303482"/>
    <w:rsid w:val="0030474F"/>
    <w:rsid w:val="00311C76"/>
    <w:rsid w:val="00313C83"/>
    <w:rsid w:val="00315554"/>
    <w:rsid w:val="00317EEB"/>
    <w:rsid w:val="00322650"/>
    <w:rsid w:val="00327697"/>
    <w:rsid w:val="00331515"/>
    <w:rsid w:val="00334CEB"/>
    <w:rsid w:val="00335CB7"/>
    <w:rsid w:val="003436FB"/>
    <w:rsid w:val="003535FD"/>
    <w:rsid w:val="003571F2"/>
    <w:rsid w:val="003600D2"/>
    <w:rsid w:val="003621C6"/>
    <w:rsid w:val="00374894"/>
    <w:rsid w:val="00386D8D"/>
    <w:rsid w:val="00391D42"/>
    <w:rsid w:val="00393EFC"/>
    <w:rsid w:val="00397A03"/>
    <w:rsid w:val="003A0B2C"/>
    <w:rsid w:val="003A5DF2"/>
    <w:rsid w:val="003B2ED4"/>
    <w:rsid w:val="003B5156"/>
    <w:rsid w:val="003B79A0"/>
    <w:rsid w:val="003C0513"/>
    <w:rsid w:val="003C51DB"/>
    <w:rsid w:val="003C798D"/>
    <w:rsid w:val="003D1F41"/>
    <w:rsid w:val="003D2F2C"/>
    <w:rsid w:val="003D66B7"/>
    <w:rsid w:val="003D68A5"/>
    <w:rsid w:val="003E4AC6"/>
    <w:rsid w:val="003F0E85"/>
    <w:rsid w:val="003F1E03"/>
    <w:rsid w:val="003F5A34"/>
    <w:rsid w:val="003F64E1"/>
    <w:rsid w:val="003F677B"/>
    <w:rsid w:val="003F79A6"/>
    <w:rsid w:val="00401E7B"/>
    <w:rsid w:val="00406BDD"/>
    <w:rsid w:val="00407F2E"/>
    <w:rsid w:val="0041026B"/>
    <w:rsid w:val="004114B1"/>
    <w:rsid w:val="00412042"/>
    <w:rsid w:val="00412975"/>
    <w:rsid w:val="00412E3C"/>
    <w:rsid w:val="00412EC1"/>
    <w:rsid w:val="004330C5"/>
    <w:rsid w:val="0044143B"/>
    <w:rsid w:val="00446338"/>
    <w:rsid w:val="0045370F"/>
    <w:rsid w:val="00457204"/>
    <w:rsid w:val="00457ED8"/>
    <w:rsid w:val="00464562"/>
    <w:rsid w:val="004662BD"/>
    <w:rsid w:val="00477A3F"/>
    <w:rsid w:val="00485AED"/>
    <w:rsid w:val="004907B8"/>
    <w:rsid w:val="00492590"/>
    <w:rsid w:val="0049309E"/>
    <w:rsid w:val="004933A1"/>
    <w:rsid w:val="00494D74"/>
    <w:rsid w:val="004A28CD"/>
    <w:rsid w:val="004A5C32"/>
    <w:rsid w:val="004A7B20"/>
    <w:rsid w:val="004B4D17"/>
    <w:rsid w:val="004B6CFB"/>
    <w:rsid w:val="004B7638"/>
    <w:rsid w:val="004C0ADE"/>
    <w:rsid w:val="004C211F"/>
    <w:rsid w:val="004C2770"/>
    <w:rsid w:val="004D43B2"/>
    <w:rsid w:val="004D50DA"/>
    <w:rsid w:val="004D5247"/>
    <w:rsid w:val="004E41F8"/>
    <w:rsid w:val="004E460E"/>
    <w:rsid w:val="004F2205"/>
    <w:rsid w:val="004F22CA"/>
    <w:rsid w:val="004F442B"/>
    <w:rsid w:val="004F498B"/>
    <w:rsid w:val="004F7DDF"/>
    <w:rsid w:val="005004F9"/>
    <w:rsid w:val="00502FD2"/>
    <w:rsid w:val="00505B70"/>
    <w:rsid w:val="0051106A"/>
    <w:rsid w:val="0051226C"/>
    <w:rsid w:val="005128FF"/>
    <w:rsid w:val="00515FCF"/>
    <w:rsid w:val="0051799C"/>
    <w:rsid w:val="00517BE5"/>
    <w:rsid w:val="00526F57"/>
    <w:rsid w:val="00531A23"/>
    <w:rsid w:val="00532267"/>
    <w:rsid w:val="00536E57"/>
    <w:rsid w:val="005375C7"/>
    <w:rsid w:val="00537DA5"/>
    <w:rsid w:val="00537E0B"/>
    <w:rsid w:val="00543EB9"/>
    <w:rsid w:val="0054615F"/>
    <w:rsid w:val="00550360"/>
    <w:rsid w:val="00555900"/>
    <w:rsid w:val="00571F62"/>
    <w:rsid w:val="0058254E"/>
    <w:rsid w:val="0058371D"/>
    <w:rsid w:val="005849CD"/>
    <w:rsid w:val="00584F79"/>
    <w:rsid w:val="0058642B"/>
    <w:rsid w:val="005866C0"/>
    <w:rsid w:val="005A0605"/>
    <w:rsid w:val="005A24E8"/>
    <w:rsid w:val="005A35DA"/>
    <w:rsid w:val="005B205B"/>
    <w:rsid w:val="005B24A2"/>
    <w:rsid w:val="005B5E95"/>
    <w:rsid w:val="005C4B55"/>
    <w:rsid w:val="005C612A"/>
    <w:rsid w:val="005C774E"/>
    <w:rsid w:val="005D0BB8"/>
    <w:rsid w:val="005D116B"/>
    <w:rsid w:val="005D2B8E"/>
    <w:rsid w:val="005D2E39"/>
    <w:rsid w:val="005D4A52"/>
    <w:rsid w:val="005D5745"/>
    <w:rsid w:val="005D7273"/>
    <w:rsid w:val="005D77CB"/>
    <w:rsid w:val="005E20BE"/>
    <w:rsid w:val="005E3CC2"/>
    <w:rsid w:val="005E4F67"/>
    <w:rsid w:val="005E64FF"/>
    <w:rsid w:val="005F2427"/>
    <w:rsid w:val="005F388B"/>
    <w:rsid w:val="005F50F2"/>
    <w:rsid w:val="005F5276"/>
    <w:rsid w:val="005F54CC"/>
    <w:rsid w:val="005F7BA3"/>
    <w:rsid w:val="005F7DDF"/>
    <w:rsid w:val="00606CBB"/>
    <w:rsid w:val="00606F60"/>
    <w:rsid w:val="00612E03"/>
    <w:rsid w:val="00626456"/>
    <w:rsid w:val="00626477"/>
    <w:rsid w:val="00636B0F"/>
    <w:rsid w:val="00637492"/>
    <w:rsid w:val="00642065"/>
    <w:rsid w:val="006424A9"/>
    <w:rsid w:val="006430A6"/>
    <w:rsid w:val="00643274"/>
    <w:rsid w:val="00643AE3"/>
    <w:rsid w:val="0064560C"/>
    <w:rsid w:val="0065018B"/>
    <w:rsid w:val="006524C0"/>
    <w:rsid w:val="00657CFA"/>
    <w:rsid w:val="00661EA4"/>
    <w:rsid w:val="00663E66"/>
    <w:rsid w:val="00663F7A"/>
    <w:rsid w:val="006714A2"/>
    <w:rsid w:val="0067171E"/>
    <w:rsid w:val="00683CC9"/>
    <w:rsid w:val="0068667F"/>
    <w:rsid w:val="00686AA0"/>
    <w:rsid w:val="00694B63"/>
    <w:rsid w:val="00696ADD"/>
    <w:rsid w:val="006A1243"/>
    <w:rsid w:val="006A2D9D"/>
    <w:rsid w:val="006A4B3F"/>
    <w:rsid w:val="006A6FA1"/>
    <w:rsid w:val="006B4D40"/>
    <w:rsid w:val="006C4902"/>
    <w:rsid w:val="006D2875"/>
    <w:rsid w:val="006D4AF6"/>
    <w:rsid w:val="006E02CD"/>
    <w:rsid w:val="006E0BAE"/>
    <w:rsid w:val="006E7B64"/>
    <w:rsid w:val="006F5490"/>
    <w:rsid w:val="007032FB"/>
    <w:rsid w:val="00706020"/>
    <w:rsid w:val="00711083"/>
    <w:rsid w:val="0071259C"/>
    <w:rsid w:val="007128A8"/>
    <w:rsid w:val="00713461"/>
    <w:rsid w:val="007165CA"/>
    <w:rsid w:val="007310D2"/>
    <w:rsid w:val="007313B7"/>
    <w:rsid w:val="00732643"/>
    <w:rsid w:val="0073265B"/>
    <w:rsid w:val="00734B93"/>
    <w:rsid w:val="00747A49"/>
    <w:rsid w:val="007500C1"/>
    <w:rsid w:val="007522A8"/>
    <w:rsid w:val="00752F6F"/>
    <w:rsid w:val="0075503A"/>
    <w:rsid w:val="007612D4"/>
    <w:rsid w:val="00764736"/>
    <w:rsid w:val="00767871"/>
    <w:rsid w:val="0077349E"/>
    <w:rsid w:val="0077458B"/>
    <w:rsid w:val="00774EDD"/>
    <w:rsid w:val="0078097F"/>
    <w:rsid w:val="00781DFE"/>
    <w:rsid w:val="0078296E"/>
    <w:rsid w:val="007A1B01"/>
    <w:rsid w:val="007A4BD9"/>
    <w:rsid w:val="007A4DD1"/>
    <w:rsid w:val="007C001A"/>
    <w:rsid w:val="007C08C2"/>
    <w:rsid w:val="007E59DA"/>
    <w:rsid w:val="007E6F96"/>
    <w:rsid w:val="007F5489"/>
    <w:rsid w:val="0080158A"/>
    <w:rsid w:val="008019EE"/>
    <w:rsid w:val="008030AB"/>
    <w:rsid w:val="00805908"/>
    <w:rsid w:val="008105E6"/>
    <w:rsid w:val="008120FF"/>
    <w:rsid w:val="0082571D"/>
    <w:rsid w:val="00837A08"/>
    <w:rsid w:val="00843C13"/>
    <w:rsid w:val="00843D02"/>
    <w:rsid w:val="0084725B"/>
    <w:rsid w:val="00847C83"/>
    <w:rsid w:val="00860CA6"/>
    <w:rsid w:val="008618B8"/>
    <w:rsid w:val="00864DDC"/>
    <w:rsid w:val="00870D5F"/>
    <w:rsid w:val="0088293A"/>
    <w:rsid w:val="008863AB"/>
    <w:rsid w:val="008942D3"/>
    <w:rsid w:val="008A3B21"/>
    <w:rsid w:val="008B351F"/>
    <w:rsid w:val="008B4758"/>
    <w:rsid w:val="008B7FCA"/>
    <w:rsid w:val="008C1578"/>
    <w:rsid w:val="008C5B29"/>
    <w:rsid w:val="008D2042"/>
    <w:rsid w:val="008D4CF6"/>
    <w:rsid w:val="008E00BE"/>
    <w:rsid w:val="008E1259"/>
    <w:rsid w:val="008E67D6"/>
    <w:rsid w:val="008E6F65"/>
    <w:rsid w:val="008E76AC"/>
    <w:rsid w:val="009049E6"/>
    <w:rsid w:val="00910162"/>
    <w:rsid w:val="00913600"/>
    <w:rsid w:val="00914AA5"/>
    <w:rsid w:val="00915298"/>
    <w:rsid w:val="00915A53"/>
    <w:rsid w:val="00927214"/>
    <w:rsid w:val="009414CC"/>
    <w:rsid w:val="00942B7F"/>
    <w:rsid w:val="00945D98"/>
    <w:rsid w:val="00947752"/>
    <w:rsid w:val="00952D7E"/>
    <w:rsid w:val="00955A6E"/>
    <w:rsid w:val="00955F6F"/>
    <w:rsid w:val="00962FA4"/>
    <w:rsid w:val="00973231"/>
    <w:rsid w:val="00974BAC"/>
    <w:rsid w:val="00975E96"/>
    <w:rsid w:val="00977D22"/>
    <w:rsid w:val="00983CCF"/>
    <w:rsid w:val="00986A92"/>
    <w:rsid w:val="00986B4E"/>
    <w:rsid w:val="00993551"/>
    <w:rsid w:val="009A16E8"/>
    <w:rsid w:val="009A5C38"/>
    <w:rsid w:val="009B3FC0"/>
    <w:rsid w:val="009B4270"/>
    <w:rsid w:val="009B51FC"/>
    <w:rsid w:val="009B6689"/>
    <w:rsid w:val="009B755C"/>
    <w:rsid w:val="009C49E7"/>
    <w:rsid w:val="009C5F72"/>
    <w:rsid w:val="009C7700"/>
    <w:rsid w:val="009D170E"/>
    <w:rsid w:val="009D1DD8"/>
    <w:rsid w:val="009E3091"/>
    <w:rsid w:val="009F0372"/>
    <w:rsid w:val="009F7BC6"/>
    <w:rsid w:val="009F7C70"/>
    <w:rsid w:val="00A0021E"/>
    <w:rsid w:val="00A0081F"/>
    <w:rsid w:val="00A010A4"/>
    <w:rsid w:val="00A017FC"/>
    <w:rsid w:val="00A01AFC"/>
    <w:rsid w:val="00A074DE"/>
    <w:rsid w:val="00A075F4"/>
    <w:rsid w:val="00A07C18"/>
    <w:rsid w:val="00A10783"/>
    <w:rsid w:val="00A11A19"/>
    <w:rsid w:val="00A1329C"/>
    <w:rsid w:val="00A23C3C"/>
    <w:rsid w:val="00A3210C"/>
    <w:rsid w:val="00A33614"/>
    <w:rsid w:val="00A34335"/>
    <w:rsid w:val="00A34AA2"/>
    <w:rsid w:val="00A351A7"/>
    <w:rsid w:val="00A51E32"/>
    <w:rsid w:val="00A532F1"/>
    <w:rsid w:val="00A54721"/>
    <w:rsid w:val="00A63C53"/>
    <w:rsid w:val="00A67E44"/>
    <w:rsid w:val="00A70741"/>
    <w:rsid w:val="00A8095C"/>
    <w:rsid w:val="00A86F5F"/>
    <w:rsid w:val="00A935E4"/>
    <w:rsid w:val="00AB5CE2"/>
    <w:rsid w:val="00AB5E16"/>
    <w:rsid w:val="00AC784C"/>
    <w:rsid w:val="00AD5B3A"/>
    <w:rsid w:val="00AD6E91"/>
    <w:rsid w:val="00AE5DCE"/>
    <w:rsid w:val="00AE6F90"/>
    <w:rsid w:val="00AF511A"/>
    <w:rsid w:val="00AF5575"/>
    <w:rsid w:val="00AF7C98"/>
    <w:rsid w:val="00B04601"/>
    <w:rsid w:val="00B04E41"/>
    <w:rsid w:val="00B05FBD"/>
    <w:rsid w:val="00B13D04"/>
    <w:rsid w:val="00B14E62"/>
    <w:rsid w:val="00B161C9"/>
    <w:rsid w:val="00B16320"/>
    <w:rsid w:val="00B16AF4"/>
    <w:rsid w:val="00B217E6"/>
    <w:rsid w:val="00B22B5A"/>
    <w:rsid w:val="00B2669F"/>
    <w:rsid w:val="00B307BC"/>
    <w:rsid w:val="00B31FE0"/>
    <w:rsid w:val="00B43D8F"/>
    <w:rsid w:val="00B44F7E"/>
    <w:rsid w:val="00B46E99"/>
    <w:rsid w:val="00B474FE"/>
    <w:rsid w:val="00B47AB4"/>
    <w:rsid w:val="00B509C5"/>
    <w:rsid w:val="00B53C41"/>
    <w:rsid w:val="00B55BA8"/>
    <w:rsid w:val="00B62D1F"/>
    <w:rsid w:val="00B64AA3"/>
    <w:rsid w:val="00B64ED6"/>
    <w:rsid w:val="00B673E6"/>
    <w:rsid w:val="00B72DC0"/>
    <w:rsid w:val="00B72F64"/>
    <w:rsid w:val="00B73165"/>
    <w:rsid w:val="00B83D17"/>
    <w:rsid w:val="00B954BB"/>
    <w:rsid w:val="00BA131F"/>
    <w:rsid w:val="00BA7ACB"/>
    <w:rsid w:val="00BA7AD2"/>
    <w:rsid w:val="00BB067F"/>
    <w:rsid w:val="00BC5773"/>
    <w:rsid w:val="00BE1427"/>
    <w:rsid w:val="00BE353F"/>
    <w:rsid w:val="00BE4D77"/>
    <w:rsid w:val="00BE5DBD"/>
    <w:rsid w:val="00BF18A7"/>
    <w:rsid w:val="00BF3D04"/>
    <w:rsid w:val="00BF3DDE"/>
    <w:rsid w:val="00BF4338"/>
    <w:rsid w:val="00BF5CB3"/>
    <w:rsid w:val="00BF630F"/>
    <w:rsid w:val="00C02BD4"/>
    <w:rsid w:val="00C030C0"/>
    <w:rsid w:val="00C05454"/>
    <w:rsid w:val="00C115EC"/>
    <w:rsid w:val="00C12090"/>
    <w:rsid w:val="00C15435"/>
    <w:rsid w:val="00C168A3"/>
    <w:rsid w:val="00C21D1D"/>
    <w:rsid w:val="00C245AB"/>
    <w:rsid w:val="00C25F61"/>
    <w:rsid w:val="00C26950"/>
    <w:rsid w:val="00C35124"/>
    <w:rsid w:val="00C41279"/>
    <w:rsid w:val="00C425F8"/>
    <w:rsid w:val="00C43511"/>
    <w:rsid w:val="00C46869"/>
    <w:rsid w:val="00C468A9"/>
    <w:rsid w:val="00C5484F"/>
    <w:rsid w:val="00C549C1"/>
    <w:rsid w:val="00C54C40"/>
    <w:rsid w:val="00C620DA"/>
    <w:rsid w:val="00C62401"/>
    <w:rsid w:val="00C65D81"/>
    <w:rsid w:val="00C66F47"/>
    <w:rsid w:val="00C75221"/>
    <w:rsid w:val="00C814EF"/>
    <w:rsid w:val="00C833BB"/>
    <w:rsid w:val="00C8463A"/>
    <w:rsid w:val="00C90B15"/>
    <w:rsid w:val="00C93010"/>
    <w:rsid w:val="00C9793E"/>
    <w:rsid w:val="00CA26AB"/>
    <w:rsid w:val="00CA4DBB"/>
    <w:rsid w:val="00CB3F27"/>
    <w:rsid w:val="00CB4B30"/>
    <w:rsid w:val="00CC0429"/>
    <w:rsid w:val="00CC6DEA"/>
    <w:rsid w:val="00CE04BC"/>
    <w:rsid w:val="00CE160C"/>
    <w:rsid w:val="00CE44D2"/>
    <w:rsid w:val="00CF41B4"/>
    <w:rsid w:val="00D01C31"/>
    <w:rsid w:val="00D152C0"/>
    <w:rsid w:val="00D16685"/>
    <w:rsid w:val="00D26283"/>
    <w:rsid w:val="00D306B6"/>
    <w:rsid w:val="00D30D9E"/>
    <w:rsid w:val="00D3308F"/>
    <w:rsid w:val="00D351CD"/>
    <w:rsid w:val="00D40197"/>
    <w:rsid w:val="00D4166E"/>
    <w:rsid w:val="00D45401"/>
    <w:rsid w:val="00D54D4F"/>
    <w:rsid w:val="00D57492"/>
    <w:rsid w:val="00D62750"/>
    <w:rsid w:val="00D67AF6"/>
    <w:rsid w:val="00D70FE1"/>
    <w:rsid w:val="00D73463"/>
    <w:rsid w:val="00D81F10"/>
    <w:rsid w:val="00D86A67"/>
    <w:rsid w:val="00D917F5"/>
    <w:rsid w:val="00D91FD5"/>
    <w:rsid w:val="00D92347"/>
    <w:rsid w:val="00D96B84"/>
    <w:rsid w:val="00D9796A"/>
    <w:rsid w:val="00DA080B"/>
    <w:rsid w:val="00DA1995"/>
    <w:rsid w:val="00DA1B25"/>
    <w:rsid w:val="00DA59DC"/>
    <w:rsid w:val="00DB1101"/>
    <w:rsid w:val="00DB2188"/>
    <w:rsid w:val="00DC4D92"/>
    <w:rsid w:val="00DC4FE4"/>
    <w:rsid w:val="00DC57C9"/>
    <w:rsid w:val="00DC7758"/>
    <w:rsid w:val="00DD485E"/>
    <w:rsid w:val="00DD6C41"/>
    <w:rsid w:val="00DE0A36"/>
    <w:rsid w:val="00DE3210"/>
    <w:rsid w:val="00DE601E"/>
    <w:rsid w:val="00DE64CC"/>
    <w:rsid w:val="00DE6C8D"/>
    <w:rsid w:val="00DF31A4"/>
    <w:rsid w:val="00DF649B"/>
    <w:rsid w:val="00E02620"/>
    <w:rsid w:val="00E05B9A"/>
    <w:rsid w:val="00E1481B"/>
    <w:rsid w:val="00E15923"/>
    <w:rsid w:val="00E23DC9"/>
    <w:rsid w:val="00E330BC"/>
    <w:rsid w:val="00E36F0C"/>
    <w:rsid w:val="00E50379"/>
    <w:rsid w:val="00E5270E"/>
    <w:rsid w:val="00E56E01"/>
    <w:rsid w:val="00E60C71"/>
    <w:rsid w:val="00E6731B"/>
    <w:rsid w:val="00E772E2"/>
    <w:rsid w:val="00E813EE"/>
    <w:rsid w:val="00E83982"/>
    <w:rsid w:val="00E84CC7"/>
    <w:rsid w:val="00E86AC9"/>
    <w:rsid w:val="00EA401D"/>
    <w:rsid w:val="00EA6A32"/>
    <w:rsid w:val="00EA7BA9"/>
    <w:rsid w:val="00EB13BC"/>
    <w:rsid w:val="00EB5B4D"/>
    <w:rsid w:val="00EC0062"/>
    <w:rsid w:val="00EC39F7"/>
    <w:rsid w:val="00EC3BEB"/>
    <w:rsid w:val="00EC4337"/>
    <w:rsid w:val="00EE2A0E"/>
    <w:rsid w:val="00EF3917"/>
    <w:rsid w:val="00EF39C4"/>
    <w:rsid w:val="00EF4744"/>
    <w:rsid w:val="00EF76C4"/>
    <w:rsid w:val="00EF7C81"/>
    <w:rsid w:val="00F00A7A"/>
    <w:rsid w:val="00F00CA3"/>
    <w:rsid w:val="00F10F4B"/>
    <w:rsid w:val="00F11B69"/>
    <w:rsid w:val="00F1618B"/>
    <w:rsid w:val="00F20001"/>
    <w:rsid w:val="00F242C1"/>
    <w:rsid w:val="00F25169"/>
    <w:rsid w:val="00F25A85"/>
    <w:rsid w:val="00F306F4"/>
    <w:rsid w:val="00F30F23"/>
    <w:rsid w:val="00F3304F"/>
    <w:rsid w:val="00F35B4C"/>
    <w:rsid w:val="00F407EE"/>
    <w:rsid w:val="00F4240B"/>
    <w:rsid w:val="00F45088"/>
    <w:rsid w:val="00F611A6"/>
    <w:rsid w:val="00F63455"/>
    <w:rsid w:val="00F663EE"/>
    <w:rsid w:val="00F7114B"/>
    <w:rsid w:val="00F71BD7"/>
    <w:rsid w:val="00F71E1E"/>
    <w:rsid w:val="00F80D28"/>
    <w:rsid w:val="00F81AB8"/>
    <w:rsid w:val="00F93FC8"/>
    <w:rsid w:val="00F9451D"/>
    <w:rsid w:val="00F96EF4"/>
    <w:rsid w:val="00FA1E37"/>
    <w:rsid w:val="00FA48C4"/>
    <w:rsid w:val="00FB28FB"/>
    <w:rsid w:val="00FB5E74"/>
    <w:rsid w:val="00FC582E"/>
    <w:rsid w:val="00FD4AC3"/>
    <w:rsid w:val="00FD7557"/>
    <w:rsid w:val="00FE1E2B"/>
    <w:rsid w:val="00FE3C8B"/>
    <w:rsid w:val="00FE4267"/>
    <w:rsid w:val="00FF02FC"/>
    <w:rsid w:val="00FF3DF5"/>
    <w:rsid w:val="027BC4B4"/>
    <w:rsid w:val="028E73BD"/>
    <w:rsid w:val="038E2E84"/>
    <w:rsid w:val="044C2EED"/>
    <w:rsid w:val="054B0F11"/>
    <w:rsid w:val="05663AAF"/>
    <w:rsid w:val="06B3B31A"/>
    <w:rsid w:val="077A6F3C"/>
    <w:rsid w:val="08A64949"/>
    <w:rsid w:val="0AE01944"/>
    <w:rsid w:val="0BAC05B3"/>
    <w:rsid w:val="0BCC6549"/>
    <w:rsid w:val="0BF386C7"/>
    <w:rsid w:val="0D0365E6"/>
    <w:rsid w:val="0D2F06F9"/>
    <w:rsid w:val="0D9111E6"/>
    <w:rsid w:val="0DFF08AE"/>
    <w:rsid w:val="0EFE49E0"/>
    <w:rsid w:val="0FFF6DF2"/>
    <w:rsid w:val="11196874"/>
    <w:rsid w:val="132918E7"/>
    <w:rsid w:val="13AABBBA"/>
    <w:rsid w:val="1468254A"/>
    <w:rsid w:val="14AF512C"/>
    <w:rsid w:val="14DF3668"/>
    <w:rsid w:val="1505604A"/>
    <w:rsid w:val="15782848"/>
    <w:rsid w:val="158C1BA3"/>
    <w:rsid w:val="15F34EAA"/>
    <w:rsid w:val="15F3AB4E"/>
    <w:rsid w:val="16EE726E"/>
    <w:rsid w:val="1773197E"/>
    <w:rsid w:val="178727F3"/>
    <w:rsid w:val="17DFFD08"/>
    <w:rsid w:val="17FF4BF0"/>
    <w:rsid w:val="17FFB61B"/>
    <w:rsid w:val="18675EFD"/>
    <w:rsid w:val="188F03DB"/>
    <w:rsid w:val="1903216E"/>
    <w:rsid w:val="1A9C0490"/>
    <w:rsid w:val="1BF5FC07"/>
    <w:rsid w:val="1BF76FC7"/>
    <w:rsid w:val="1BFF1FED"/>
    <w:rsid w:val="1C780C05"/>
    <w:rsid w:val="1D026E06"/>
    <w:rsid w:val="1D290275"/>
    <w:rsid w:val="1DEFA944"/>
    <w:rsid w:val="1E0F29B1"/>
    <w:rsid w:val="1E7FF1CB"/>
    <w:rsid w:val="1E9F5D5A"/>
    <w:rsid w:val="1EED760B"/>
    <w:rsid w:val="1EF4622B"/>
    <w:rsid w:val="1EF6CF5C"/>
    <w:rsid w:val="1EFD0566"/>
    <w:rsid w:val="1F5D9987"/>
    <w:rsid w:val="1F65AA18"/>
    <w:rsid w:val="1F7DECFC"/>
    <w:rsid w:val="1FAE60E0"/>
    <w:rsid w:val="1FBD22CA"/>
    <w:rsid w:val="1FBFDD87"/>
    <w:rsid w:val="1FCD1A15"/>
    <w:rsid w:val="1FCFC34D"/>
    <w:rsid w:val="1FD3C606"/>
    <w:rsid w:val="1FDF1246"/>
    <w:rsid w:val="1FE6C37D"/>
    <w:rsid w:val="1FED3C4D"/>
    <w:rsid w:val="1FFBBFA4"/>
    <w:rsid w:val="1FFBC97B"/>
    <w:rsid w:val="1FFEC117"/>
    <w:rsid w:val="1FFEEC34"/>
    <w:rsid w:val="1FFF60B7"/>
    <w:rsid w:val="20374C99"/>
    <w:rsid w:val="20D354C0"/>
    <w:rsid w:val="21DF847B"/>
    <w:rsid w:val="2293DD83"/>
    <w:rsid w:val="23541D78"/>
    <w:rsid w:val="236E882E"/>
    <w:rsid w:val="25CA7B94"/>
    <w:rsid w:val="25E78C53"/>
    <w:rsid w:val="25FFEBE7"/>
    <w:rsid w:val="26500679"/>
    <w:rsid w:val="272E8B97"/>
    <w:rsid w:val="27B57697"/>
    <w:rsid w:val="27BB4365"/>
    <w:rsid w:val="27BF117E"/>
    <w:rsid w:val="27BF1A5B"/>
    <w:rsid w:val="27C7D60C"/>
    <w:rsid w:val="27DC836A"/>
    <w:rsid w:val="27EFF9A3"/>
    <w:rsid w:val="27FEDCC1"/>
    <w:rsid w:val="296BF3E5"/>
    <w:rsid w:val="29C58E8C"/>
    <w:rsid w:val="2B9206F1"/>
    <w:rsid w:val="2BA42862"/>
    <w:rsid w:val="2BBE40E7"/>
    <w:rsid w:val="2BD3CEC7"/>
    <w:rsid w:val="2BD78924"/>
    <w:rsid w:val="2C4B1E18"/>
    <w:rsid w:val="2CD28D91"/>
    <w:rsid w:val="2D77F31C"/>
    <w:rsid w:val="2DAF654A"/>
    <w:rsid w:val="2DCDF3FC"/>
    <w:rsid w:val="2DFF4522"/>
    <w:rsid w:val="2EFFB114"/>
    <w:rsid w:val="2F732034"/>
    <w:rsid w:val="2F7F2B83"/>
    <w:rsid w:val="2F9FD071"/>
    <w:rsid w:val="2FBF9FB8"/>
    <w:rsid w:val="2FBFD87B"/>
    <w:rsid w:val="2FDB8E52"/>
    <w:rsid w:val="2FDD4B5C"/>
    <w:rsid w:val="2FED29BA"/>
    <w:rsid w:val="2FEEFECE"/>
    <w:rsid w:val="2FF78B2F"/>
    <w:rsid w:val="2FFB709B"/>
    <w:rsid w:val="2FFBE9AD"/>
    <w:rsid w:val="3033663A"/>
    <w:rsid w:val="321A4461"/>
    <w:rsid w:val="3255598F"/>
    <w:rsid w:val="32A02642"/>
    <w:rsid w:val="32AC9401"/>
    <w:rsid w:val="33654A91"/>
    <w:rsid w:val="339D52F4"/>
    <w:rsid w:val="33DB0F09"/>
    <w:rsid w:val="33DE3D25"/>
    <w:rsid w:val="33F5BA04"/>
    <w:rsid w:val="3422536C"/>
    <w:rsid w:val="34335DDE"/>
    <w:rsid w:val="345BA0BD"/>
    <w:rsid w:val="349246AA"/>
    <w:rsid w:val="34EA60EF"/>
    <w:rsid w:val="34F82C35"/>
    <w:rsid w:val="356E4DE1"/>
    <w:rsid w:val="35774606"/>
    <w:rsid w:val="35D62B84"/>
    <w:rsid w:val="35D9DA4C"/>
    <w:rsid w:val="35DB23C0"/>
    <w:rsid w:val="35DE843C"/>
    <w:rsid w:val="35EE2B08"/>
    <w:rsid w:val="35FBBC1D"/>
    <w:rsid w:val="36DF1FB5"/>
    <w:rsid w:val="36E3A399"/>
    <w:rsid w:val="373164A5"/>
    <w:rsid w:val="37605AB7"/>
    <w:rsid w:val="377E16CE"/>
    <w:rsid w:val="37984F62"/>
    <w:rsid w:val="379B616C"/>
    <w:rsid w:val="37A863C0"/>
    <w:rsid w:val="37BFF686"/>
    <w:rsid w:val="37C9CBEE"/>
    <w:rsid w:val="37DF2783"/>
    <w:rsid w:val="37DFA651"/>
    <w:rsid w:val="37DFDF1C"/>
    <w:rsid w:val="37EB27E1"/>
    <w:rsid w:val="37F991E1"/>
    <w:rsid w:val="380C7C32"/>
    <w:rsid w:val="38D328FF"/>
    <w:rsid w:val="38EF2791"/>
    <w:rsid w:val="38FF24B6"/>
    <w:rsid w:val="39722F92"/>
    <w:rsid w:val="39ADAF3D"/>
    <w:rsid w:val="39BE3C9D"/>
    <w:rsid w:val="3A131C13"/>
    <w:rsid w:val="3A5FBB57"/>
    <w:rsid w:val="3AFDCCE6"/>
    <w:rsid w:val="3B7F1353"/>
    <w:rsid w:val="3BB18B29"/>
    <w:rsid w:val="3BBD4D74"/>
    <w:rsid w:val="3BFE890E"/>
    <w:rsid w:val="3C847591"/>
    <w:rsid w:val="3CA51A04"/>
    <w:rsid w:val="3CE29C31"/>
    <w:rsid w:val="3D5D463C"/>
    <w:rsid w:val="3D7E8DF2"/>
    <w:rsid w:val="3DB72665"/>
    <w:rsid w:val="3DBE9AD0"/>
    <w:rsid w:val="3DBFA342"/>
    <w:rsid w:val="3DBFEE1E"/>
    <w:rsid w:val="3DDDBA64"/>
    <w:rsid w:val="3DDF84F3"/>
    <w:rsid w:val="3DFB0959"/>
    <w:rsid w:val="3DFD1CCB"/>
    <w:rsid w:val="3E9735D6"/>
    <w:rsid w:val="3EBF4775"/>
    <w:rsid w:val="3ECC4AEC"/>
    <w:rsid w:val="3EE1234A"/>
    <w:rsid w:val="3EE7802F"/>
    <w:rsid w:val="3EFEBB8D"/>
    <w:rsid w:val="3F37C812"/>
    <w:rsid w:val="3F54DC6C"/>
    <w:rsid w:val="3F5F0902"/>
    <w:rsid w:val="3F7EB6D9"/>
    <w:rsid w:val="3F7F27B9"/>
    <w:rsid w:val="3F7FAC5A"/>
    <w:rsid w:val="3FA71369"/>
    <w:rsid w:val="3FADDC6B"/>
    <w:rsid w:val="3FB9C3F5"/>
    <w:rsid w:val="3FBB9B43"/>
    <w:rsid w:val="3FC7EAA9"/>
    <w:rsid w:val="3FD6D04A"/>
    <w:rsid w:val="3FDB1C7C"/>
    <w:rsid w:val="3FDBB467"/>
    <w:rsid w:val="3FDF262D"/>
    <w:rsid w:val="3FDF54F4"/>
    <w:rsid w:val="3FDF958F"/>
    <w:rsid w:val="3FE6B4A6"/>
    <w:rsid w:val="3FEF893C"/>
    <w:rsid w:val="3FF7138D"/>
    <w:rsid w:val="3FF7FFC0"/>
    <w:rsid w:val="3FFAD570"/>
    <w:rsid w:val="3FFD2496"/>
    <w:rsid w:val="3FFE3B4D"/>
    <w:rsid w:val="40A30640"/>
    <w:rsid w:val="42D74C84"/>
    <w:rsid w:val="43BF70A5"/>
    <w:rsid w:val="43D94A0A"/>
    <w:rsid w:val="4562379D"/>
    <w:rsid w:val="45BF7A9A"/>
    <w:rsid w:val="45D94D39"/>
    <w:rsid w:val="469B1BA9"/>
    <w:rsid w:val="46BE925B"/>
    <w:rsid w:val="46D377E5"/>
    <w:rsid w:val="47C79D0D"/>
    <w:rsid w:val="47FE1F65"/>
    <w:rsid w:val="47FFB51E"/>
    <w:rsid w:val="493C25D4"/>
    <w:rsid w:val="4ADA51AD"/>
    <w:rsid w:val="4ADF590D"/>
    <w:rsid w:val="4BC34A00"/>
    <w:rsid w:val="4BD530F3"/>
    <w:rsid w:val="4BFFD7DE"/>
    <w:rsid w:val="4D2F6C19"/>
    <w:rsid w:val="4D3307B8"/>
    <w:rsid w:val="4D365690"/>
    <w:rsid w:val="4DA761CE"/>
    <w:rsid w:val="4DBF9E10"/>
    <w:rsid w:val="4DDB85E9"/>
    <w:rsid w:val="4DF74199"/>
    <w:rsid w:val="4DF79DC5"/>
    <w:rsid w:val="4DFE611B"/>
    <w:rsid w:val="4DFFF615"/>
    <w:rsid w:val="4E186E9D"/>
    <w:rsid w:val="4E7795E4"/>
    <w:rsid w:val="4F6F6F83"/>
    <w:rsid w:val="4F7E8029"/>
    <w:rsid w:val="4F7F5B9A"/>
    <w:rsid w:val="4FA46800"/>
    <w:rsid w:val="4FDA8909"/>
    <w:rsid w:val="4FDFCC24"/>
    <w:rsid w:val="4FE984F5"/>
    <w:rsid w:val="4FF60C7E"/>
    <w:rsid w:val="4FF78E8B"/>
    <w:rsid w:val="4FFE3777"/>
    <w:rsid w:val="4FFF308F"/>
    <w:rsid w:val="4FFF3720"/>
    <w:rsid w:val="51545221"/>
    <w:rsid w:val="51BF9E06"/>
    <w:rsid w:val="521E016F"/>
    <w:rsid w:val="525F9E2F"/>
    <w:rsid w:val="52674ABE"/>
    <w:rsid w:val="53B7858A"/>
    <w:rsid w:val="53D8522A"/>
    <w:rsid w:val="53EE4AE3"/>
    <w:rsid w:val="53F031DC"/>
    <w:rsid w:val="53FBAEAF"/>
    <w:rsid w:val="54761BCB"/>
    <w:rsid w:val="54EF85B3"/>
    <w:rsid w:val="55DD9486"/>
    <w:rsid w:val="55EE26E4"/>
    <w:rsid w:val="567780A9"/>
    <w:rsid w:val="569316B7"/>
    <w:rsid w:val="56C72687"/>
    <w:rsid w:val="56E5682C"/>
    <w:rsid w:val="56FE3383"/>
    <w:rsid w:val="57792933"/>
    <w:rsid w:val="577F9CC6"/>
    <w:rsid w:val="577FE820"/>
    <w:rsid w:val="577FE940"/>
    <w:rsid w:val="579B1860"/>
    <w:rsid w:val="57AB4C5A"/>
    <w:rsid w:val="57BBFE1E"/>
    <w:rsid w:val="57CF589D"/>
    <w:rsid w:val="57D7BE9D"/>
    <w:rsid w:val="57EBD84E"/>
    <w:rsid w:val="57F58E52"/>
    <w:rsid w:val="57F5AB7C"/>
    <w:rsid w:val="57F77EF2"/>
    <w:rsid w:val="57F95660"/>
    <w:rsid w:val="582A75C9"/>
    <w:rsid w:val="586B1F54"/>
    <w:rsid w:val="587F0C52"/>
    <w:rsid w:val="58FDE03C"/>
    <w:rsid w:val="591E1B97"/>
    <w:rsid w:val="597C62D1"/>
    <w:rsid w:val="597F4B9F"/>
    <w:rsid w:val="59BD0558"/>
    <w:rsid w:val="59DA8CA1"/>
    <w:rsid w:val="59FEFE48"/>
    <w:rsid w:val="5A7F1A4B"/>
    <w:rsid w:val="5ACD8DBC"/>
    <w:rsid w:val="5AFDD16A"/>
    <w:rsid w:val="5AFF7634"/>
    <w:rsid w:val="5AFFBB7D"/>
    <w:rsid w:val="5B64B192"/>
    <w:rsid w:val="5B9F1054"/>
    <w:rsid w:val="5BEF9DC8"/>
    <w:rsid w:val="5BEFDE72"/>
    <w:rsid w:val="5BFA1D47"/>
    <w:rsid w:val="5BFEB3F8"/>
    <w:rsid w:val="5BFF10E9"/>
    <w:rsid w:val="5C3B2EDE"/>
    <w:rsid w:val="5CDF3D22"/>
    <w:rsid w:val="5CFEE847"/>
    <w:rsid w:val="5CFF1220"/>
    <w:rsid w:val="5D5E7D5F"/>
    <w:rsid w:val="5D7504C9"/>
    <w:rsid w:val="5D7FD159"/>
    <w:rsid w:val="5DD67503"/>
    <w:rsid w:val="5DEC0B7E"/>
    <w:rsid w:val="5DF7DA59"/>
    <w:rsid w:val="5DFE64EF"/>
    <w:rsid w:val="5DFEB00E"/>
    <w:rsid w:val="5DFF2443"/>
    <w:rsid w:val="5E2368FC"/>
    <w:rsid w:val="5E533F8E"/>
    <w:rsid w:val="5E6DA35B"/>
    <w:rsid w:val="5E9F4CF9"/>
    <w:rsid w:val="5EA110CF"/>
    <w:rsid w:val="5EC7125A"/>
    <w:rsid w:val="5ECDEF5A"/>
    <w:rsid w:val="5ED3731F"/>
    <w:rsid w:val="5ED7FE6A"/>
    <w:rsid w:val="5EDC1043"/>
    <w:rsid w:val="5EDFB8A5"/>
    <w:rsid w:val="5EFB109F"/>
    <w:rsid w:val="5EFE1860"/>
    <w:rsid w:val="5EFE563D"/>
    <w:rsid w:val="5EFED3BD"/>
    <w:rsid w:val="5EFF522E"/>
    <w:rsid w:val="5EFFBDCA"/>
    <w:rsid w:val="5F13E075"/>
    <w:rsid w:val="5F3FBC0E"/>
    <w:rsid w:val="5F434AC7"/>
    <w:rsid w:val="5F5AEF90"/>
    <w:rsid w:val="5F6C6228"/>
    <w:rsid w:val="5F6D7619"/>
    <w:rsid w:val="5F71F44F"/>
    <w:rsid w:val="5F7309AE"/>
    <w:rsid w:val="5F770FE0"/>
    <w:rsid w:val="5F98A29E"/>
    <w:rsid w:val="5F994959"/>
    <w:rsid w:val="5F9D83E7"/>
    <w:rsid w:val="5F9FC692"/>
    <w:rsid w:val="5FAD163B"/>
    <w:rsid w:val="5FBDCFF0"/>
    <w:rsid w:val="5FBF9A9A"/>
    <w:rsid w:val="5FC2BC7F"/>
    <w:rsid w:val="5FCFB377"/>
    <w:rsid w:val="5FDAE683"/>
    <w:rsid w:val="5FDCE7D7"/>
    <w:rsid w:val="5FEB7101"/>
    <w:rsid w:val="5FED469A"/>
    <w:rsid w:val="5FEF3063"/>
    <w:rsid w:val="5FF27275"/>
    <w:rsid w:val="5FF27A07"/>
    <w:rsid w:val="5FF5AD38"/>
    <w:rsid w:val="5FFD4E2D"/>
    <w:rsid w:val="5FFE8E4E"/>
    <w:rsid w:val="5FFF22A4"/>
    <w:rsid w:val="5FFFE621"/>
    <w:rsid w:val="5FFFED2A"/>
    <w:rsid w:val="606808DD"/>
    <w:rsid w:val="60AC2428"/>
    <w:rsid w:val="60F234CC"/>
    <w:rsid w:val="62521E73"/>
    <w:rsid w:val="627E6F04"/>
    <w:rsid w:val="62B11CD3"/>
    <w:rsid w:val="63A336AB"/>
    <w:rsid w:val="63CD05A1"/>
    <w:rsid w:val="63CF186E"/>
    <w:rsid w:val="63DFACF1"/>
    <w:rsid w:val="63F4350D"/>
    <w:rsid w:val="65077EA9"/>
    <w:rsid w:val="65A74AEE"/>
    <w:rsid w:val="65C6174B"/>
    <w:rsid w:val="65F70965"/>
    <w:rsid w:val="65F72715"/>
    <w:rsid w:val="65FEE827"/>
    <w:rsid w:val="65FFA25D"/>
    <w:rsid w:val="65FFAD0A"/>
    <w:rsid w:val="65FFC430"/>
    <w:rsid w:val="66F382D1"/>
    <w:rsid w:val="66F5B3D8"/>
    <w:rsid w:val="66F9A90A"/>
    <w:rsid w:val="674BD0F8"/>
    <w:rsid w:val="67989957"/>
    <w:rsid w:val="67ADD52D"/>
    <w:rsid w:val="67F31F37"/>
    <w:rsid w:val="67F7F45C"/>
    <w:rsid w:val="67FC2FAD"/>
    <w:rsid w:val="67FD3E30"/>
    <w:rsid w:val="67FF2AB5"/>
    <w:rsid w:val="684E7C25"/>
    <w:rsid w:val="687354B3"/>
    <w:rsid w:val="69627236"/>
    <w:rsid w:val="69753AB4"/>
    <w:rsid w:val="699F243A"/>
    <w:rsid w:val="69DFADEA"/>
    <w:rsid w:val="69F94710"/>
    <w:rsid w:val="69FFA1D3"/>
    <w:rsid w:val="6A385E52"/>
    <w:rsid w:val="6AFE714C"/>
    <w:rsid w:val="6B6F8294"/>
    <w:rsid w:val="6B77E120"/>
    <w:rsid w:val="6BD59228"/>
    <w:rsid w:val="6BE75A20"/>
    <w:rsid w:val="6BF119D0"/>
    <w:rsid w:val="6BF6C452"/>
    <w:rsid w:val="6BF763A9"/>
    <w:rsid w:val="6BFD6942"/>
    <w:rsid w:val="6BFF56FB"/>
    <w:rsid w:val="6BFF65B3"/>
    <w:rsid w:val="6BFF6C6A"/>
    <w:rsid w:val="6CADB549"/>
    <w:rsid w:val="6D736019"/>
    <w:rsid w:val="6D739A1B"/>
    <w:rsid w:val="6DBB247B"/>
    <w:rsid w:val="6DBE4F80"/>
    <w:rsid w:val="6DBFC73A"/>
    <w:rsid w:val="6DCF143D"/>
    <w:rsid w:val="6DEB267F"/>
    <w:rsid w:val="6DF72D2C"/>
    <w:rsid w:val="6DF79A53"/>
    <w:rsid w:val="6DFFA8A0"/>
    <w:rsid w:val="6DFFE489"/>
    <w:rsid w:val="6EA77B52"/>
    <w:rsid w:val="6EBF61C0"/>
    <w:rsid w:val="6EEA60E0"/>
    <w:rsid w:val="6EFD079F"/>
    <w:rsid w:val="6EFD98F6"/>
    <w:rsid w:val="6EFF4E10"/>
    <w:rsid w:val="6EFF9EAA"/>
    <w:rsid w:val="6F2B19F1"/>
    <w:rsid w:val="6F3D5392"/>
    <w:rsid w:val="6F3F15CE"/>
    <w:rsid w:val="6F4BA736"/>
    <w:rsid w:val="6F5EE39E"/>
    <w:rsid w:val="6F6E8993"/>
    <w:rsid w:val="6F6FFC9D"/>
    <w:rsid w:val="6F7F29B1"/>
    <w:rsid w:val="6F963A14"/>
    <w:rsid w:val="6FA700A1"/>
    <w:rsid w:val="6FB5BC58"/>
    <w:rsid w:val="6FB7528C"/>
    <w:rsid w:val="6FB95DA3"/>
    <w:rsid w:val="6FBD7C96"/>
    <w:rsid w:val="6FBE5F10"/>
    <w:rsid w:val="6FBF493F"/>
    <w:rsid w:val="6FC5D052"/>
    <w:rsid w:val="6FCE1F63"/>
    <w:rsid w:val="6FDD9D28"/>
    <w:rsid w:val="6FDF1871"/>
    <w:rsid w:val="6FE7573C"/>
    <w:rsid w:val="6FED49A4"/>
    <w:rsid w:val="6FF512F8"/>
    <w:rsid w:val="6FF5C4ED"/>
    <w:rsid w:val="6FF73301"/>
    <w:rsid w:val="6FFAF2E3"/>
    <w:rsid w:val="6FFD62D7"/>
    <w:rsid w:val="6FFE54CB"/>
    <w:rsid w:val="6FFE9E6C"/>
    <w:rsid w:val="6FFF9B97"/>
    <w:rsid w:val="70043101"/>
    <w:rsid w:val="705577CE"/>
    <w:rsid w:val="706B4776"/>
    <w:rsid w:val="70D30E52"/>
    <w:rsid w:val="70FE0030"/>
    <w:rsid w:val="713A150B"/>
    <w:rsid w:val="715BB23D"/>
    <w:rsid w:val="715F580A"/>
    <w:rsid w:val="717739DC"/>
    <w:rsid w:val="71F97622"/>
    <w:rsid w:val="71F98233"/>
    <w:rsid w:val="727B9C60"/>
    <w:rsid w:val="727F192A"/>
    <w:rsid w:val="72A558B2"/>
    <w:rsid w:val="72E11039"/>
    <w:rsid w:val="72F748B5"/>
    <w:rsid w:val="72F7AA8B"/>
    <w:rsid w:val="72FB10CD"/>
    <w:rsid w:val="7323A13E"/>
    <w:rsid w:val="733FBD1A"/>
    <w:rsid w:val="734D736B"/>
    <w:rsid w:val="735BCE98"/>
    <w:rsid w:val="73AF7BB9"/>
    <w:rsid w:val="73B6A93A"/>
    <w:rsid w:val="73BA9F6B"/>
    <w:rsid w:val="73BEB265"/>
    <w:rsid w:val="73BF393F"/>
    <w:rsid w:val="73D64C62"/>
    <w:rsid w:val="73EF8129"/>
    <w:rsid w:val="73EFC35F"/>
    <w:rsid w:val="73FBD3C7"/>
    <w:rsid w:val="745919DD"/>
    <w:rsid w:val="748F8256"/>
    <w:rsid w:val="74EF5530"/>
    <w:rsid w:val="74FFDC6C"/>
    <w:rsid w:val="753B3AC8"/>
    <w:rsid w:val="75D6B2C2"/>
    <w:rsid w:val="75DB2F43"/>
    <w:rsid w:val="75FE5104"/>
    <w:rsid w:val="75FF1F6D"/>
    <w:rsid w:val="75FFBC29"/>
    <w:rsid w:val="760229C4"/>
    <w:rsid w:val="76680B39"/>
    <w:rsid w:val="766F3F62"/>
    <w:rsid w:val="769E4925"/>
    <w:rsid w:val="76AF0EC8"/>
    <w:rsid w:val="76AF4B58"/>
    <w:rsid w:val="76BBF578"/>
    <w:rsid w:val="76BEA426"/>
    <w:rsid w:val="76D3B418"/>
    <w:rsid w:val="76DDE647"/>
    <w:rsid w:val="76F51212"/>
    <w:rsid w:val="76FBBEF2"/>
    <w:rsid w:val="76FEB20E"/>
    <w:rsid w:val="7737AA5D"/>
    <w:rsid w:val="773DB512"/>
    <w:rsid w:val="773EC23A"/>
    <w:rsid w:val="773FB20F"/>
    <w:rsid w:val="774E1269"/>
    <w:rsid w:val="775E4B2B"/>
    <w:rsid w:val="7773A24E"/>
    <w:rsid w:val="777D93DA"/>
    <w:rsid w:val="777DB57A"/>
    <w:rsid w:val="777F57A3"/>
    <w:rsid w:val="779EF17A"/>
    <w:rsid w:val="779F2853"/>
    <w:rsid w:val="779FCDB0"/>
    <w:rsid w:val="77AB67E5"/>
    <w:rsid w:val="77AF0BC1"/>
    <w:rsid w:val="77BB780E"/>
    <w:rsid w:val="77CF27AB"/>
    <w:rsid w:val="77CFB593"/>
    <w:rsid w:val="77D713E5"/>
    <w:rsid w:val="77D7A72B"/>
    <w:rsid w:val="77D89D9E"/>
    <w:rsid w:val="77D990CE"/>
    <w:rsid w:val="77DBB729"/>
    <w:rsid w:val="77DBD2E7"/>
    <w:rsid w:val="77DD8B4F"/>
    <w:rsid w:val="77DE4149"/>
    <w:rsid w:val="77E10FF0"/>
    <w:rsid w:val="77E7D569"/>
    <w:rsid w:val="77EA4ED9"/>
    <w:rsid w:val="77EBAB15"/>
    <w:rsid w:val="77EC5801"/>
    <w:rsid w:val="77EDDE3D"/>
    <w:rsid w:val="77EEB18C"/>
    <w:rsid w:val="77EF36E9"/>
    <w:rsid w:val="77EFB21B"/>
    <w:rsid w:val="77F26D7D"/>
    <w:rsid w:val="77F70871"/>
    <w:rsid w:val="77F718E2"/>
    <w:rsid w:val="77F972F1"/>
    <w:rsid w:val="77FB56F1"/>
    <w:rsid w:val="77FD828F"/>
    <w:rsid w:val="77FDADCB"/>
    <w:rsid w:val="77FDEE66"/>
    <w:rsid w:val="77FF3EE3"/>
    <w:rsid w:val="786DC0DF"/>
    <w:rsid w:val="787265E1"/>
    <w:rsid w:val="787F54C8"/>
    <w:rsid w:val="789F9591"/>
    <w:rsid w:val="78D6560D"/>
    <w:rsid w:val="78FF7391"/>
    <w:rsid w:val="78FFA426"/>
    <w:rsid w:val="79159CAE"/>
    <w:rsid w:val="7916695F"/>
    <w:rsid w:val="793DEC9F"/>
    <w:rsid w:val="797711B7"/>
    <w:rsid w:val="797B2A83"/>
    <w:rsid w:val="797F3158"/>
    <w:rsid w:val="79ADAA80"/>
    <w:rsid w:val="79AF4150"/>
    <w:rsid w:val="79D71FFF"/>
    <w:rsid w:val="79D8184E"/>
    <w:rsid w:val="79DB39FC"/>
    <w:rsid w:val="79E34453"/>
    <w:rsid w:val="79EC93F8"/>
    <w:rsid w:val="79EF6E3C"/>
    <w:rsid w:val="79F3B4C5"/>
    <w:rsid w:val="79F51E18"/>
    <w:rsid w:val="7A3B4184"/>
    <w:rsid w:val="7A5511C9"/>
    <w:rsid w:val="7AB72C8D"/>
    <w:rsid w:val="7AF7ED19"/>
    <w:rsid w:val="7AFB8B65"/>
    <w:rsid w:val="7AFECB1A"/>
    <w:rsid w:val="7AFF88B9"/>
    <w:rsid w:val="7B3429AD"/>
    <w:rsid w:val="7B46A2AD"/>
    <w:rsid w:val="7B47C890"/>
    <w:rsid w:val="7B5AD73C"/>
    <w:rsid w:val="7B7D922A"/>
    <w:rsid w:val="7B7E074E"/>
    <w:rsid w:val="7B7FCDB5"/>
    <w:rsid w:val="7B7FE648"/>
    <w:rsid w:val="7B832487"/>
    <w:rsid w:val="7BBF745C"/>
    <w:rsid w:val="7BC3B5A2"/>
    <w:rsid w:val="7BE3D20F"/>
    <w:rsid w:val="7BEBCA27"/>
    <w:rsid w:val="7BEE8FAC"/>
    <w:rsid w:val="7BEEB19A"/>
    <w:rsid w:val="7BEF31AE"/>
    <w:rsid w:val="7BEF34E1"/>
    <w:rsid w:val="7BEFB56D"/>
    <w:rsid w:val="7BF46FC4"/>
    <w:rsid w:val="7BF98E92"/>
    <w:rsid w:val="7BFBA439"/>
    <w:rsid w:val="7BFEF8DB"/>
    <w:rsid w:val="7BFF73C3"/>
    <w:rsid w:val="7C2F8DA9"/>
    <w:rsid w:val="7C2F9B5A"/>
    <w:rsid w:val="7C3B4B30"/>
    <w:rsid w:val="7CC75DB5"/>
    <w:rsid w:val="7CEC58D0"/>
    <w:rsid w:val="7CF979CC"/>
    <w:rsid w:val="7CFE1C87"/>
    <w:rsid w:val="7CFF4EF3"/>
    <w:rsid w:val="7CFFDFA0"/>
    <w:rsid w:val="7CFFF20D"/>
    <w:rsid w:val="7D1175E3"/>
    <w:rsid w:val="7D533660"/>
    <w:rsid w:val="7D6E5501"/>
    <w:rsid w:val="7D77BAFB"/>
    <w:rsid w:val="7D7D8A36"/>
    <w:rsid w:val="7D7FEF99"/>
    <w:rsid w:val="7D7FF474"/>
    <w:rsid w:val="7D9FCE06"/>
    <w:rsid w:val="7DB17CA8"/>
    <w:rsid w:val="7DB4959E"/>
    <w:rsid w:val="7DCE3602"/>
    <w:rsid w:val="7DDBAA57"/>
    <w:rsid w:val="7DEFB31D"/>
    <w:rsid w:val="7DF7AD34"/>
    <w:rsid w:val="7DFA2AA2"/>
    <w:rsid w:val="7DFA7BDF"/>
    <w:rsid w:val="7DFB44B0"/>
    <w:rsid w:val="7DFB563B"/>
    <w:rsid w:val="7DFC2CFD"/>
    <w:rsid w:val="7DFC728D"/>
    <w:rsid w:val="7DFD8AE5"/>
    <w:rsid w:val="7DFF6D17"/>
    <w:rsid w:val="7DFF7371"/>
    <w:rsid w:val="7E737185"/>
    <w:rsid w:val="7E74A3A9"/>
    <w:rsid w:val="7E7FDA6D"/>
    <w:rsid w:val="7E9052DB"/>
    <w:rsid w:val="7E9E275A"/>
    <w:rsid w:val="7E9E4E07"/>
    <w:rsid w:val="7EA5DC71"/>
    <w:rsid w:val="7EBF60B9"/>
    <w:rsid w:val="7EC6FAF1"/>
    <w:rsid w:val="7ECF875A"/>
    <w:rsid w:val="7ED51DCC"/>
    <w:rsid w:val="7EE350B5"/>
    <w:rsid w:val="7EEE98BB"/>
    <w:rsid w:val="7EEF30DB"/>
    <w:rsid w:val="7EF751BC"/>
    <w:rsid w:val="7EF9EA57"/>
    <w:rsid w:val="7EFB2CD2"/>
    <w:rsid w:val="7EFB3977"/>
    <w:rsid w:val="7EFBC944"/>
    <w:rsid w:val="7EFCDFAB"/>
    <w:rsid w:val="7EFD0B74"/>
    <w:rsid w:val="7EFE332E"/>
    <w:rsid w:val="7EFE6DFA"/>
    <w:rsid w:val="7EFF9B37"/>
    <w:rsid w:val="7EFFCD2F"/>
    <w:rsid w:val="7F17E2F5"/>
    <w:rsid w:val="7F2D355D"/>
    <w:rsid w:val="7F2DF639"/>
    <w:rsid w:val="7F34DDAB"/>
    <w:rsid w:val="7F53CD0A"/>
    <w:rsid w:val="7F558CE3"/>
    <w:rsid w:val="7F5993B6"/>
    <w:rsid w:val="7F5BFA07"/>
    <w:rsid w:val="7F5D00CC"/>
    <w:rsid w:val="7F5E3FC4"/>
    <w:rsid w:val="7F6D0E5B"/>
    <w:rsid w:val="7F77938E"/>
    <w:rsid w:val="7F77FBEB"/>
    <w:rsid w:val="7F7E3C66"/>
    <w:rsid w:val="7F7E97C2"/>
    <w:rsid w:val="7F7F6158"/>
    <w:rsid w:val="7F7F9722"/>
    <w:rsid w:val="7F7FC7F2"/>
    <w:rsid w:val="7F7FEDB7"/>
    <w:rsid w:val="7F8AD808"/>
    <w:rsid w:val="7F8E265B"/>
    <w:rsid w:val="7F9D510C"/>
    <w:rsid w:val="7F9F490F"/>
    <w:rsid w:val="7F9F4AA5"/>
    <w:rsid w:val="7F9FEE18"/>
    <w:rsid w:val="7FAD7C23"/>
    <w:rsid w:val="7FB704B7"/>
    <w:rsid w:val="7FB78F52"/>
    <w:rsid w:val="7FBC8657"/>
    <w:rsid w:val="7FBD2EA7"/>
    <w:rsid w:val="7FBD6CF8"/>
    <w:rsid w:val="7FBDD632"/>
    <w:rsid w:val="7FBF7335"/>
    <w:rsid w:val="7FBFCD13"/>
    <w:rsid w:val="7FD7702A"/>
    <w:rsid w:val="7FD93C6A"/>
    <w:rsid w:val="7FDC4111"/>
    <w:rsid w:val="7FDECC54"/>
    <w:rsid w:val="7FDF55B8"/>
    <w:rsid w:val="7FDF5DA9"/>
    <w:rsid w:val="7FDF8FC2"/>
    <w:rsid w:val="7FDF9A55"/>
    <w:rsid w:val="7FDFA9D7"/>
    <w:rsid w:val="7FDFD865"/>
    <w:rsid w:val="7FE626BF"/>
    <w:rsid w:val="7FE6460F"/>
    <w:rsid w:val="7FEB4097"/>
    <w:rsid w:val="7FEB914B"/>
    <w:rsid w:val="7FED78D1"/>
    <w:rsid w:val="7FEF23E8"/>
    <w:rsid w:val="7FEF4296"/>
    <w:rsid w:val="7FEF5E03"/>
    <w:rsid w:val="7FEFCF87"/>
    <w:rsid w:val="7FF264AC"/>
    <w:rsid w:val="7FF33B57"/>
    <w:rsid w:val="7FF4079D"/>
    <w:rsid w:val="7FF78FDA"/>
    <w:rsid w:val="7FF7E744"/>
    <w:rsid w:val="7FFAAD01"/>
    <w:rsid w:val="7FFB0B8F"/>
    <w:rsid w:val="7FFB4C44"/>
    <w:rsid w:val="7FFBED10"/>
    <w:rsid w:val="7FFC219D"/>
    <w:rsid w:val="7FFCD5B2"/>
    <w:rsid w:val="7FFCD7EA"/>
    <w:rsid w:val="7FFD8C59"/>
    <w:rsid w:val="7FFD8CBD"/>
    <w:rsid w:val="7FFDA2EE"/>
    <w:rsid w:val="7FFDAE58"/>
    <w:rsid w:val="7FFDEAA6"/>
    <w:rsid w:val="7FFDF42E"/>
    <w:rsid w:val="7FFE1429"/>
    <w:rsid w:val="7FFE4916"/>
    <w:rsid w:val="7FFE66C6"/>
    <w:rsid w:val="7FFEBC05"/>
    <w:rsid w:val="7FFEE1D0"/>
    <w:rsid w:val="7FFF12D9"/>
    <w:rsid w:val="7FFF1732"/>
    <w:rsid w:val="7FFF31AA"/>
    <w:rsid w:val="7FFF5134"/>
    <w:rsid w:val="7FFF7D57"/>
    <w:rsid w:val="7FFFCDA4"/>
    <w:rsid w:val="7FFFF606"/>
    <w:rsid w:val="819A21AB"/>
    <w:rsid w:val="87EF2C1D"/>
    <w:rsid w:val="8A3DDC56"/>
    <w:rsid w:val="8ABF5E1D"/>
    <w:rsid w:val="8B0DEBCE"/>
    <w:rsid w:val="8BE56062"/>
    <w:rsid w:val="8BEBB276"/>
    <w:rsid w:val="8BFBB226"/>
    <w:rsid w:val="8BFF8626"/>
    <w:rsid w:val="8CFB9300"/>
    <w:rsid w:val="8ECB4B0D"/>
    <w:rsid w:val="8EE7F8F9"/>
    <w:rsid w:val="8FE73AAA"/>
    <w:rsid w:val="91AFE7E7"/>
    <w:rsid w:val="92E75A80"/>
    <w:rsid w:val="96FD9846"/>
    <w:rsid w:val="97D7A4C1"/>
    <w:rsid w:val="97E7B5DA"/>
    <w:rsid w:val="97ED39C0"/>
    <w:rsid w:val="97FDB300"/>
    <w:rsid w:val="9AFDED95"/>
    <w:rsid w:val="9B7B3A57"/>
    <w:rsid w:val="9BF50021"/>
    <w:rsid w:val="9DDF6226"/>
    <w:rsid w:val="9DF7C61B"/>
    <w:rsid w:val="9E7D7C53"/>
    <w:rsid w:val="9E7F742B"/>
    <w:rsid w:val="9FA7CA78"/>
    <w:rsid w:val="9FB8C253"/>
    <w:rsid w:val="9FF3193A"/>
    <w:rsid w:val="9FF3AA06"/>
    <w:rsid w:val="9FFD8211"/>
    <w:rsid w:val="9FFEA414"/>
    <w:rsid w:val="A5DB4751"/>
    <w:rsid w:val="A5FFD7C2"/>
    <w:rsid w:val="A5FFFADC"/>
    <w:rsid w:val="A7A10960"/>
    <w:rsid w:val="A7F247B7"/>
    <w:rsid w:val="A9F8E5CB"/>
    <w:rsid w:val="A9FA7824"/>
    <w:rsid w:val="AAE7C98C"/>
    <w:rsid w:val="AB46AAE8"/>
    <w:rsid w:val="AB760E39"/>
    <w:rsid w:val="ABFF7762"/>
    <w:rsid w:val="AC7BC397"/>
    <w:rsid w:val="AD4FA477"/>
    <w:rsid w:val="AD6F9043"/>
    <w:rsid w:val="ADBDD6E6"/>
    <w:rsid w:val="ADE08B62"/>
    <w:rsid w:val="ADEF8DF8"/>
    <w:rsid w:val="ADF3EE41"/>
    <w:rsid w:val="AE2F2CF7"/>
    <w:rsid w:val="AEDBDCB0"/>
    <w:rsid w:val="AEF15C13"/>
    <w:rsid w:val="AEFF208F"/>
    <w:rsid w:val="AEFF37A2"/>
    <w:rsid w:val="AF7B6C6F"/>
    <w:rsid w:val="AFBA1AA1"/>
    <w:rsid w:val="AFD3A184"/>
    <w:rsid w:val="AFF6D791"/>
    <w:rsid w:val="AFF6FD14"/>
    <w:rsid w:val="AFFA1B59"/>
    <w:rsid w:val="AFFB2CF7"/>
    <w:rsid w:val="AFFB8311"/>
    <w:rsid w:val="B0A6CAF1"/>
    <w:rsid w:val="B1EF5B6B"/>
    <w:rsid w:val="B2CF166A"/>
    <w:rsid w:val="B2DFF418"/>
    <w:rsid w:val="B33FD32C"/>
    <w:rsid w:val="B37FC684"/>
    <w:rsid w:val="B3EF6EC4"/>
    <w:rsid w:val="B47A3E56"/>
    <w:rsid w:val="B56B394D"/>
    <w:rsid w:val="B5CF9F6E"/>
    <w:rsid w:val="B63BB9B1"/>
    <w:rsid w:val="B6ED70DE"/>
    <w:rsid w:val="B6FE50B6"/>
    <w:rsid w:val="B6FFA9E9"/>
    <w:rsid w:val="B74FCE3B"/>
    <w:rsid w:val="B77FAA52"/>
    <w:rsid w:val="B7A5BBB1"/>
    <w:rsid w:val="B7B216F2"/>
    <w:rsid w:val="B7EF76DA"/>
    <w:rsid w:val="B7F51152"/>
    <w:rsid w:val="B7F7B87C"/>
    <w:rsid w:val="B7FCF39C"/>
    <w:rsid w:val="B7FF7712"/>
    <w:rsid w:val="B8BB7DFA"/>
    <w:rsid w:val="B9FF71F6"/>
    <w:rsid w:val="B9FFB032"/>
    <w:rsid w:val="BA2E8704"/>
    <w:rsid w:val="BA5AE922"/>
    <w:rsid w:val="BAAB50DA"/>
    <w:rsid w:val="BAE69B10"/>
    <w:rsid w:val="BB7FAE6D"/>
    <w:rsid w:val="BBA53367"/>
    <w:rsid w:val="BBBF6E03"/>
    <w:rsid w:val="BBDB75C8"/>
    <w:rsid w:val="BBEBD585"/>
    <w:rsid w:val="BBEF9E16"/>
    <w:rsid w:val="BCB7B7E0"/>
    <w:rsid w:val="BCFDD78C"/>
    <w:rsid w:val="BCFFC398"/>
    <w:rsid w:val="BD3BA0D2"/>
    <w:rsid w:val="BD6BBDF4"/>
    <w:rsid w:val="BD7F484D"/>
    <w:rsid w:val="BDD72B2A"/>
    <w:rsid w:val="BDED8FF7"/>
    <w:rsid w:val="BDFB2040"/>
    <w:rsid w:val="BDFDAA2B"/>
    <w:rsid w:val="BDFF3A83"/>
    <w:rsid w:val="BE3EA2EC"/>
    <w:rsid w:val="BE6FB719"/>
    <w:rsid w:val="BEAD0F48"/>
    <w:rsid w:val="BEAF0EC9"/>
    <w:rsid w:val="BEDE7154"/>
    <w:rsid w:val="BEE9D218"/>
    <w:rsid w:val="BEEF0F11"/>
    <w:rsid w:val="BEF202C2"/>
    <w:rsid w:val="BEF57DED"/>
    <w:rsid w:val="BEFDDE84"/>
    <w:rsid w:val="BF05522E"/>
    <w:rsid w:val="BF4B0054"/>
    <w:rsid w:val="BF4FF1C1"/>
    <w:rsid w:val="BF57E52E"/>
    <w:rsid w:val="BF765764"/>
    <w:rsid w:val="BF777D0A"/>
    <w:rsid w:val="BF7BBE2B"/>
    <w:rsid w:val="BF7D1DB7"/>
    <w:rsid w:val="BF7E0C3B"/>
    <w:rsid w:val="BF99F7EB"/>
    <w:rsid w:val="BF9BF1DC"/>
    <w:rsid w:val="BF9DDCB6"/>
    <w:rsid w:val="BFBF4CF5"/>
    <w:rsid w:val="BFCEB8D4"/>
    <w:rsid w:val="BFD7FF47"/>
    <w:rsid w:val="BFDA40F2"/>
    <w:rsid w:val="BFDC6AE4"/>
    <w:rsid w:val="BFDD5587"/>
    <w:rsid w:val="BFDDA947"/>
    <w:rsid w:val="BFE54E85"/>
    <w:rsid w:val="BFEFEB7A"/>
    <w:rsid w:val="BFF0F356"/>
    <w:rsid w:val="BFF6A83E"/>
    <w:rsid w:val="BFFA4253"/>
    <w:rsid w:val="BFFB2138"/>
    <w:rsid w:val="BFFBF3DB"/>
    <w:rsid w:val="BFFECFB9"/>
    <w:rsid w:val="BFFF0AFC"/>
    <w:rsid w:val="BFFF8938"/>
    <w:rsid w:val="C07E6F63"/>
    <w:rsid w:val="C17C6216"/>
    <w:rsid w:val="C2FAF3CD"/>
    <w:rsid w:val="C3F24518"/>
    <w:rsid w:val="C40C3DA3"/>
    <w:rsid w:val="C55FC0E1"/>
    <w:rsid w:val="C64C46AD"/>
    <w:rsid w:val="C7AA93DC"/>
    <w:rsid w:val="C7E76204"/>
    <w:rsid w:val="C7FFAB61"/>
    <w:rsid w:val="CB99E255"/>
    <w:rsid w:val="CBDFA9DA"/>
    <w:rsid w:val="CBFD8021"/>
    <w:rsid w:val="CBFFC832"/>
    <w:rsid w:val="CDEF69AC"/>
    <w:rsid w:val="CE5D61CF"/>
    <w:rsid w:val="CE7FC699"/>
    <w:rsid w:val="CEFF2F72"/>
    <w:rsid w:val="CF7781E2"/>
    <w:rsid w:val="CF7A0559"/>
    <w:rsid w:val="CF8F86CE"/>
    <w:rsid w:val="CF9921A5"/>
    <w:rsid w:val="CFABA4F8"/>
    <w:rsid w:val="CFDF46A0"/>
    <w:rsid w:val="CFF6E3C9"/>
    <w:rsid w:val="CFFF4AD1"/>
    <w:rsid w:val="D3FADCFC"/>
    <w:rsid w:val="D5C4B496"/>
    <w:rsid w:val="D5FD1207"/>
    <w:rsid w:val="D67E0482"/>
    <w:rsid w:val="D69F6A1A"/>
    <w:rsid w:val="D6FF6371"/>
    <w:rsid w:val="D759C9D8"/>
    <w:rsid w:val="D77DFF05"/>
    <w:rsid w:val="D79DF297"/>
    <w:rsid w:val="D7BBA685"/>
    <w:rsid w:val="D7DFCC18"/>
    <w:rsid w:val="D7F5F1E6"/>
    <w:rsid w:val="D7FB58DE"/>
    <w:rsid w:val="D7FFDA48"/>
    <w:rsid w:val="D85F33D3"/>
    <w:rsid w:val="D87D6FF5"/>
    <w:rsid w:val="DA6EB368"/>
    <w:rsid w:val="DAFDD587"/>
    <w:rsid w:val="DAFF43D6"/>
    <w:rsid w:val="DBBF6C81"/>
    <w:rsid w:val="DBDFD089"/>
    <w:rsid w:val="DBEF0B08"/>
    <w:rsid w:val="DBFA0C29"/>
    <w:rsid w:val="DBFCF21B"/>
    <w:rsid w:val="DC9FDAD5"/>
    <w:rsid w:val="DCD3BAD2"/>
    <w:rsid w:val="DD6F9ECD"/>
    <w:rsid w:val="DD7E86AC"/>
    <w:rsid w:val="DD7F05D9"/>
    <w:rsid w:val="DDAD7147"/>
    <w:rsid w:val="DDBC0078"/>
    <w:rsid w:val="DDCD8CAC"/>
    <w:rsid w:val="DDCF2332"/>
    <w:rsid w:val="DDD3CD05"/>
    <w:rsid w:val="DDDFA8F9"/>
    <w:rsid w:val="DDED317F"/>
    <w:rsid w:val="DDF7825B"/>
    <w:rsid w:val="DDFDDEB1"/>
    <w:rsid w:val="DDFF2804"/>
    <w:rsid w:val="DE3DA115"/>
    <w:rsid w:val="DE5C5B1E"/>
    <w:rsid w:val="DE79C806"/>
    <w:rsid w:val="DEB7C5FF"/>
    <w:rsid w:val="DEBFA043"/>
    <w:rsid w:val="DEDF897B"/>
    <w:rsid w:val="DEEECDE7"/>
    <w:rsid w:val="DEEF01B5"/>
    <w:rsid w:val="DEF585CB"/>
    <w:rsid w:val="DEF85E81"/>
    <w:rsid w:val="DEFC4A31"/>
    <w:rsid w:val="DEFEC88F"/>
    <w:rsid w:val="DF0E63D1"/>
    <w:rsid w:val="DF0F6CBC"/>
    <w:rsid w:val="DF2DFA5A"/>
    <w:rsid w:val="DF5EC1DB"/>
    <w:rsid w:val="DF6F3C7A"/>
    <w:rsid w:val="DF7961EC"/>
    <w:rsid w:val="DF79C59D"/>
    <w:rsid w:val="DF7D32C1"/>
    <w:rsid w:val="DF7E4AAE"/>
    <w:rsid w:val="DF9B5C75"/>
    <w:rsid w:val="DFB75DFE"/>
    <w:rsid w:val="DFBBAF42"/>
    <w:rsid w:val="DFBDC195"/>
    <w:rsid w:val="DFBFF406"/>
    <w:rsid w:val="DFCF64BD"/>
    <w:rsid w:val="DFD29858"/>
    <w:rsid w:val="DFDFF356"/>
    <w:rsid w:val="DFE7EEFD"/>
    <w:rsid w:val="DFE877F7"/>
    <w:rsid w:val="DFECFBC7"/>
    <w:rsid w:val="DFEEFE5D"/>
    <w:rsid w:val="DFF3F78A"/>
    <w:rsid w:val="DFF52A1A"/>
    <w:rsid w:val="DFF5FF0E"/>
    <w:rsid w:val="DFF73D72"/>
    <w:rsid w:val="DFF7E7B8"/>
    <w:rsid w:val="DFFD1F9F"/>
    <w:rsid w:val="DFFD45A1"/>
    <w:rsid w:val="DFFDACB7"/>
    <w:rsid w:val="DFFE0FDA"/>
    <w:rsid w:val="DFFEAEFE"/>
    <w:rsid w:val="DFFF0143"/>
    <w:rsid w:val="DFFF50E7"/>
    <w:rsid w:val="DFFF769C"/>
    <w:rsid w:val="DFFFED9C"/>
    <w:rsid w:val="E1783F0A"/>
    <w:rsid w:val="E17B43DB"/>
    <w:rsid w:val="E1FB8704"/>
    <w:rsid w:val="E1FF53CC"/>
    <w:rsid w:val="E2DF7C94"/>
    <w:rsid w:val="E31F1500"/>
    <w:rsid w:val="E3EE3710"/>
    <w:rsid w:val="E4BF1551"/>
    <w:rsid w:val="E5CFFA97"/>
    <w:rsid w:val="E5E21B7D"/>
    <w:rsid w:val="E6FDBCB8"/>
    <w:rsid w:val="E75E115A"/>
    <w:rsid w:val="E75FC6C0"/>
    <w:rsid w:val="E76F448E"/>
    <w:rsid w:val="E77FF869"/>
    <w:rsid w:val="E7B6247D"/>
    <w:rsid w:val="E7BF1343"/>
    <w:rsid w:val="E7D543CD"/>
    <w:rsid w:val="E7D616BB"/>
    <w:rsid w:val="E7E51031"/>
    <w:rsid w:val="E7FBED3C"/>
    <w:rsid w:val="E7FF3799"/>
    <w:rsid w:val="E8774AD1"/>
    <w:rsid w:val="E8EFEC49"/>
    <w:rsid w:val="E8F90D2E"/>
    <w:rsid w:val="E97FBB88"/>
    <w:rsid w:val="E9AF0D9D"/>
    <w:rsid w:val="E9BF4356"/>
    <w:rsid w:val="EAD57EA5"/>
    <w:rsid w:val="EAD70190"/>
    <w:rsid w:val="EAEBA158"/>
    <w:rsid w:val="EAEFF03B"/>
    <w:rsid w:val="EAFFD68C"/>
    <w:rsid w:val="EB4A747C"/>
    <w:rsid w:val="EB530D6B"/>
    <w:rsid w:val="EB576BD5"/>
    <w:rsid w:val="EB76AACF"/>
    <w:rsid w:val="EB8DBAD1"/>
    <w:rsid w:val="EBB5ABA8"/>
    <w:rsid w:val="EBB809D7"/>
    <w:rsid w:val="EBDA79EA"/>
    <w:rsid w:val="EBEC0786"/>
    <w:rsid w:val="EBF760BE"/>
    <w:rsid w:val="EBF7F8DA"/>
    <w:rsid w:val="EBFEAE4A"/>
    <w:rsid w:val="EBFF13CE"/>
    <w:rsid w:val="EBFF9138"/>
    <w:rsid w:val="EBFFDBF3"/>
    <w:rsid w:val="EC7BD963"/>
    <w:rsid w:val="ED365BE6"/>
    <w:rsid w:val="ED5F0DDA"/>
    <w:rsid w:val="ED7F1F4B"/>
    <w:rsid w:val="EDFB6861"/>
    <w:rsid w:val="EDFCEB23"/>
    <w:rsid w:val="EDFF78D0"/>
    <w:rsid w:val="EDFF89C4"/>
    <w:rsid w:val="EE270462"/>
    <w:rsid w:val="EE7E0982"/>
    <w:rsid w:val="EE7F209D"/>
    <w:rsid w:val="EEB6DFDF"/>
    <w:rsid w:val="EEB73347"/>
    <w:rsid w:val="EED62D95"/>
    <w:rsid w:val="EED7814B"/>
    <w:rsid w:val="EEFC024F"/>
    <w:rsid w:val="EEFED5DF"/>
    <w:rsid w:val="EEFFC25C"/>
    <w:rsid w:val="EEFFEC7C"/>
    <w:rsid w:val="EF3713BA"/>
    <w:rsid w:val="EF45019F"/>
    <w:rsid w:val="EF5FD4BD"/>
    <w:rsid w:val="EF68CF1B"/>
    <w:rsid w:val="EF69F0E6"/>
    <w:rsid w:val="EF6D9A82"/>
    <w:rsid w:val="EF7DEA34"/>
    <w:rsid w:val="EF7E55DB"/>
    <w:rsid w:val="EF7F0ADE"/>
    <w:rsid w:val="EF7FA11F"/>
    <w:rsid w:val="EF8665AC"/>
    <w:rsid w:val="EF9385C6"/>
    <w:rsid w:val="EFAFB6D9"/>
    <w:rsid w:val="EFB7F5BF"/>
    <w:rsid w:val="EFBE8CA8"/>
    <w:rsid w:val="EFDE54A3"/>
    <w:rsid w:val="EFDE7177"/>
    <w:rsid w:val="EFDEA25B"/>
    <w:rsid w:val="EFE61B63"/>
    <w:rsid w:val="EFE7A2FF"/>
    <w:rsid w:val="EFED0C69"/>
    <w:rsid w:val="EFEEEE9C"/>
    <w:rsid w:val="EFF55DF8"/>
    <w:rsid w:val="EFF6F4D7"/>
    <w:rsid w:val="EFF75DC6"/>
    <w:rsid w:val="EFF77E1B"/>
    <w:rsid w:val="EFF7B888"/>
    <w:rsid w:val="EFFA73E7"/>
    <w:rsid w:val="EFFC1FB3"/>
    <w:rsid w:val="EFFDAF5D"/>
    <w:rsid w:val="EFFE96E3"/>
    <w:rsid w:val="EFFF1A50"/>
    <w:rsid w:val="EFFFD003"/>
    <w:rsid w:val="F03BDE9D"/>
    <w:rsid w:val="F0BD7A76"/>
    <w:rsid w:val="F2DB3AA4"/>
    <w:rsid w:val="F2DD8D8F"/>
    <w:rsid w:val="F2DF9469"/>
    <w:rsid w:val="F2FE9FBA"/>
    <w:rsid w:val="F39F1BC3"/>
    <w:rsid w:val="F3BC6D4B"/>
    <w:rsid w:val="F3E549A9"/>
    <w:rsid w:val="F3F72164"/>
    <w:rsid w:val="F3F95483"/>
    <w:rsid w:val="F57A6A49"/>
    <w:rsid w:val="F5BF774E"/>
    <w:rsid w:val="F5BF9259"/>
    <w:rsid w:val="F5C9198D"/>
    <w:rsid w:val="F5DF1A09"/>
    <w:rsid w:val="F5DF4050"/>
    <w:rsid w:val="F5EBDFDD"/>
    <w:rsid w:val="F5EDB74E"/>
    <w:rsid w:val="F5EE91A1"/>
    <w:rsid w:val="F5EEC2F8"/>
    <w:rsid w:val="F5F7ACE7"/>
    <w:rsid w:val="F5FD6403"/>
    <w:rsid w:val="F65F58C2"/>
    <w:rsid w:val="F66F09EE"/>
    <w:rsid w:val="F676575E"/>
    <w:rsid w:val="F6BE762C"/>
    <w:rsid w:val="F6DFD841"/>
    <w:rsid w:val="F6FF52F5"/>
    <w:rsid w:val="F73D028D"/>
    <w:rsid w:val="F73F5288"/>
    <w:rsid w:val="F7696138"/>
    <w:rsid w:val="F77D2CE6"/>
    <w:rsid w:val="F77D9320"/>
    <w:rsid w:val="F77EB74A"/>
    <w:rsid w:val="F77F14B4"/>
    <w:rsid w:val="F79F3178"/>
    <w:rsid w:val="F7B7FCDC"/>
    <w:rsid w:val="F7BD450A"/>
    <w:rsid w:val="F7BEDD1C"/>
    <w:rsid w:val="F7BF2846"/>
    <w:rsid w:val="F7BF6134"/>
    <w:rsid w:val="F7C19C6F"/>
    <w:rsid w:val="F7DBDD43"/>
    <w:rsid w:val="F7DFCE00"/>
    <w:rsid w:val="F7E9C7F6"/>
    <w:rsid w:val="F7EDEC5B"/>
    <w:rsid w:val="F7EF2A10"/>
    <w:rsid w:val="F7EF848E"/>
    <w:rsid w:val="F7EF8C04"/>
    <w:rsid w:val="F7F3C76B"/>
    <w:rsid w:val="F7F506CF"/>
    <w:rsid w:val="F7F5F756"/>
    <w:rsid w:val="F7F8FDE9"/>
    <w:rsid w:val="F7FCC92D"/>
    <w:rsid w:val="F7FD6FFE"/>
    <w:rsid w:val="F7FF0F0D"/>
    <w:rsid w:val="F7FF303F"/>
    <w:rsid w:val="F7FF3290"/>
    <w:rsid w:val="F7FFBE91"/>
    <w:rsid w:val="F8BC7AB8"/>
    <w:rsid w:val="F8CD3671"/>
    <w:rsid w:val="F8D93A59"/>
    <w:rsid w:val="F8F7D959"/>
    <w:rsid w:val="F8FD6FBE"/>
    <w:rsid w:val="F8FF5107"/>
    <w:rsid w:val="F90D1864"/>
    <w:rsid w:val="F91E6059"/>
    <w:rsid w:val="F9674582"/>
    <w:rsid w:val="F96FF6EB"/>
    <w:rsid w:val="F97993F7"/>
    <w:rsid w:val="F97B2735"/>
    <w:rsid w:val="F97F576F"/>
    <w:rsid w:val="F99FFEFC"/>
    <w:rsid w:val="F9A13A82"/>
    <w:rsid w:val="F9BB0178"/>
    <w:rsid w:val="F9BBE296"/>
    <w:rsid w:val="F9D65878"/>
    <w:rsid w:val="F9D93CE8"/>
    <w:rsid w:val="F9DE05BC"/>
    <w:rsid w:val="F9E7FF53"/>
    <w:rsid w:val="F9E8EC0E"/>
    <w:rsid w:val="F9FF3604"/>
    <w:rsid w:val="FA5F2981"/>
    <w:rsid w:val="FA7FA3A0"/>
    <w:rsid w:val="FA9DF7B5"/>
    <w:rsid w:val="FAAF1CC8"/>
    <w:rsid w:val="FAE68C3E"/>
    <w:rsid w:val="FAFE7D11"/>
    <w:rsid w:val="FB1CA5FD"/>
    <w:rsid w:val="FB2BD51E"/>
    <w:rsid w:val="FB3D9671"/>
    <w:rsid w:val="FB529A58"/>
    <w:rsid w:val="FB5F3C09"/>
    <w:rsid w:val="FB6DCCC0"/>
    <w:rsid w:val="FB6E3B3A"/>
    <w:rsid w:val="FB7FB335"/>
    <w:rsid w:val="FB9F0402"/>
    <w:rsid w:val="FBBB25CB"/>
    <w:rsid w:val="FBBEB412"/>
    <w:rsid w:val="FBCB071C"/>
    <w:rsid w:val="FBCCE3EB"/>
    <w:rsid w:val="FBDC8859"/>
    <w:rsid w:val="FBDE7EAB"/>
    <w:rsid w:val="FBDF2005"/>
    <w:rsid w:val="FBEFEF0A"/>
    <w:rsid w:val="FBF59B44"/>
    <w:rsid w:val="FBF99DAC"/>
    <w:rsid w:val="FBFB62D9"/>
    <w:rsid w:val="FBFD3666"/>
    <w:rsid w:val="FBFDD183"/>
    <w:rsid w:val="FBFDEA0A"/>
    <w:rsid w:val="FBFEBA70"/>
    <w:rsid w:val="FBFF0054"/>
    <w:rsid w:val="FBFF1513"/>
    <w:rsid w:val="FBFF65DB"/>
    <w:rsid w:val="FC3DCE60"/>
    <w:rsid w:val="FC4D6AF3"/>
    <w:rsid w:val="FCAF6459"/>
    <w:rsid w:val="FCF6AED3"/>
    <w:rsid w:val="FCFD5E92"/>
    <w:rsid w:val="FCFE7A20"/>
    <w:rsid w:val="FCFFA63E"/>
    <w:rsid w:val="FCFFC23C"/>
    <w:rsid w:val="FD3F2EB9"/>
    <w:rsid w:val="FD656DC1"/>
    <w:rsid w:val="FD6BEA07"/>
    <w:rsid w:val="FD6D43FC"/>
    <w:rsid w:val="FD6D5B4C"/>
    <w:rsid w:val="FD6F00DA"/>
    <w:rsid w:val="FD7BC726"/>
    <w:rsid w:val="FD7D8473"/>
    <w:rsid w:val="FD7D9DDF"/>
    <w:rsid w:val="FD7EF8AE"/>
    <w:rsid w:val="FD85000C"/>
    <w:rsid w:val="FD99B367"/>
    <w:rsid w:val="FDA7B7C9"/>
    <w:rsid w:val="FDBEEB17"/>
    <w:rsid w:val="FDBF533C"/>
    <w:rsid w:val="FDCF8A91"/>
    <w:rsid w:val="FDD97500"/>
    <w:rsid w:val="FDDB6226"/>
    <w:rsid w:val="FDDF3B25"/>
    <w:rsid w:val="FDDFB52D"/>
    <w:rsid w:val="FDE6ED25"/>
    <w:rsid w:val="FDEA67FB"/>
    <w:rsid w:val="FDEE03EA"/>
    <w:rsid w:val="FDEF4E2B"/>
    <w:rsid w:val="FDEFFFC8"/>
    <w:rsid w:val="FDF1CE22"/>
    <w:rsid w:val="FDF317FC"/>
    <w:rsid w:val="FDF7AD92"/>
    <w:rsid w:val="FDFBB04D"/>
    <w:rsid w:val="FDFF428B"/>
    <w:rsid w:val="FE3B2C1D"/>
    <w:rsid w:val="FE6F0FF4"/>
    <w:rsid w:val="FE9B5160"/>
    <w:rsid w:val="FEA3F3C2"/>
    <w:rsid w:val="FEAF3D62"/>
    <w:rsid w:val="FEB955E2"/>
    <w:rsid w:val="FEBB1652"/>
    <w:rsid w:val="FEBF12A8"/>
    <w:rsid w:val="FEBF2453"/>
    <w:rsid w:val="FEDB5EAB"/>
    <w:rsid w:val="FEDDBFCD"/>
    <w:rsid w:val="FEDDC626"/>
    <w:rsid w:val="FEDF1956"/>
    <w:rsid w:val="FEDFBDF6"/>
    <w:rsid w:val="FEEF07EC"/>
    <w:rsid w:val="FEEFB254"/>
    <w:rsid w:val="FEEFCB5C"/>
    <w:rsid w:val="FEEFD818"/>
    <w:rsid w:val="FEF15C54"/>
    <w:rsid w:val="FEF67DCF"/>
    <w:rsid w:val="FEF7A8E4"/>
    <w:rsid w:val="FEFC1E93"/>
    <w:rsid w:val="FEFC6BE5"/>
    <w:rsid w:val="FEFF7095"/>
    <w:rsid w:val="FEFFC712"/>
    <w:rsid w:val="FEFFC9AD"/>
    <w:rsid w:val="FEFFF1C8"/>
    <w:rsid w:val="FF1EDA5D"/>
    <w:rsid w:val="FF3F05C5"/>
    <w:rsid w:val="FF5DC06D"/>
    <w:rsid w:val="FF5F0BBA"/>
    <w:rsid w:val="FF5F17F5"/>
    <w:rsid w:val="FF63E013"/>
    <w:rsid w:val="FF72CC39"/>
    <w:rsid w:val="FF73DDD3"/>
    <w:rsid w:val="FF76A16B"/>
    <w:rsid w:val="FF76B066"/>
    <w:rsid w:val="FF776828"/>
    <w:rsid w:val="FF7C02EF"/>
    <w:rsid w:val="FF7C183B"/>
    <w:rsid w:val="FF7E11F6"/>
    <w:rsid w:val="FF7EA462"/>
    <w:rsid w:val="FF7F7D9D"/>
    <w:rsid w:val="FF9CFEA8"/>
    <w:rsid w:val="FFA54E6E"/>
    <w:rsid w:val="FFAB8F55"/>
    <w:rsid w:val="FFABE9BF"/>
    <w:rsid w:val="FFAF48E5"/>
    <w:rsid w:val="FFB3C96A"/>
    <w:rsid w:val="FFBA70E4"/>
    <w:rsid w:val="FFBB668A"/>
    <w:rsid w:val="FFBC416E"/>
    <w:rsid w:val="FFBF02D4"/>
    <w:rsid w:val="FFBF8209"/>
    <w:rsid w:val="FFBFFB12"/>
    <w:rsid w:val="FFBFFB58"/>
    <w:rsid w:val="FFC130DE"/>
    <w:rsid w:val="FFC56776"/>
    <w:rsid w:val="FFC56F05"/>
    <w:rsid w:val="FFC67868"/>
    <w:rsid w:val="FFC7CA14"/>
    <w:rsid w:val="FFCA5CD2"/>
    <w:rsid w:val="FFCF9561"/>
    <w:rsid w:val="FFD2A68B"/>
    <w:rsid w:val="FFDB31C4"/>
    <w:rsid w:val="FFDDEB9E"/>
    <w:rsid w:val="FFDE6310"/>
    <w:rsid w:val="FFDF1E76"/>
    <w:rsid w:val="FFDF2A35"/>
    <w:rsid w:val="FFDF8860"/>
    <w:rsid w:val="FFE72989"/>
    <w:rsid w:val="FFE795DD"/>
    <w:rsid w:val="FFE7B5C8"/>
    <w:rsid w:val="FFE7DA87"/>
    <w:rsid w:val="FFE8005C"/>
    <w:rsid w:val="FFE90664"/>
    <w:rsid w:val="FFED0D8D"/>
    <w:rsid w:val="FFEDCD53"/>
    <w:rsid w:val="FFEF4A43"/>
    <w:rsid w:val="FFF3C30A"/>
    <w:rsid w:val="FFF559B4"/>
    <w:rsid w:val="FFF574FC"/>
    <w:rsid w:val="FFFA2254"/>
    <w:rsid w:val="FFFA827B"/>
    <w:rsid w:val="FFFB8E94"/>
    <w:rsid w:val="FFFB95A8"/>
    <w:rsid w:val="FFFD745F"/>
    <w:rsid w:val="FFFD9D79"/>
    <w:rsid w:val="FFFDCBA9"/>
    <w:rsid w:val="FFFDDAC4"/>
    <w:rsid w:val="FFFEA6BD"/>
    <w:rsid w:val="FFFF3B93"/>
    <w:rsid w:val="FFFF5198"/>
    <w:rsid w:val="FFFF5381"/>
    <w:rsid w:val="FFFFA468"/>
    <w:rsid w:val="FFFFA844"/>
    <w:rsid w:val="FFFFCA39"/>
    <w:rsid w:val="FFFFCDD0"/>
    <w:rsid w:val="FFFFEFDE"/>
    <w:rsid w:val="FFFFF9BD"/>
    <w:rsid w:val="FFFFFD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99" w:name="toc 1"/>
    <w:lsdException w:uiPriority="99" w:name="toc 2"/>
    <w:lsdException w:uiPriority="99" w:name="toc 3"/>
    <w:lsdException w:uiPriority="99" w:name="toc 4"/>
    <w:lsdException w:uiPriority="99" w:name="toc 5"/>
    <w:lsdException w:uiPriority="99" w:name="toc 6"/>
    <w:lsdException w:uiPriority="99" w:name="toc 7"/>
    <w:lsdException w:uiPriority="99" w:name="toc 8"/>
    <w:lsdException w:uiPriority="9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uiPriority="99"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nhideWhenUsed="0" w:uiPriority="99"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nhideWhenUsed="0" w:uiPriority="99"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link w:val="21"/>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paragraph" w:styleId="3">
    <w:name w:val="heading 2"/>
    <w:basedOn w:val="1"/>
    <w:link w:val="27"/>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semiHidden/>
    <w:unhideWhenUsed/>
    <w:qFormat/>
    <w:uiPriority w:val="9"/>
    <w:pPr>
      <w:spacing w:beforeAutospacing="1" w:afterAutospacing="1"/>
      <w:jc w:val="left"/>
      <w:outlineLvl w:val="2"/>
    </w:pPr>
    <w:rPr>
      <w:rFonts w:hint="eastAsia" w:ascii="宋体" w:hAnsi="宋体" w:eastAsia="宋体" w:cs="Times New Roman"/>
      <w:b/>
      <w:bCs/>
      <w:kern w:val="0"/>
      <w:sz w:val="27"/>
      <w:szCs w:val="27"/>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5">
    <w:name w:val="Body Text"/>
    <w:basedOn w:val="1"/>
    <w:qFormat/>
    <w:uiPriority w:val="0"/>
    <w:rPr>
      <w:rFonts w:ascii="宋体" w:hAnsi="宋体" w:cs="宋体"/>
      <w:szCs w:val="30"/>
      <w:lang w:val="zh-CN" w:bidi="zh-CN"/>
    </w:rPr>
  </w:style>
  <w:style w:type="paragraph" w:styleId="6">
    <w:name w:val="Date"/>
    <w:basedOn w:val="1"/>
    <w:link w:val="22"/>
    <w:semiHidden/>
    <w:unhideWhenUsed/>
    <w:qFormat/>
    <w:uiPriority w:val="99"/>
    <w:pPr>
      <w:ind w:left="100" w:leftChars="2500"/>
    </w:pPr>
  </w:style>
  <w:style w:type="paragraph" w:styleId="7">
    <w:name w:val="Balloon Text"/>
    <w:basedOn w:val="1"/>
    <w:link w:val="20"/>
    <w:semiHidden/>
    <w:unhideWhenUsed/>
    <w:qFormat/>
    <w:uiPriority w:val="99"/>
    <w:rPr>
      <w:sz w:val="18"/>
      <w:szCs w:val="18"/>
    </w:rPr>
  </w:style>
  <w:style w:type="paragraph" w:styleId="8">
    <w:name w:val="footer"/>
    <w:basedOn w:val="1"/>
    <w:link w:val="19"/>
    <w:unhideWhenUsed/>
    <w:qFormat/>
    <w:uiPriority w:val="99"/>
    <w:pPr>
      <w:tabs>
        <w:tab w:val="center" w:pos="4153"/>
        <w:tab w:val="right" w:pos="8306"/>
      </w:tabs>
      <w:snapToGrid w:val="0"/>
      <w:jc w:val="left"/>
    </w:pPr>
    <w:rPr>
      <w:sz w:val="18"/>
      <w:szCs w:val="18"/>
    </w:rPr>
  </w:style>
  <w:style w:type="paragraph" w:styleId="9">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unhideWhenUsed/>
    <w:qFormat/>
    <w:uiPriority w:val="99"/>
    <w:pPr>
      <w:widowControl/>
      <w:spacing w:before="100" w:beforeAutospacing="1" w:after="100" w:afterAutospacing="1"/>
      <w:jc w:val="center"/>
    </w:pPr>
    <w:rPr>
      <w:rFonts w:ascii="宋体" w:hAnsi="宋体" w:eastAsia="宋体" w:cs="宋体"/>
      <w:kern w:val="0"/>
      <w:sz w:val="24"/>
      <w:szCs w:val="24"/>
    </w:rPr>
  </w:style>
  <w:style w:type="table" w:styleId="12">
    <w:name w:val="Table Grid"/>
    <w:basedOn w:val="1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cPr>
      <w:tcBorders>
        <w:top w:val="single" w:color="auto" w:sz="4" w:space="0"/>
        <w:left w:val="single" w:color="auto" w:sz="4" w:space="0"/>
        <w:bottom w:val="single" w:color="auto" w:sz="4" w:space="0"/>
        <w:right w:val="single" w:color="auto" w:sz="4" w:space="0"/>
      </w:tcBorders>
    </w:tcPr>
  </w:style>
  <w:style w:type="character" w:styleId="14">
    <w:name w:val="Strong"/>
    <w:basedOn w:val="13"/>
    <w:qFormat/>
    <w:uiPriority w:val="22"/>
    <w:rPr>
      <w:b/>
    </w:rPr>
  </w:style>
  <w:style w:type="character" w:styleId="15">
    <w:name w:val="Emphasis"/>
    <w:basedOn w:val="13"/>
    <w:qFormat/>
    <w:uiPriority w:val="20"/>
    <w:rPr>
      <w:i/>
      <w:iCs/>
    </w:rPr>
  </w:style>
  <w:style w:type="character" w:styleId="16">
    <w:name w:val="Hyperlink"/>
    <w:basedOn w:val="13"/>
    <w:unhideWhenUsed/>
    <w:qFormat/>
    <w:uiPriority w:val="99"/>
    <w:rPr>
      <w:color w:val="0563C1" w:themeColor="hyperlink"/>
      <w:u w:val="single"/>
      <w14:textFill>
        <w14:solidFill>
          <w14:schemeClr w14:val="hlink"/>
        </w14:solidFill>
      </w14:textFill>
    </w:rPr>
  </w:style>
  <w:style w:type="character" w:customStyle="1" w:styleId="17">
    <w:name w:val="未处理的提及1"/>
    <w:basedOn w:val="13"/>
    <w:semiHidden/>
    <w:unhideWhenUsed/>
    <w:qFormat/>
    <w:uiPriority w:val="99"/>
    <w:rPr>
      <w:color w:val="605E5C"/>
      <w:shd w:val="clear" w:color="auto" w:fill="E1DFDD"/>
    </w:rPr>
  </w:style>
  <w:style w:type="character" w:customStyle="1" w:styleId="18">
    <w:name w:val="页眉 字符"/>
    <w:basedOn w:val="13"/>
    <w:link w:val="9"/>
    <w:qFormat/>
    <w:uiPriority w:val="99"/>
    <w:rPr>
      <w:sz w:val="18"/>
      <w:szCs w:val="18"/>
    </w:rPr>
  </w:style>
  <w:style w:type="character" w:customStyle="1" w:styleId="19">
    <w:name w:val="页脚 字符"/>
    <w:basedOn w:val="13"/>
    <w:link w:val="8"/>
    <w:qFormat/>
    <w:uiPriority w:val="99"/>
    <w:rPr>
      <w:sz w:val="18"/>
      <w:szCs w:val="18"/>
    </w:rPr>
  </w:style>
  <w:style w:type="character" w:customStyle="1" w:styleId="20">
    <w:name w:val="批注框文本 字符"/>
    <w:basedOn w:val="13"/>
    <w:link w:val="7"/>
    <w:semiHidden/>
    <w:qFormat/>
    <w:uiPriority w:val="99"/>
    <w:rPr>
      <w:sz w:val="18"/>
      <w:szCs w:val="18"/>
    </w:rPr>
  </w:style>
  <w:style w:type="character" w:customStyle="1" w:styleId="21">
    <w:name w:val="标题 1 字符"/>
    <w:basedOn w:val="13"/>
    <w:link w:val="2"/>
    <w:qFormat/>
    <w:uiPriority w:val="9"/>
    <w:rPr>
      <w:rFonts w:ascii="宋体" w:hAnsi="宋体" w:eastAsia="宋体" w:cs="宋体"/>
      <w:b/>
      <w:bCs/>
      <w:kern w:val="36"/>
      <w:sz w:val="48"/>
      <w:szCs w:val="48"/>
    </w:rPr>
  </w:style>
  <w:style w:type="character" w:customStyle="1" w:styleId="22">
    <w:name w:val="日期 字符"/>
    <w:basedOn w:val="13"/>
    <w:link w:val="6"/>
    <w:semiHidden/>
    <w:qFormat/>
    <w:uiPriority w:val="99"/>
  </w:style>
  <w:style w:type="paragraph" w:customStyle="1" w:styleId="23">
    <w:name w:val="修订1"/>
    <w:semiHidden/>
    <w:qFormat/>
    <w:uiPriority w:val="99"/>
    <w:rPr>
      <w:rFonts w:asciiTheme="minorHAnsi" w:hAnsiTheme="minorHAnsi" w:eastAsiaTheme="minorEastAsia" w:cstheme="minorBidi"/>
      <w:kern w:val="2"/>
      <w:sz w:val="21"/>
      <w:szCs w:val="22"/>
      <w:lang w:val="en-US" w:eastAsia="zh-CN" w:bidi="ar-SA"/>
    </w:rPr>
  </w:style>
  <w:style w:type="paragraph" w:customStyle="1" w:styleId="24">
    <w:name w:val="秘书处标题"/>
    <w:basedOn w:val="1"/>
    <w:qFormat/>
    <w:uiPriority w:val="0"/>
    <w:pPr>
      <w:spacing w:line="360" w:lineRule="auto"/>
      <w:jc w:val="center"/>
    </w:pPr>
    <w:rPr>
      <w:rFonts w:eastAsia="方正小标宋_GBK"/>
      <w:b/>
      <w:sz w:val="36"/>
      <w:szCs w:val="21"/>
    </w:rPr>
  </w:style>
  <w:style w:type="table" w:customStyle="1" w:styleId="25">
    <w:name w:val="网格型1"/>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6">
    <w:name w:val="未处理的提及2"/>
    <w:basedOn w:val="13"/>
    <w:semiHidden/>
    <w:unhideWhenUsed/>
    <w:qFormat/>
    <w:uiPriority w:val="99"/>
    <w:rPr>
      <w:color w:val="605E5C"/>
      <w:shd w:val="clear" w:color="auto" w:fill="E1DFDD"/>
    </w:rPr>
  </w:style>
  <w:style w:type="character" w:customStyle="1" w:styleId="27">
    <w:name w:val="标题 2 字符"/>
    <w:basedOn w:val="13"/>
    <w:link w:val="3"/>
    <w:semiHidden/>
    <w:qFormat/>
    <w:uiPriority w:val="9"/>
    <w:rPr>
      <w:rFonts w:asciiTheme="majorHAnsi" w:hAnsiTheme="majorHAnsi" w:eastAsiaTheme="majorEastAsia" w:cstheme="majorBidi"/>
      <w:b/>
      <w:bCs/>
      <w:sz w:val="32"/>
      <w:szCs w:val="32"/>
    </w:rPr>
  </w:style>
  <w:style w:type="paragraph" w:styleId="28">
    <w:name w:val="List Paragraph"/>
    <w:basedOn w:val="1"/>
    <w:qFormat/>
    <w:uiPriority w:val="34"/>
    <w:pPr>
      <w:ind w:firstLine="420" w:firstLineChars="200"/>
    </w:pPr>
  </w:style>
  <w:style w:type="paragraph" w:customStyle="1" w:styleId="29">
    <w:name w:val="msolistparagraph"/>
    <w:basedOn w:val="1"/>
    <w:qFormat/>
    <w:uiPriority w:val="0"/>
    <w:pPr>
      <w:ind w:firstLine="420" w:firstLineChars="200"/>
    </w:pPr>
    <w:rPr>
      <w:rFonts w:ascii="Times New Roman" w:hAnsi="Times New Roman" w:eastAsia="宋体" w:cs="Times New Roman"/>
    </w:rPr>
  </w:style>
  <w:style w:type="character" w:customStyle="1" w:styleId="30">
    <w:name w:val="15"/>
    <w:basedOn w:val="13"/>
    <w:qFormat/>
    <w:uiPriority w:val="0"/>
    <w:rPr>
      <w:rFonts w:hint="default" w:ascii="Times New Roman" w:hAnsi="Times New Roman" w:cs="Times New Roman"/>
      <w:color w:val="000000"/>
      <w:sz w:val="24"/>
      <w:szCs w:val="24"/>
    </w:rPr>
  </w:style>
  <w:style w:type="character" w:customStyle="1" w:styleId="31">
    <w:name w:val="10"/>
    <w:basedOn w:val="13"/>
    <w:qFormat/>
    <w:uiPriority w:val="0"/>
    <w:rPr>
      <w:rFonts w:hint="default" w:ascii="Times New Roman" w:hAnsi="Times New Roman" w:cs="Times New Roman"/>
    </w:rPr>
  </w:style>
  <w:style w:type="paragraph" w:customStyle="1" w:styleId="32">
    <w:name w:val="3英文简介"/>
    <w:qFormat/>
    <w:uiPriority w:val="0"/>
    <w:pPr>
      <w:widowControl w:val="0"/>
      <w:adjustRightInd w:val="0"/>
      <w:snapToGrid w:val="0"/>
      <w:jc w:val="both"/>
    </w:pPr>
    <w:rPr>
      <w:rFonts w:ascii="Times New Roman" w:hAnsi="Times New Roman" w:eastAsia="宋体" w:cs="Times New Roman"/>
      <w:kern w:val="2"/>
      <w:sz w:val="24"/>
      <w:szCs w:val="24"/>
      <w:lang w:val="en-US" w:eastAsia="zh-CN" w:bidi="ar-SA"/>
    </w:rPr>
  </w:style>
  <w:style w:type="paragraph" w:customStyle="1" w:styleId="33">
    <w:name w:val="修订2"/>
    <w:unhideWhenUsed/>
    <w:qFormat/>
    <w:uiPriority w:val="99"/>
    <w:rPr>
      <w:rFonts w:asciiTheme="minorHAnsi" w:hAnsiTheme="minorHAnsi" w:eastAsiaTheme="minorEastAsia" w:cstheme="minorBidi"/>
      <w:kern w:val="2"/>
      <w:sz w:val="21"/>
      <w:szCs w:val="22"/>
      <w:lang w:val="en-US" w:eastAsia="zh-CN" w:bidi="ar-SA"/>
    </w:rPr>
  </w:style>
  <w:style w:type="paragraph" w:customStyle="1" w:styleId="34">
    <w:name w:val="修订3"/>
    <w:unhideWhenUsed/>
    <w:qFormat/>
    <w:uiPriority w:val="99"/>
    <w:rPr>
      <w:rFonts w:asciiTheme="minorHAnsi" w:hAnsiTheme="minorHAnsi" w:eastAsiaTheme="minorEastAsia" w:cstheme="minorBidi"/>
      <w:kern w:val="2"/>
      <w:sz w:val="21"/>
      <w:szCs w:val="22"/>
      <w:lang w:val="en-US" w:eastAsia="zh-CN" w:bidi="ar-SA"/>
    </w:rPr>
  </w:style>
  <w:style w:type="paragraph" w:customStyle="1" w:styleId="35">
    <w:name w:val="修订4"/>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lumMod val="102000"/>
                <a:satMod val="103000"/>
                <a:tint val="94000"/>
              </a:schemeClr>
            </a:gs>
            <a:gs pos="50000">
              <a:schemeClr val="phClr">
                <a:lumMod val="100000"/>
                <a:satMod val="11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satMod val="170000"/>
            <a:tint val="95000"/>
          </a:schemeClr>
        </a:solidFill>
        <a:gradFill rotWithShape="1">
          <a:gsLst>
            <a:gs pos="0">
              <a:schemeClr val="phClr">
                <a:lumMod val="102000"/>
                <a:satMod val="150000"/>
                <a:shade val="98000"/>
                <a:tint val="93000"/>
              </a:schemeClr>
            </a:gs>
            <a:gs pos="50000">
              <a:schemeClr val="phClr">
                <a:lumMod val="103000"/>
                <a:satMod val="130000"/>
                <a:shade val="90000"/>
                <a:tint val="98000"/>
              </a:schemeClr>
            </a:gs>
            <a:gs pos="100000">
              <a:schemeClr val="phClr">
                <a:satMod val="120000"/>
                <a:shade val="63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3</Pages>
  <Words>1109</Words>
  <Characters>1384</Characters>
  <Lines>10</Lines>
  <Paragraphs>3</Paragraphs>
  <TotalTime>18</TotalTime>
  <ScaleCrop>false</ScaleCrop>
  <LinksUpToDate>false</LinksUpToDate>
  <CharactersWithSpaces>1426</CharactersWithSpaces>
  <Application>WPS Office_11.8.2.11763_F1E327BC-269C-435d-A152-05C5408002CA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2024-06-14T10:28:00Z</dcterms:created>
  <dc:creator>Administrator</dc:creator>
  <cp:lastModifiedBy>JYBBM3673</cp:lastModifiedBy>
  <cp:lastPrinted>2024-06-14T12:48:01Z</cp:lastPrinted>
  <dcterms:modified xsi:type="dcterms:W3CDTF">2024-06-14T14:22:48Z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2052-11.8.2.11763</vt:lpwstr>
  </property>
  <property fmtid="{D5CDD505-2E9C-101B-9397-08002B2CF9AE}" pid="3" name="ICV">
    <vt:lpwstr>39BA7821380244FDAD9AC6DBF2E3EE88_13</vt:lpwstr>
  </property>
</Properties>
</file>