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82A579" w14:textId="77777777" w:rsidR="00901F32" w:rsidRDefault="00901F32" w:rsidP="00534560">
      <w:pPr>
        <w:jc w:val="center"/>
        <w:rPr>
          <w:rFonts w:ascii="黑体" w:eastAsia="黑体" w:hAnsi="黑体"/>
          <w:sz w:val="44"/>
          <w:szCs w:val="44"/>
        </w:rPr>
      </w:pPr>
      <w:bookmarkStart w:id="0" w:name="_Hlk168780562"/>
      <w:r w:rsidRPr="00901F32">
        <w:rPr>
          <w:rFonts w:ascii="黑体" w:eastAsia="黑体" w:hAnsi="黑体" w:hint="eastAsia"/>
          <w:sz w:val="44"/>
          <w:szCs w:val="44"/>
        </w:rPr>
        <w:t>数字经济、产业变革和工程教育</w:t>
      </w:r>
    </w:p>
    <w:p w14:paraId="3BF0E1CE" w14:textId="1BE1A8DF" w:rsidR="00534560" w:rsidRPr="001C73AB" w:rsidRDefault="00901F32" w:rsidP="0053456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会议议程</w:t>
      </w:r>
    </w:p>
    <w:p w14:paraId="23137DFE" w14:textId="7B52641C" w:rsidR="00534560" w:rsidRPr="00534560" w:rsidRDefault="00534560" w:rsidP="001C73AB">
      <w:pPr>
        <w:rPr>
          <w:rFonts w:ascii="仿宋" w:eastAsia="仿宋" w:hAnsi="仿宋"/>
          <w:sz w:val="32"/>
          <w:szCs w:val="32"/>
        </w:rPr>
      </w:pPr>
      <w:r w:rsidRPr="00534560">
        <w:rPr>
          <w:rFonts w:ascii="黑体" w:eastAsia="黑体" w:hAnsi="黑体" w:hint="eastAsia"/>
          <w:b/>
          <w:bCs/>
          <w:sz w:val="32"/>
          <w:szCs w:val="32"/>
        </w:rPr>
        <w:t>时</w:t>
      </w:r>
      <w:r w:rsidRPr="00534560">
        <w:rPr>
          <w:rFonts w:ascii="黑体" w:eastAsia="黑体" w:hAnsi="黑体"/>
          <w:b/>
          <w:bCs/>
          <w:sz w:val="32"/>
          <w:szCs w:val="32"/>
        </w:rPr>
        <w:t xml:space="preserve">    间：</w:t>
      </w:r>
      <w:r w:rsidRPr="00534560">
        <w:rPr>
          <w:rFonts w:ascii="仿宋" w:eastAsia="仿宋" w:hAnsi="仿宋"/>
          <w:sz w:val="32"/>
          <w:szCs w:val="32"/>
        </w:rPr>
        <w:t>2024年6月21日09:00-</w:t>
      </w:r>
      <w:r w:rsidRPr="00901F32">
        <w:rPr>
          <w:rFonts w:ascii="仿宋" w:eastAsia="仿宋" w:hAnsi="仿宋"/>
          <w:sz w:val="32"/>
          <w:szCs w:val="32"/>
        </w:rPr>
        <w:t>12:</w:t>
      </w:r>
      <w:r w:rsidR="00901F32">
        <w:rPr>
          <w:rFonts w:ascii="仿宋" w:eastAsia="仿宋" w:hAnsi="仿宋"/>
          <w:sz w:val="32"/>
          <w:szCs w:val="32"/>
        </w:rPr>
        <w:t>10</w:t>
      </w:r>
    </w:p>
    <w:p w14:paraId="673C293B" w14:textId="77777777" w:rsidR="00901F32" w:rsidRDefault="00534560" w:rsidP="001C73AB">
      <w:pPr>
        <w:rPr>
          <w:rFonts w:ascii="Times New Roman" w:eastAsia="仿宋" w:hAnsi="Times New Roman" w:cs="Times New Roman"/>
          <w:sz w:val="32"/>
          <w:szCs w:val="32"/>
        </w:rPr>
      </w:pPr>
      <w:r w:rsidRPr="00F455BD">
        <w:rPr>
          <w:rFonts w:ascii="Times New Roman" w:eastAsia="黑体" w:hAnsi="Times New Roman" w:cs="Times New Roman"/>
          <w:b/>
          <w:bCs/>
          <w:sz w:val="32"/>
          <w:szCs w:val="32"/>
        </w:rPr>
        <w:t>地</w:t>
      </w:r>
      <w:r w:rsidRPr="00F455BD">
        <w:rPr>
          <w:rFonts w:ascii="Times New Roman" w:eastAsia="黑体" w:hAnsi="Times New Roman" w:cs="Times New Roman"/>
          <w:b/>
          <w:bCs/>
          <w:sz w:val="32"/>
          <w:szCs w:val="32"/>
        </w:rPr>
        <w:t xml:space="preserve">    </w:t>
      </w:r>
      <w:r w:rsidRPr="00F455BD">
        <w:rPr>
          <w:rFonts w:ascii="Times New Roman" w:eastAsia="黑体" w:hAnsi="Times New Roman" w:cs="Times New Roman"/>
          <w:b/>
          <w:bCs/>
          <w:sz w:val="32"/>
          <w:szCs w:val="32"/>
        </w:rPr>
        <w:t>点：</w:t>
      </w:r>
      <w:r w:rsidR="00901F32" w:rsidRPr="00901F32">
        <w:rPr>
          <w:rFonts w:ascii="Times New Roman" w:eastAsia="仿宋" w:hAnsi="Times New Roman" w:cs="Times New Roman" w:hint="eastAsia"/>
          <w:sz w:val="32"/>
          <w:szCs w:val="32"/>
        </w:rPr>
        <w:t>法国巴黎</w:t>
      </w:r>
      <w:r w:rsidR="00F455BD" w:rsidRPr="00F455BD">
        <w:rPr>
          <w:rFonts w:ascii="Times New Roman" w:eastAsia="仿宋" w:hAnsi="Times New Roman" w:cs="Times New Roman"/>
          <w:sz w:val="32"/>
          <w:szCs w:val="32"/>
        </w:rPr>
        <w:t>路易大帝</w:t>
      </w:r>
      <w:r w:rsidR="00901F32">
        <w:rPr>
          <w:rFonts w:ascii="Times New Roman" w:eastAsia="仿宋" w:hAnsi="Times New Roman" w:cs="Times New Roman" w:hint="eastAsia"/>
          <w:sz w:val="32"/>
          <w:szCs w:val="32"/>
        </w:rPr>
        <w:t>学校</w:t>
      </w:r>
    </w:p>
    <w:p w14:paraId="3DD5512A" w14:textId="3A89040D" w:rsidR="00534560" w:rsidRPr="00F455BD" w:rsidRDefault="00F455BD" w:rsidP="00901F32">
      <w:pPr>
        <w:ind w:firstLineChars="500" w:firstLine="1600"/>
        <w:rPr>
          <w:rFonts w:ascii="Times New Roman" w:eastAsia="仿宋" w:hAnsi="Times New Roman" w:cs="Times New Roman"/>
          <w:sz w:val="32"/>
          <w:szCs w:val="32"/>
        </w:rPr>
      </w:pPr>
      <w:r w:rsidRPr="00F455BD">
        <w:rPr>
          <w:rFonts w:ascii="Times New Roman" w:eastAsia="仿宋" w:hAnsi="Times New Roman" w:cs="Times New Roman"/>
          <w:sz w:val="32"/>
          <w:szCs w:val="32"/>
        </w:rPr>
        <w:t>123 Rue Saint-Jacques, 75005 Paris</w:t>
      </w:r>
    </w:p>
    <w:p w14:paraId="5F354735" w14:textId="52859D1D" w:rsidR="00F91ABF" w:rsidRDefault="00534560" w:rsidP="001C73AB">
      <w:pPr>
        <w:rPr>
          <w:rFonts w:ascii="仿宋" w:eastAsia="仿宋" w:hAnsi="仿宋"/>
          <w:sz w:val="32"/>
          <w:szCs w:val="32"/>
        </w:rPr>
      </w:pPr>
      <w:r w:rsidRPr="00534560">
        <w:rPr>
          <w:rFonts w:ascii="黑体" w:eastAsia="黑体" w:hAnsi="黑体" w:hint="eastAsia"/>
          <w:b/>
          <w:bCs/>
          <w:sz w:val="32"/>
          <w:szCs w:val="32"/>
        </w:rPr>
        <w:t>承办单位：</w:t>
      </w:r>
      <w:r w:rsidRPr="00534560">
        <w:rPr>
          <w:rFonts w:ascii="仿宋" w:eastAsia="仿宋" w:hAnsi="仿宋" w:hint="eastAsia"/>
          <w:sz w:val="32"/>
          <w:szCs w:val="32"/>
        </w:rPr>
        <w:t>北京航空航天大学、中央理工大学集团</w:t>
      </w:r>
    </w:p>
    <w:tbl>
      <w:tblPr>
        <w:tblStyle w:val="a7"/>
        <w:tblW w:w="9073" w:type="dxa"/>
        <w:tblInd w:w="-289" w:type="dxa"/>
        <w:tblLook w:val="04A0" w:firstRow="1" w:lastRow="0" w:firstColumn="1" w:lastColumn="0" w:noHBand="0" w:noVBand="1"/>
      </w:tblPr>
      <w:tblGrid>
        <w:gridCol w:w="1702"/>
        <w:gridCol w:w="2268"/>
        <w:gridCol w:w="2551"/>
        <w:gridCol w:w="2552"/>
      </w:tblGrid>
      <w:tr w:rsidR="00534560" w14:paraId="53A3BC9E" w14:textId="77777777" w:rsidTr="00901F32">
        <w:trPr>
          <w:trHeight w:hRule="exact" w:val="567"/>
        </w:trPr>
        <w:tc>
          <w:tcPr>
            <w:tcW w:w="9073" w:type="dxa"/>
            <w:gridSpan w:val="4"/>
            <w:tcBorders>
              <w:bottom w:val="single" w:sz="4" w:space="0" w:color="auto"/>
            </w:tcBorders>
            <w:shd w:val="clear" w:color="auto" w:fill="4472C4" w:themeFill="accent1"/>
            <w:vAlign w:val="center"/>
          </w:tcPr>
          <w:p w14:paraId="4283C184" w14:textId="18603247" w:rsidR="00534560" w:rsidRPr="001C73AB" w:rsidRDefault="00534560" w:rsidP="009F6570">
            <w:pPr>
              <w:jc w:val="center"/>
              <w:rPr>
                <w:rFonts w:ascii="黑体" w:eastAsia="黑体" w:hAnsi="黑体"/>
                <w:b/>
                <w:bCs/>
                <w:sz w:val="36"/>
                <w:szCs w:val="36"/>
              </w:rPr>
            </w:pPr>
            <w:r w:rsidRPr="001C73AB">
              <w:rPr>
                <w:rFonts w:ascii="黑体" w:eastAsia="黑体" w:hAnsi="黑体" w:hint="eastAsia"/>
                <w:b/>
                <w:bCs/>
                <w:color w:val="FFFFFF" w:themeColor="background1"/>
                <w:sz w:val="36"/>
                <w:szCs w:val="36"/>
              </w:rPr>
              <w:t>议</w:t>
            </w:r>
            <w:r w:rsidR="00B54E8D" w:rsidRPr="001C73AB">
              <w:rPr>
                <w:rFonts w:ascii="黑体" w:eastAsia="黑体" w:hAnsi="黑体" w:hint="eastAsia"/>
                <w:b/>
                <w:bCs/>
                <w:color w:val="FFFFFF" w:themeColor="background1"/>
                <w:sz w:val="36"/>
                <w:szCs w:val="36"/>
              </w:rPr>
              <w:t xml:space="preserve"> </w:t>
            </w:r>
            <w:r w:rsidR="00B54E8D" w:rsidRPr="001C73AB">
              <w:rPr>
                <w:rFonts w:ascii="黑体" w:eastAsia="黑体" w:hAnsi="黑体"/>
                <w:b/>
                <w:bCs/>
                <w:color w:val="FFFFFF" w:themeColor="background1"/>
                <w:sz w:val="36"/>
                <w:szCs w:val="36"/>
              </w:rPr>
              <w:t xml:space="preserve">   </w:t>
            </w:r>
            <w:r w:rsidRPr="001C73AB">
              <w:rPr>
                <w:rFonts w:ascii="黑体" w:eastAsia="黑体" w:hAnsi="黑体" w:hint="eastAsia"/>
                <w:b/>
                <w:bCs/>
                <w:color w:val="FFFFFF" w:themeColor="background1"/>
                <w:sz w:val="36"/>
                <w:szCs w:val="36"/>
              </w:rPr>
              <w:t>程</w:t>
            </w:r>
          </w:p>
        </w:tc>
      </w:tr>
      <w:tr w:rsidR="009F6570" w14:paraId="117516A8" w14:textId="77777777" w:rsidTr="00901F32">
        <w:trPr>
          <w:trHeight w:val="851"/>
        </w:trPr>
        <w:tc>
          <w:tcPr>
            <w:tcW w:w="9073" w:type="dxa"/>
            <w:gridSpan w:val="4"/>
            <w:shd w:val="clear" w:color="auto" w:fill="BDD6EE" w:themeFill="accent5" w:themeFillTint="66"/>
            <w:vAlign w:val="center"/>
          </w:tcPr>
          <w:p w14:paraId="43D284D7" w14:textId="77777777" w:rsidR="009F6570" w:rsidRPr="009F6570" w:rsidRDefault="009F6570" w:rsidP="009F657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F6570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开幕式</w:t>
            </w:r>
          </w:p>
          <w:p w14:paraId="516E59BA" w14:textId="2FB0C2D7" w:rsidR="009F6570" w:rsidRPr="00B54E8D" w:rsidRDefault="009F6570" w:rsidP="009F657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9F6570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主持人：中央理工大学集团主席</w:t>
            </w:r>
            <w:r w:rsidR="00F455BD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="00F455BD" w:rsidRPr="009F6570">
              <w:rPr>
                <w:rFonts w:ascii="黑体" w:eastAsia="黑体" w:hAnsi="黑体"/>
                <w:b/>
                <w:bCs/>
                <w:sz w:val="28"/>
                <w:szCs w:val="28"/>
              </w:rPr>
              <w:t>索贝郎</w:t>
            </w:r>
          </w:p>
        </w:tc>
      </w:tr>
      <w:tr w:rsidR="00534560" w14:paraId="0D9E27EC" w14:textId="77777777" w:rsidTr="00901F32">
        <w:trPr>
          <w:trHeight w:val="567"/>
        </w:trPr>
        <w:tc>
          <w:tcPr>
            <w:tcW w:w="1702" w:type="dxa"/>
            <w:vAlign w:val="center"/>
          </w:tcPr>
          <w:p w14:paraId="53F2D597" w14:textId="530782CB" w:rsidR="00534560" w:rsidRPr="00B54E8D" w:rsidRDefault="00534560" w:rsidP="009F6570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B54E8D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2268" w:type="dxa"/>
            <w:vAlign w:val="center"/>
          </w:tcPr>
          <w:p w14:paraId="25F8E24A" w14:textId="4F4A8F57" w:rsidR="00534560" w:rsidRPr="00B54E8D" w:rsidRDefault="00534560" w:rsidP="009F6570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B54E8D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致辞</w:t>
            </w:r>
            <w:r w:rsidR="0097095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领导</w:t>
            </w:r>
          </w:p>
        </w:tc>
        <w:tc>
          <w:tcPr>
            <w:tcW w:w="5103" w:type="dxa"/>
            <w:gridSpan w:val="2"/>
            <w:vAlign w:val="center"/>
          </w:tcPr>
          <w:p w14:paraId="2C6DDC03" w14:textId="4658659D" w:rsidR="00534560" w:rsidRPr="00B54E8D" w:rsidRDefault="00534560" w:rsidP="009F6570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B54E8D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单位及职务</w:t>
            </w:r>
          </w:p>
        </w:tc>
      </w:tr>
      <w:tr w:rsidR="00534560" w14:paraId="6879C9CE" w14:textId="77777777" w:rsidTr="00901F32">
        <w:trPr>
          <w:trHeight w:val="907"/>
        </w:trPr>
        <w:tc>
          <w:tcPr>
            <w:tcW w:w="1702" w:type="dxa"/>
            <w:vAlign w:val="center"/>
          </w:tcPr>
          <w:p w14:paraId="7546D5A4" w14:textId="02D00EBC" w:rsidR="00534560" w:rsidRPr="008B4692" w:rsidRDefault="0053456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09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:00-</w:t>
            </w: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09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:05</w:t>
            </w:r>
          </w:p>
        </w:tc>
        <w:tc>
          <w:tcPr>
            <w:tcW w:w="2268" w:type="dxa"/>
            <w:vAlign w:val="center"/>
          </w:tcPr>
          <w:p w14:paraId="397EDAA2" w14:textId="43248D1C" w:rsidR="00534560" w:rsidRPr="00901F32" w:rsidRDefault="00F455BD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怀进鹏</w:t>
            </w:r>
          </w:p>
        </w:tc>
        <w:tc>
          <w:tcPr>
            <w:tcW w:w="5103" w:type="dxa"/>
            <w:gridSpan w:val="2"/>
            <w:vAlign w:val="center"/>
          </w:tcPr>
          <w:p w14:paraId="52963B9D" w14:textId="7FC4D026" w:rsidR="00534560" w:rsidRPr="00901F32" w:rsidRDefault="001F31A8" w:rsidP="001F31A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中华人民共和国教育部部长</w:t>
            </w:r>
            <w:r w:rsidR="00F455BD"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、中国科学院院士</w:t>
            </w:r>
          </w:p>
        </w:tc>
      </w:tr>
      <w:tr w:rsidR="00534560" w14:paraId="0532BCEE" w14:textId="77777777" w:rsidTr="00901F32">
        <w:trPr>
          <w:trHeight w:val="907"/>
        </w:trPr>
        <w:tc>
          <w:tcPr>
            <w:tcW w:w="1702" w:type="dxa"/>
            <w:vAlign w:val="center"/>
          </w:tcPr>
          <w:p w14:paraId="21C34220" w14:textId="58F29A3E" w:rsidR="00534560" w:rsidRPr="001F31A8" w:rsidRDefault="0053456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09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:05-</w:t>
            </w: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09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:10</w:t>
            </w:r>
          </w:p>
        </w:tc>
        <w:tc>
          <w:tcPr>
            <w:tcW w:w="2268" w:type="dxa"/>
            <w:vAlign w:val="center"/>
          </w:tcPr>
          <w:p w14:paraId="5ACC9413" w14:textId="6B91BCDB" w:rsidR="00534560" w:rsidRPr="001F31A8" w:rsidRDefault="001F31A8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王云鹏</w:t>
            </w:r>
          </w:p>
        </w:tc>
        <w:tc>
          <w:tcPr>
            <w:tcW w:w="5103" w:type="dxa"/>
            <w:gridSpan w:val="2"/>
            <w:vAlign w:val="center"/>
          </w:tcPr>
          <w:p w14:paraId="75597D8F" w14:textId="29B7E04C" w:rsidR="00534560" w:rsidRDefault="001F31A8" w:rsidP="00F455B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北京航空航天大学校长</w:t>
            </w:r>
            <w:r w:rsidR="00F455BD">
              <w:rPr>
                <w:rFonts w:ascii="仿宋" w:eastAsia="仿宋" w:hAnsi="仿宋" w:cs="Times New Roman" w:hint="eastAsia"/>
                <w:sz w:val="24"/>
                <w:szCs w:val="24"/>
              </w:rPr>
              <w:t>、</w:t>
            </w: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中国工程院院士</w:t>
            </w:r>
          </w:p>
        </w:tc>
      </w:tr>
      <w:tr w:rsidR="00534560" w14:paraId="28F381E1" w14:textId="77777777" w:rsidTr="00901F32">
        <w:trPr>
          <w:trHeight w:val="907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72C83AA" w14:textId="6E1420B4" w:rsidR="00534560" w:rsidRDefault="00534560" w:rsidP="009F657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09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:10-</w:t>
            </w: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09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:15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C40619" w14:textId="5ED6B4E1" w:rsidR="00534560" w:rsidRDefault="00F455BD" w:rsidP="009F657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艾尔伯</w:t>
            </w:r>
            <w:r w:rsidR="006F0991" w:rsidRPr="006F0991">
              <w:rPr>
                <w:rFonts w:ascii="Times New Roman" w:eastAsia="仿宋_GB2312" w:hAnsi="Times New Roman" w:cs="Times New Roman" w:hint="eastAsia"/>
                <w:sz w:val="24"/>
              </w:rPr>
              <w:t>·</w:t>
            </w:r>
            <w:r w:rsidR="00534560"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费尔Albert Fert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vAlign w:val="center"/>
          </w:tcPr>
          <w:p w14:paraId="64757A6C" w14:textId="77777777" w:rsidR="00534560" w:rsidRPr="008B4692" w:rsidRDefault="00534560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萨克雷大学 教授</w:t>
            </w:r>
          </w:p>
          <w:p w14:paraId="1BD0927A" w14:textId="77777777" w:rsidR="00F455BD" w:rsidRDefault="00F455BD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2007年诺贝尔物理学奖获得者</w:t>
            </w:r>
          </w:p>
          <w:p w14:paraId="482AB1CB" w14:textId="2B901F93" w:rsidR="00534560" w:rsidRPr="00F455BD" w:rsidRDefault="00534560" w:rsidP="00F455BD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B4692">
              <w:rPr>
                <w:rFonts w:ascii="仿宋" w:eastAsia="仿宋" w:hAnsi="仿宋" w:cs="Times New Roman"/>
                <w:sz w:val="24"/>
                <w:szCs w:val="24"/>
              </w:rPr>
              <w:t>2017</w:t>
            </w:r>
            <w:r w:rsidRPr="008B4692">
              <w:rPr>
                <w:rFonts w:ascii="仿宋" w:eastAsia="仿宋" w:hAnsi="仿宋" w:cs="Times New Roman" w:hint="eastAsia"/>
                <w:sz w:val="24"/>
                <w:szCs w:val="24"/>
              </w:rPr>
              <w:t>年中国政府友谊奖获得者</w:t>
            </w:r>
          </w:p>
        </w:tc>
      </w:tr>
      <w:tr w:rsidR="00534560" w14:paraId="17BC1D95" w14:textId="77777777" w:rsidTr="00901F32">
        <w:trPr>
          <w:trHeight w:val="851"/>
        </w:trPr>
        <w:tc>
          <w:tcPr>
            <w:tcW w:w="9073" w:type="dxa"/>
            <w:gridSpan w:val="4"/>
            <w:shd w:val="clear" w:color="auto" w:fill="BDD6EE" w:themeFill="accent5" w:themeFillTint="66"/>
            <w:vAlign w:val="center"/>
          </w:tcPr>
          <w:p w14:paraId="6667B8A2" w14:textId="5C03006F" w:rsidR="009F6570" w:rsidRPr="009F6570" w:rsidRDefault="00534560" w:rsidP="009F657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F6570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</w:t>
            </w:r>
            <w:r w:rsidR="00F455BD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旨</w:t>
            </w:r>
            <w:r w:rsidRPr="009F6570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报告</w:t>
            </w:r>
            <w:r w:rsidR="001C73AB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="001C73AB">
              <w:rPr>
                <w:rFonts w:ascii="黑体" w:eastAsia="黑体" w:hAnsi="黑体"/>
                <w:b/>
                <w:bCs/>
                <w:sz w:val="28"/>
                <w:szCs w:val="28"/>
              </w:rPr>
              <w:t>I</w:t>
            </w:r>
          </w:p>
          <w:p w14:paraId="6B89923D" w14:textId="78281532" w:rsidR="00534560" w:rsidRPr="00B54E8D" w:rsidRDefault="009F6570" w:rsidP="009F657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54E8D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主持人：中央理工大学集团主席</w:t>
            </w:r>
            <w:r w:rsidR="00F455BD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="00F455BD" w:rsidRPr="00B54E8D">
              <w:rPr>
                <w:rFonts w:ascii="黑体" w:eastAsia="黑体" w:hAnsi="黑体"/>
                <w:b/>
                <w:bCs/>
                <w:sz w:val="28"/>
                <w:szCs w:val="28"/>
              </w:rPr>
              <w:t>索贝郎</w:t>
            </w:r>
            <w:r w:rsidR="00F455BD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Pr="00B54E8D">
              <w:rPr>
                <w:rFonts w:ascii="黑体" w:eastAsia="黑体" w:hAnsi="黑体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F6570" w14:paraId="4F88009F" w14:textId="77777777" w:rsidTr="00692489">
        <w:trPr>
          <w:trHeight w:val="567"/>
        </w:trPr>
        <w:tc>
          <w:tcPr>
            <w:tcW w:w="1702" w:type="dxa"/>
            <w:vAlign w:val="center"/>
          </w:tcPr>
          <w:p w14:paraId="66A9E852" w14:textId="41858293" w:rsidR="009F6570" w:rsidRPr="009F6570" w:rsidRDefault="009F6570" w:rsidP="009F6570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9F6570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时</w:t>
            </w:r>
            <w:r w:rsidRPr="009F6570">
              <w:rPr>
                <w:rFonts w:ascii="黑体" w:eastAsia="黑体" w:hAnsi="黑体"/>
                <w:b/>
                <w:bCs/>
                <w:sz w:val="24"/>
                <w:szCs w:val="24"/>
              </w:rPr>
              <w:t xml:space="preserve">  间</w:t>
            </w:r>
          </w:p>
        </w:tc>
        <w:tc>
          <w:tcPr>
            <w:tcW w:w="2268" w:type="dxa"/>
            <w:vAlign w:val="center"/>
          </w:tcPr>
          <w:p w14:paraId="1F427885" w14:textId="39EF08BC" w:rsidR="009F6570" w:rsidRPr="009F6570" w:rsidRDefault="009F6570" w:rsidP="009F6570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9F6570">
              <w:rPr>
                <w:rFonts w:ascii="黑体" w:eastAsia="黑体" w:hAnsi="黑体"/>
                <w:b/>
                <w:bCs/>
                <w:sz w:val="24"/>
                <w:szCs w:val="24"/>
              </w:rPr>
              <w:t>报告人</w:t>
            </w:r>
          </w:p>
        </w:tc>
        <w:tc>
          <w:tcPr>
            <w:tcW w:w="2551" w:type="dxa"/>
            <w:vAlign w:val="center"/>
          </w:tcPr>
          <w:p w14:paraId="54163AEA" w14:textId="222EEB24" w:rsidR="009F6570" w:rsidRPr="009F6570" w:rsidRDefault="009F6570" w:rsidP="009F6570">
            <w:pPr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9F6570">
              <w:rPr>
                <w:rFonts w:ascii="黑体" w:eastAsia="黑体" w:hAnsi="黑体"/>
                <w:b/>
                <w:bCs/>
                <w:sz w:val="24"/>
                <w:szCs w:val="24"/>
              </w:rPr>
              <w:t>单位及职务</w:t>
            </w:r>
          </w:p>
        </w:tc>
        <w:tc>
          <w:tcPr>
            <w:tcW w:w="2552" w:type="dxa"/>
            <w:vAlign w:val="center"/>
          </w:tcPr>
          <w:p w14:paraId="73DF107A" w14:textId="7CFF8B8E" w:rsidR="009F6570" w:rsidRPr="009F6570" w:rsidRDefault="009F6570" w:rsidP="009F6570">
            <w:pPr>
              <w:snapToGrid w:val="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9F6570">
              <w:rPr>
                <w:rFonts w:ascii="黑体" w:eastAsia="黑体" w:hAnsi="黑体"/>
                <w:b/>
                <w:bCs/>
                <w:sz w:val="24"/>
                <w:szCs w:val="24"/>
              </w:rPr>
              <w:t>报告题目</w:t>
            </w:r>
          </w:p>
        </w:tc>
      </w:tr>
      <w:tr w:rsidR="009F6570" w14:paraId="0E0FB70B" w14:textId="77777777" w:rsidTr="00692489">
        <w:trPr>
          <w:trHeight w:val="907"/>
        </w:trPr>
        <w:tc>
          <w:tcPr>
            <w:tcW w:w="1702" w:type="dxa"/>
            <w:vAlign w:val="center"/>
          </w:tcPr>
          <w:p w14:paraId="54040027" w14:textId="06218395" w:rsidR="009F6570" w:rsidRPr="00B54E8D" w:rsidRDefault="009F657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09:15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-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09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: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687A6E2B" w14:textId="77777777" w:rsidR="009F6570" w:rsidRDefault="009F657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洛朗</w:t>
            </w:r>
            <w:r w:rsidR="006F0991" w:rsidRPr="006F0991">
              <w:rPr>
                <w:rFonts w:ascii="Times New Roman" w:eastAsia="仿宋_GB2312" w:hAnsi="Times New Roman" w:cs="Times New Roman" w:hint="eastAsia"/>
                <w:sz w:val="24"/>
              </w:rPr>
              <w:t>·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拉福格</w:t>
            </w:r>
          </w:p>
          <w:p w14:paraId="3886AC9D" w14:textId="3BE162BB" w:rsidR="00F455BD" w:rsidRPr="00B54E8D" w:rsidRDefault="00F455BD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Laurent Lafforgue</w:t>
            </w:r>
          </w:p>
        </w:tc>
        <w:tc>
          <w:tcPr>
            <w:tcW w:w="2551" w:type="dxa"/>
            <w:vAlign w:val="center"/>
          </w:tcPr>
          <w:p w14:paraId="76476275" w14:textId="77777777" w:rsidR="009F6570" w:rsidRPr="00B54E8D" w:rsidRDefault="009F6570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华为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法国研究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中心</w:t>
            </w:r>
          </w:p>
          <w:p w14:paraId="2198D1B6" w14:textId="2B992674" w:rsidR="009F6570" w:rsidRPr="00B54E8D" w:rsidRDefault="009F6570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菲尔兹奖获得者</w:t>
            </w:r>
          </w:p>
        </w:tc>
        <w:tc>
          <w:tcPr>
            <w:tcW w:w="2552" w:type="dxa"/>
            <w:vAlign w:val="center"/>
          </w:tcPr>
          <w:p w14:paraId="7EB20250" w14:textId="0DD61B90" w:rsidR="009F6570" w:rsidRPr="009F6570" w:rsidRDefault="009F6570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9F6570">
              <w:rPr>
                <w:rFonts w:ascii="仿宋" w:eastAsia="仿宋" w:hAnsi="仿宋" w:cs="Times New Roman" w:hint="eastAsia"/>
                <w:sz w:val="24"/>
                <w:szCs w:val="24"/>
              </w:rPr>
              <w:t>现代数学推动数字产业变革</w:t>
            </w:r>
            <w:r w:rsidRPr="00970958">
              <w:rPr>
                <w:rFonts w:ascii="仿宋" w:eastAsia="仿宋" w:hAnsi="仿宋" w:cs="Times New Roman" w:hint="eastAsia"/>
                <w:sz w:val="24"/>
                <w:szCs w:val="24"/>
              </w:rPr>
              <w:t>（待定）</w:t>
            </w:r>
          </w:p>
        </w:tc>
      </w:tr>
      <w:tr w:rsidR="009F6570" w14:paraId="55FB796D" w14:textId="77777777" w:rsidTr="00692489">
        <w:trPr>
          <w:trHeight w:val="907"/>
        </w:trPr>
        <w:tc>
          <w:tcPr>
            <w:tcW w:w="1702" w:type="dxa"/>
            <w:vAlign w:val="center"/>
          </w:tcPr>
          <w:p w14:paraId="26C79481" w14:textId="3DF587E5" w:rsidR="009F6570" w:rsidRPr="00B54E8D" w:rsidRDefault="009F657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09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: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0-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09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: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45</w:t>
            </w:r>
          </w:p>
        </w:tc>
        <w:tc>
          <w:tcPr>
            <w:tcW w:w="2268" w:type="dxa"/>
            <w:vAlign w:val="center"/>
          </w:tcPr>
          <w:p w14:paraId="5198D541" w14:textId="4E02DD63" w:rsidR="009F6570" w:rsidRPr="00B54E8D" w:rsidRDefault="009F657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郑庆华</w:t>
            </w:r>
          </w:p>
        </w:tc>
        <w:tc>
          <w:tcPr>
            <w:tcW w:w="2551" w:type="dxa"/>
            <w:vAlign w:val="center"/>
          </w:tcPr>
          <w:p w14:paraId="62DC171A" w14:textId="1F59B9E8" w:rsidR="009F6570" w:rsidRPr="00B54E8D" w:rsidRDefault="009F6570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同济大学校长</w:t>
            </w:r>
          </w:p>
          <w:p w14:paraId="6F3A07E3" w14:textId="306F3782" w:rsidR="009F6570" w:rsidRPr="00B54E8D" w:rsidRDefault="009F6570" w:rsidP="009F657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中国工程院院士</w:t>
            </w:r>
          </w:p>
        </w:tc>
        <w:tc>
          <w:tcPr>
            <w:tcW w:w="2552" w:type="dxa"/>
            <w:vAlign w:val="center"/>
          </w:tcPr>
          <w:p w14:paraId="204D712C" w14:textId="3E8841B5" w:rsidR="009F6570" w:rsidRPr="009F6570" w:rsidRDefault="009F6570" w:rsidP="009F6570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9F6570">
              <w:rPr>
                <w:rFonts w:ascii="仿宋" w:eastAsia="仿宋" w:hAnsi="仿宋" w:cs="Times New Roman" w:hint="eastAsia"/>
                <w:sz w:val="24"/>
                <w:szCs w:val="24"/>
              </w:rPr>
              <w:t>探索卓越工程师培养的同济模式</w:t>
            </w:r>
          </w:p>
        </w:tc>
      </w:tr>
      <w:tr w:rsidR="00901F32" w14:paraId="68CC4B54" w14:textId="77777777" w:rsidTr="00692489">
        <w:trPr>
          <w:trHeight w:val="907"/>
        </w:trPr>
        <w:tc>
          <w:tcPr>
            <w:tcW w:w="1702" w:type="dxa"/>
            <w:vAlign w:val="center"/>
          </w:tcPr>
          <w:p w14:paraId="67219007" w14:textId="2EC5DC57" w:rsidR="00901F32" w:rsidRPr="00B54E8D" w:rsidRDefault="00901F32" w:rsidP="00901F3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09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: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45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-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10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:</w:t>
            </w:r>
            <w:r w:rsidRPr="00B54E8D">
              <w:rPr>
                <w:rFonts w:ascii="仿宋" w:eastAsia="仿宋" w:hAnsi="仿宋" w:cs="Times New Roman" w:hint="eastAsia"/>
                <w:sz w:val="24"/>
                <w:szCs w:val="24"/>
              </w:rPr>
              <w:t>0</w:t>
            </w:r>
            <w:r w:rsidRPr="00B54E8D">
              <w:rPr>
                <w:rFonts w:ascii="仿宋" w:eastAsia="仿宋" w:hAnsi="仿宋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0D9F3C3B" w14:textId="6BF3DCF1" w:rsidR="00901F32" w:rsidRPr="00B54E8D" w:rsidRDefault="00901F32" w:rsidP="00901F3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穆拉德·布哈法</w:t>
            </w:r>
            <w:r w:rsidRPr="001C73AB">
              <w:rPr>
                <w:rFonts w:ascii="Times New Roman" w:eastAsia="仿宋_GB2312" w:hAnsi="Times New Roman" w:cs="Times New Roman"/>
                <w:sz w:val="24"/>
              </w:rPr>
              <w:t>Mourad BOUKHALFA</w:t>
            </w:r>
          </w:p>
        </w:tc>
        <w:tc>
          <w:tcPr>
            <w:tcW w:w="2551" w:type="dxa"/>
            <w:vAlign w:val="center"/>
          </w:tcPr>
          <w:p w14:paraId="30D65530" w14:textId="056FF12E" w:rsidR="00901F32" w:rsidRPr="00B54E8D" w:rsidRDefault="00901F32" w:rsidP="00901F32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法国国立应用科学学院（</w:t>
            </w: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INSA</w:t>
            </w: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）集团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主席</w:t>
            </w:r>
          </w:p>
        </w:tc>
        <w:tc>
          <w:tcPr>
            <w:tcW w:w="2552" w:type="dxa"/>
            <w:vAlign w:val="center"/>
          </w:tcPr>
          <w:p w14:paraId="298EDD4B" w14:textId="32842D48" w:rsidR="00901F32" w:rsidRPr="009F6570" w:rsidRDefault="00901F32" w:rsidP="00901F32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NSA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集团</w:t>
            </w:r>
            <w:r w:rsidRPr="006F099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与数字和生态转型：从教学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科学</w:t>
            </w:r>
            <w:r w:rsidRPr="006F099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变化到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国际项目融合</w:t>
            </w:r>
          </w:p>
        </w:tc>
      </w:tr>
      <w:tr w:rsidR="00901F32" w14:paraId="0E8A7E44" w14:textId="77777777" w:rsidTr="00901F32">
        <w:trPr>
          <w:trHeight w:val="851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656BFF8D" w14:textId="3ADD04AB" w:rsidR="00901F32" w:rsidRPr="00901F32" w:rsidRDefault="00901F32" w:rsidP="00901F3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901F32">
              <w:rPr>
                <w:rFonts w:ascii="仿宋" w:eastAsia="仿宋" w:hAnsi="仿宋" w:cs="Times New Roman"/>
                <w:sz w:val="24"/>
                <w:szCs w:val="24"/>
              </w:rPr>
              <w:lastRenderedPageBreak/>
              <w:t>10: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10</w:t>
            </w:r>
            <w:r w:rsidRPr="00901F32">
              <w:rPr>
                <w:rFonts w:ascii="仿宋" w:eastAsia="仿宋" w:hAnsi="仿宋" w:cs="Times New Roman"/>
                <w:sz w:val="24"/>
                <w:szCs w:val="24"/>
              </w:rPr>
              <w:t>-10:</w:t>
            </w:r>
            <w:r w:rsidR="005C4B08"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  <w:gridSpan w:val="3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6A47789" w14:textId="0761D0DE" w:rsidR="00901F32" w:rsidRPr="00901F32" w:rsidRDefault="00901F32" w:rsidP="00901F3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901F32">
              <w:rPr>
                <w:rFonts w:ascii="仿宋" w:eastAsia="仿宋" w:hAnsi="仿宋" w:cs="Times New Roman"/>
                <w:sz w:val="24"/>
                <w:szCs w:val="24"/>
              </w:rPr>
              <w:t>茶歇</w:t>
            </w:r>
            <w:r w:rsidR="00692489">
              <w:rPr>
                <w:rFonts w:ascii="仿宋" w:eastAsia="仿宋" w:hAnsi="仿宋" w:cs="Times New Roman" w:hint="eastAsia"/>
                <w:sz w:val="24"/>
                <w:szCs w:val="24"/>
              </w:rPr>
              <w:t>、合影</w:t>
            </w:r>
          </w:p>
        </w:tc>
      </w:tr>
      <w:tr w:rsidR="00901F32" w14:paraId="41B7E91B" w14:textId="77777777" w:rsidTr="00692489">
        <w:trPr>
          <w:trHeight w:val="1582"/>
        </w:trPr>
        <w:tc>
          <w:tcPr>
            <w:tcW w:w="9073" w:type="dxa"/>
            <w:gridSpan w:val="4"/>
            <w:shd w:val="clear" w:color="auto" w:fill="BDD6EE" w:themeFill="accent5" w:themeFillTint="66"/>
            <w:vAlign w:val="center"/>
          </w:tcPr>
          <w:p w14:paraId="57CEE991" w14:textId="77777777" w:rsidR="00901F32" w:rsidRPr="009F6570" w:rsidRDefault="00901F32" w:rsidP="00901F32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F6570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主旨报告</w:t>
            </w:r>
            <w:r w:rsidRPr="009F6570">
              <w:rPr>
                <w:rFonts w:ascii="黑体" w:eastAsia="黑体" w:hAnsi="黑体"/>
                <w:b/>
                <w:bCs/>
                <w:sz w:val="28"/>
                <w:szCs w:val="28"/>
              </w:rPr>
              <w:t>II</w:t>
            </w:r>
          </w:p>
          <w:p w14:paraId="08445D31" w14:textId="1D02DE29" w:rsidR="00901F32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F6570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主持人：北京航空航天大学校长、中国工程院院士</w:t>
            </w:r>
            <w:r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Pr="009F6570">
              <w:rPr>
                <w:rFonts w:ascii="黑体" w:eastAsia="黑体" w:hAnsi="黑体"/>
                <w:b/>
                <w:bCs/>
                <w:sz w:val="28"/>
                <w:szCs w:val="28"/>
              </w:rPr>
              <w:t>王云鹏</w:t>
            </w:r>
            <w:r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Pr="009F6570">
              <w:rPr>
                <w:rFonts w:ascii="黑体" w:eastAsia="黑体" w:hAnsi="黑体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01F32" w14:paraId="45C2F04E" w14:textId="77777777" w:rsidTr="00692489">
        <w:tc>
          <w:tcPr>
            <w:tcW w:w="1702" w:type="dxa"/>
            <w:vAlign w:val="center"/>
          </w:tcPr>
          <w:p w14:paraId="22F1A852" w14:textId="4E27E756" w:rsidR="00901F32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时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间</w:t>
            </w:r>
          </w:p>
        </w:tc>
        <w:tc>
          <w:tcPr>
            <w:tcW w:w="2268" w:type="dxa"/>
            <w:vAlign w:val="center"/>
          </w:tcPr>
          <w:p w14:paraId="2BD314ED" w14:textId="6BE2B02C" w:rsidR="00901F32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报告人</w:t>
            </w:r>
          </w:p>
        </w:tc>
        <w:tc>
          <w:tcPr>
            <w:tcW w:w="2551" w:type="dxa"/>
            <w:vAlign w:val="center"/>
          </w:tcPr>
          <w:p w14:paraId="5BD69858" w14:textId="728D7155" w:rsidR="00901F32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单位及职务</w:t>
            </w:r>
          </w:p>
        </w:tc>
        <w:tc>
          <w:tcPr>
            <w:tcW w:w="2552" w:type="dxa"/>
            <w:vAlign w:val="center"/>
          </w:tcPr>
          <w:p w14:paraId="529F566A" w14:textId="3741B2B4" w:rsidR="00901F32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报告题目</w:t>
            </w:r>
          </w:p>
        </w:tc>
      </w:tr>
      <w:tr w:rsidR="00901F32" w14:paraId="32B29840" w14:textId="77777777" w:rsidTr="00692489">
        <w:tc>
          <w:tcPr>
            <w:tcW w:w="1702" w:type="dxa"/>
            <w:vAlign w:val="center"/>
          </w:tcPr>
          <w:p w14:paraId="5BB8E001" w14:textId="6626B84C" w:rsidR="00901F32" w:rsidRPr="00692489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10: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1</w:t>
            </w: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5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-</w:t>
            </w: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10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3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0</w:t>
            </w:r>
          </w:p>
        </w:tc>
        <w:tc>
          <w:tcPr>
            <w:tcW w:w="2268" w:type="dxa"/>
            <w:vAlign w:val="center"/>
          </w:tcPr>
          <w:p w14:paraId="79496A20" w14:textId="53D0870A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让皮埃尔·谢瓦利埃</w:t>
            </w:r>
          </w:p>
          <w:p w14:paraId="5E767C26" w14:textId="681B4596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  <w:lang w:val="fr-FR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J</w:t>
            </w:r>
            <w:r w:rsidRPr="00692489">
              <w:rPr>
                <w:rFonts w:ascii="Times New Roman" w:eastAsia="仿宋_GB2312" w:hAnsi="Times New Roman" w:cs="Times New Roman"/>
                <w:sz w:val="24"/>
              </w:rPr>
              <w:t>ean-</w:t>
            </w:r>
            <w:r w:rsidRPr="00692489">
              <w:rPr>
                <w:rFonts w:ascii="Times New Roman" w:eastAsia="仿宋_GB2312" w:hAnsi="Times New Roman" w:cs="Times New Roman"/>
                <w:sz w:val="24"/>
                <w:lang w:val="fr-FR"/>
              </w:rPr>
              <w:t>Pierre CHEVALIER</w:t>
            </w:r>
          </w:p>
        </w:tc>
        <w:tc>
          <w:tcPr>
            <w:tcW w:w="2551" w:type="dxa"/>
            <w:vAlign w:val="center"/>
          </w:tcPr>
          <w:p w14:paraId="13FCDCD6" w14:textId="77777777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法国国立科学技术与管理大学</w:t>
            </w:r>
          </w:p>
          <w:p w14:paraId="0285AC54" w14:textId="66B0C5D2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法国技术科学院院士</w:t>
            </w:r>
          </w:p>
        </w:tc>
        <w:tc>
          <w:tcPr>
            <w:tcW w:w="2552" w:type="dxa"/>
            <w:vAlign w:val="center"/>
          </w:tcPr>
          <w:p w14:paraId="5D30C2EB" w14:textId="33DD2B0B" w:rsidR="00901F32" w:rsidRPr="00692489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物理科学推动产业变革（待定）</w:t>
            </w:r>
          </w:p>
        </w:tc>
      </w:tr>
      <w:tr w:rsidR="00901F32" w14:paraId="4D10489B" w14:textId="77777777" w:rsidTr="00692489">
        <w:trPr>
          <w:trHeight w:val="706"/>
        </w:trPr>
        <w:tc>
          <w:tcPr>
            <w:tcW w:w="1702" w:type="dxa"/>
            <w:vAlign w:val="center"/>
          </w:tcPr>
          <w:p w14:paraId="0C1F8841" w14:textId="312F93F9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10: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3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0-</w:t>
            </w: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10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4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0BAED9F" w14:textId="1D67573C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胡  俊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0E3AB598" w14:textId="208A5CFC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电子科技大学校长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7D5550F9" w14:textId="771DEE42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人工智能赋能工程教育</w:t>
            </w:r>
          </w:p>
        </w:tc>
      </w:tr>
      <w:tr w:rsidR="00901F32" w14:paraId="420BCDC2" w14:textId="77777777" w:rsidTr="00692489">
        <w:tc>
          <w:tcPr>
            <w:tcW w:w="1702" w:type="dxa"/>
            <w:vAlign w:val="center"/>
          </w:tcPr>
          <w:p w14:paraId="595992D1" w14:textId="660866B1" w:rsidR="00901F32" w:rsidRPr="00692489" w:rsidRDefault="00692489" w:rsidP="00901F32">
            <w:pPr>
              <w:jc w:val="center"/>
              <w:rPr>
                <w:rFonts w:ascii="Times New Roman" w:eastAsia="仿宋_GB2312" w:hAnsi="Times New Roman" w:cs="Times New Roman"/>
                <w:sz w:val="2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0: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4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5-</w:t>
            </w: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1: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0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0</w:t>
            </w:r>
          </w:p>
        </w:tc>
        <w:tc>
          <w:tcPr>
            <w:tcW w:w="2268" w:type="dxa"/>
            <w:vAlign w:val="center"/>
          </w:tcPr>
          <w:p w14:paraId="59C00985" w14:textId="77777777" w:rsidR="00901F32" w:rsidRPr="00692489" w:rsidRDefault="00901F32" w:rsidP="00901F3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阿诺</w:t>
            </w: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·</w:t>
            </w: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马尔富特</w:t>
            </w:r>
          </w:p>
          <w:p w14:paraId="5C624978" w14:textId="373A066A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仿宋" w:eastAsia="仿宋" w:hAnsi="仿宋" w:cs="Times New Roman"/>
                <w:sz w:val="24"/>
                <w:szCs w:val="24"/>
              </w:rPr>
              <w:t>Arnaud Marfurt</w:t>
            </w:r>
          </w:p>
        </w:tc>
        <w:tc>
          <w:tcPr>
            <w:tcW w:w="2551" w:type="dxa"/>
            <w:vAlign w:val="center"/>
          </w:tcPr>
          <w:p w14:paraId="41A96FDD" w14:textId="4814D4D8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法国高等航空技术与汽车制造学院（</w:t>
            </w:r>
            <w:r w:rsidRPr="00692489">
              <w:rPr>
                <w:rFonts w:ascii="仿宋" w:eastAsia="仿宋" w:hAnsi="仿宋" w:cs="Times New Roman"/>
                <w:sz w:val="24"/>
                <w:szCs w:val="24"/>
              </w:rPr>
              <w:t>ESTACA）总裁</w:t>
            </w:r>
          </w:p>
        </w:tc>
        <w:tc>
          <w:tcPr>
            <w:tcW w:w="2552" w:type="dxa"/>
            <w:vAlign w:val="center"/>
          </w:tcPr>
          <w:p w14:paraId="1C354103" w14:textId="62362F1E" w:rsidR="00901F32" w:rsidRPr="00692489" w:rsidRDefault="00901F32" w:rsidP="00901F32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  <w:r w:rsidRPr="00692489">
              <w:rPr>
                <w:rFonts w:ascii="仿宋" w:eastAsia="仿宋" w:hAnsi="仿宋" w:cs="Times New Roman"/>
                <w:sz w:val="24"/>
                <w:szCs w:val="24"/>
              </w:rPr>
              <w:t>030</w:t>
            </w:r>
            <w:r w:rsidRPr="00692489">
              <w:rPr>
                <w:rFonts w:ascii="仿宋" w:eastAsia="仿宋" w:hAnsi="仿宋" w:cs="Times New Roman" w:hint="eastAsia"/>
                <w:sz w:val="24"/>
                <w:szCs w:val="24"/>
              </w:rPr>
              <w:t>工程师培养</w:t>
            </w:r>
          </w:p>
        </w:tc>
      </w:tr>
      <w:tr w:rsidR="00901F32" w14:paraId="1DEB6E11" w14:textId="77777777" w:rsidTr="00692489">
        <w:tc>
          <w:tcPr>
            <w:tcW w:w="1702" w:type="dxa"/>
            <w:vAlign w:val="center"/>
          </w:tcPr>
          <w:p w14:paraId="08E876E3" w14:textId="50F3FF18" w:rsidR="00901F32" w:rsidRPr="00692489" w:rsidRDefault="00692489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</w:t>
            </w:r>
            <w:r>
              <w:rPr>
                <w:rFonts w:ascii="Times New Roman" w:eastAsia="仿宋_GB2312" w:hAnsi="Times New Roman" w:cs="Times New Roman"/>
                <w:sz w:val="22"/>
              </w:rPr>
              <w:t>1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0</w:t>
            </w:r>
            <w:r>
              <w:rPr>
                <w:rFonts w:ascii="Times New Roman" w:eastAsia="仿宋_GB2312" w:hAnsi="Times New Roman" w:cs="Times New Roman"/>
                <w:sz w:val="22"/>
              </w:rPr>
              <w:t>0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-</w:t>
            </w: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1:</w:t>
            </w:r>
            <w:r w:rsidR="005C4B08">
              <w:rPr>
                <w:rFonts w:ascii="Times New Roman" w:eastAsia="仿宋_GB2312" w:hAnsi="Times New Roman" w:cs="Times New Roman" w:hint="eastAsia"/>
                <w:sz w:val="22"/>
              </w:rPr>
              <w:t>1</w:t>
            </w:r>
            <w:r>
              <w:rPr>
                <w:rFonts w:ascii="Times New Roman" w:eastAsia="仿宋_GB2312" w:hAnsi="Times New Roman" w:cs="Times New Roman"/>
                <w:sz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592594BE" w14:textId="246DEB04" w:rsidR="00901F32" w:rsidRPr="00692489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江</w:t>
            </w: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 xml:space="preserve">  </w:t>
            </w: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帆</w:t>
            </w:r>
          </w:p>
        </w:tc>
        <w:tc>
          <w:tcPr>
            <w:tcW w:w="2551" w:type="dxa"/>
            <w:vAlign w:val="center"/>
          </w:tcPr>
          <w:p w14:paraId="118BACC2" w14:textId="77777777" w:rsidR="00901F32" w:rsidRPr="00692489" w:rsidRDefault="00901F32" w:rsidP="00901F32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上海交通大学</w:t>
            </w:r>
          </w:p>
          <w:p w14:paraId="11C8124C" w14:textId="366F422E" w:rsidR="00901F32" w:rsidRPr="00692489" w:rsidRDefault="00901F32" w:rsidP="00901F32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</w:rPr>
              <w:t>党委副书记</w:t>
            </w:r>
          </w:p>
        </w:tc>
        <w:tc>
          <w:tcPr>
            <w:tcW w:w="2552" w:type="dxa"/>
            <w:vAlign w:val="center"/>
          </w:tcPr>
          <w:p w14:paraId="6C4FC8DA" w14:textId="77777777" w:rsidR="00901F32" w:rsidRPr="00692489" w:rsidRDefault="00901F32" w:rsidP="00901F32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医工交叉</w:t>
            </w:r>
          </w:p>
          <w:p w14:paraId="437295D9" w14:textId="4BD95100" w:rsidR="00901F32" w:rsidRPr="00692489" w:rsidRDefault="00901F32" w:rsidP="00901F3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赋能新医科创新发展</w:t>
            </w:r>
          </w:p>
        </w:tc>
      </w:tr>
      <w:tr w:rsidR="005C4B08" w14:paraId="719AB0F1" w14:textId="77777777" w:rsidTr="005C4B08">
        <w:tc>
          <w:tcPr>
            <w:tcW w:w="9073" w:type="dxa"/>
            <w:gridSpan w:val="4"/>
            <w:shd w:val="clear" w:color="auto" w:fill="B4C6E7" w:themeFill="accent1" w:themeFillTint="66"/>
            <w:vAlign w:val="center"/>
          </w:tcPr>
          <w:p w14:paraId="64A97E47" w14:textId="77777777" w:rsidR="005C4B08" w:rsidRPr="00901F32" w:rsidRDefault="005C4B08" w:rsidP="005C4B08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01F32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签约仪式</w:t>
            </w:r>
          </w:p>
          <w:p w14:paraId="555E6367" w14:textId="77777777" w:rsidR="005C4B08" w:rsidRPr="00901F32" w:rsidRDefault="005C4B08" w:rsidP="005C4B08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01F32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见证人：教育部部长怀进鹏、副部长陈杰</w:t>
            </w:r>
          </w:p>
          <w:p w14:paraId="6F963C78" w14:textId="211838B1" w:rsidR="005C4B08" w:rsidRPr="005C4B08" w:rsidRDefault="005C4B08" w:rsidP="005C4B08">
            <w:pPr>
              <w:snapToGrid w:val="0"/>
              <w:jc w:val="center"/>
              <w:rPr>
                <w:rFonts w:ascii="黑体" w:eastAsia="黑体" w:hAnsi="黑体" w:hint="eastAsia"/>
                <w:b/>
                <w:bCs/>
                <w:sz w:val="28"/>
                <w:szCs w:val="28"/>
              </w:rPr>
            </w:pPr>
            <w:r w:rsidRPr="00901F32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主持人：北京航空航天大学校长、中国工程院院士 王云鹏</w:t>
            </w:r>
          </w:p>
        </w:tc>
      </w:tr>
      <w:tr w:rsidR="005C4B08" w14:paraId="3DB3E3C9" w14:textId="77777777" w:rsidTr="00692489">
        <w:tc>
          <w:tcPr>
            <w:tcW w:w="1702" w:type="dxa"/>
            <w:vAlign w:val="center"/>
          </w:tcPr>
          <w:p w14:paraId="5E1078DD" w14:textId="1DF74B6C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2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2268" w:type="dxa"/>
            <w:vAlign w:val="center"/>
          </w:tcPr>
          <w:p w14:paraId="38F9A4A8" w14:textId="33152B61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签署单位</w:t>
            </w:r>
          </w:p>
        </w:tc>
        <w:tc>
          <w:tcPr>
            <w:tcW w:w="2551" w:type="dxa"/>
            <w:vAlign w:val="center"/>
          </w:tcPr>
          <w:p w14:paraId="5C2E89DC" w14:textId="4E2DE41B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协议名称</w:t>
            </w:r>
          </w:p>
        </w:tc>
        <w:tc>
          <w:tcPr>
            <w:tcW w:w="2552" w:type="dxa"/>
            <w:vAlign w:val="center"/>
          </w:tcPr>
          <w:p w14:paraId="006BAC0B" w14:textId="5194BEAB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签署人</w:t>
            </w:r>
          </w:p>
        </w:tc>
      </w:tr>
      <w:tr w:rsidR="005C4B08" w14:paraId="5ECF9457" w14:textId="77777777" w:rsidTr="00692489">
        <w:tc>
          <w:tcPr>
            <w:tcW w:w="1702" w:type="dxa"/>
            <w:vMerge w:val="restart"/>
            <w:vAlign w:val="center"/>
          </w:tcPr>
          <w:p w14:paraId="0F6B0EDA" w14:textId="39C39D4C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2"/>
              </w:rPr>
            </w:pP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15</w:t>
            </w:r>
            <w:r w:rsidRPr="00901F32">
              <w:rPr>
                <w:rFonts w:ascii="仿宋" w:eastAsia="仿宋" w:hAnsi="仿宋" w:cs="Times New Roman"/>
                <w:sz w:val="24"/>
                <w:szCs w:val="24"/>
              </w:rPr>
              <w:t>-10</w:t>
            </w:r>
            <w:r w:rsidRPr="00901F32">
              <w:rPr>
                <w:rFonts w:ascii="仿宋" w:eastAsia="仿宋" w:hAnsi="仿宋" w:cs="Times New Roman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25</w:t>
            </w:r>
          </w:p>
        </w:tc>
        <w:tc>
          <w:tcPr>
            <w:tcW w:w="2268" w:type="dxa"/>
            <w:vAlign w:val="center"/>
          </w:tcPr>
          <w:p w14:paraId="4DF194E2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北京航空航天大学</w:t>
            </w:r>
          </w:p>
          <w:p w14:paraId="1925695C" w14:textId="47E9896D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中央理工大学集团</w:t>
            </w:r>
          </w:p>
        </w:tc>
        <w:tc>
          <w:tcPr>
            <w:tcW w:w="2551" w:type="dxa"/>
            <w:vAlign w:val="center"/>
          </w:tcPr>
          <w:p w14:paraId="4B47AFAF" w14:textId="654A06F1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建立“北航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-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中央理工大学集团碳中和研究中心”的谅解备忘录</w:t>
            </w:r>
          </w:p>
        </w:tc>
        <w:tc>
          <w:tcPr>
            <w:tcW w:w="2552" w:type="dxa"/>
            <w:vAlign w:val="center"/>
          </w:tcPr>
          <w:p w14:paraId="63F93E6A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王云鹏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校长</w:t>
            </w:r>
          </w:p>
          <w:p w14:paraId="182BAE6F" w14:textId="6BDC53CE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索贝郎主席</w:t>
            </w:r>
          </w:p>
        </w:tc>
      </w:tr>
      <w:tr w:rsidR="005C4B08" w14:paraId="5590CEBF" w14:textId="77777777" w:rsidTr="00A22E7D">
        <w:tc>
          <w:tcPr>
            <w:tcW w:w="1702" w:type="dxa"/>
            <w:vMerge/>
            <w:vAlign w:val="center"/>
          </w:tcPr>
          <w:p w14:paraId="374FB0F1" w14:textId="77777777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7E87E3DE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同济大学</w:t>
            </w:r>
          </w:p>
          <w:p w14:paraId="0743ECA3" w14:textId="3E3DBA5A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法国夏约学校</w:t>
            </w:r>
          </w:p>
        </w:tc>
        <w:tc>
          <w:tcPr>
            <w:tcW w:w="2551" w:type="dxa"/>
          </w:tcPr>
          <w:p w14:paraId="53D9EFF2" w14:textId="6122EE87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同济大学与法国夏约学校合作谅解备忘录</w:t>
            </w:r>
          </w:p>
        </w:tc>
        <w:tc>
          <w:tcPr>
            <w:tcW w:w="2552" w:type="dxa"/>
            <w:vAlign w:val="center"/>
          </w:tcPr>
          <w:p w14:paraId="14259719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郑庆华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校长</w:t>
            </w:r>
          </w:p>
          <w:p w14:paraId="6AD702BC" w14:textId="01225CB3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让</w:t>
            </w:r>
            <w:r w:rsidRPr="00901F32">
              <w:rPr>
                <w:rFonts w:ascii="Times New Roman" w:eastAsia="仿宋_GB2312" w:hAnsi="Times New Roman" w:cs="Times New Roman" w:hint="cs"/>
                <w:sz w:val="24"/>
              </w:rPr>
              <w:t>•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马克</w:t>
            </w:r>
            <w:r w:rsidRPr="00901F32">
              <w:rPr>
                <w:rFonts w:ascii="Times New Roman" w:eastAsia="仿宋_GB2312" w:hAnsi="Times New Roman" w:cs="Times New Roman" w:hint="cs"/>
                <w:sz w:val="24"/>
              </w:rPr>
              <w:t>•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祖雷蒂</w:t>
            </w:r>
          </w:p>
        </w:tc>
      </w:tr>
      <w:tr w:rsidR="005C4B08" w14:paraId="50C321A5" w14:textId="77777777" w:rsidTr="00A22E7D">
        <w:tc>
          <w:tcPr>
            <w:tcW w:w="1702" w:type="dxa"/>
            <w:vMerge/>
            <w:vAlign w:val="center"/>
          </w:tcPr>
          <w:p w14:paraId="1D48310E" w14:textId="77777777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1E4ADE80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同济大学</w:t>
            </w:r>
          </w:p>
          <w:p w14:paraId="758EB37C" w14:textId="39469311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里昂大学（联盟）</w:t>
            </w:r>
          </w:p>
        </w:tc>
        <w:tc>
          <w:tcPr>
            <w:tcW w:w="2551" w:type="dxa"/>
          </w:tcPr>
          <w:p w14:paraId="7E888E3C" w14:textId="6384CBDA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同济大学与法国里昂大学（联盟）校际框架合作协议（续签）</w:t>
            </w:r>
          </w:p>
        </w:tc>
        <w:tc>
          <w:tcPr>
            <w:tcW w:w="2552" w:type="dxa"/>
            <w:vAlign w:val="center"/>
          </w:tcPr>
          <w:p w14:paraId="788D5617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郑庆华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校长</w:t>
            </w:r>
          </w:p>
          <w:p w14:paraId="57C58D1B" w14:textId="612C9FC6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弗兰克</w:t>
            </w:r>
            <w:r w:rsidRPr="00901F32">
              <w:rPr>
                <w:rFonts w:ascii="Times New Roman" w:eastAsia="仿宋_GB2312" w:hAnsi="Times New Roman" w:cs="Times New Roman" w:hint="cs"/>
                <w:sz w:val="24"/>
              </w:rPr>
              <w:t>•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德布克</w:t>
            </w:r>
          </w:p>
        </w:tc>
      </w:tr>
      <w:tr w:rsidR="005C4B08" w14:paraId="364F8D2D" w14:textId="77777777" w:rsidTr="00692489">
        <w:tc>
          <w:tcPr>
            <w:tcW w:w="1702" w:type="dxa"/>
            <w:vMerge/>
            <w:vAlign w:val="center"/>
          </w:tcPr>
          <w:p w14:paraId="652517EE" w14:textId="77777777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7FA4CAB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上海交通大学</w:t>
            </w:r>
          </w:p>
          <w:p w14:paraId="285BF884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法国巴黎西岱大学</w:t>
            </w:r>
          </w:p>
          <w:p w14:paraId="5B1401B1" w14:textId="6B59A2DD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法国里昂一大</w:t>
            </w:r>
          </w:p>
        </w:tc>
        <w:tc>
          <w:tcPr>
            <w:tcW w:w="2551" w:type="dxa"/>
            <w:vAlign w:val="center"/>
          </w:tcPr>
          <w:p w14:paraId="2991C349" w14:textId="68C9D9FD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扩大双方学生交流</w:t>
            </w:r>
          </w:p>
        </w:tc>
        <w:tc>
          <w:tcPr>
            <w:tcW w:w="2552" w:type="dxa"/>
            <w:vAlign w:val="center"/>
          </w:tcPr>
          <w:p w14:paraId="22BCB9B8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江帆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副书记</w:t>
            </w:r>
          </w:p>
          <w:p w14:paraId="57FD9525" w14:textId="3D2D9685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Marc DELPECH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法国医学科学院院士</w:t>
            </w:r>
          </w:p>
        </w:tc>
      </w:tr>
      <w:tr w:rsidR="005C4B08" w14:paraId="109BD725" w14:textId="77777777" w:rsidTr="00692489">
        <w:tc>
          <w:tcPr>
            <w:tcW w:w="1702" w:type="dxa"/>
            <w:vMerge/>
            <w:vAlign w:val="center"/>
          </w:tcPr>
          <w:p w14:paraId="0D17B2A4" w14:textId="77777777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18F43B85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电子科技大学</w:t>
            </w:r>
          </w:p>
          <w:p w14:paraId="612CED75" w14:textId="6C9C1091" w:rsidR="005C4B08" w:rsidRPr="00692489" w:rsidRDefault="005C4B08" w:rsidP="005C4B08">
            <w:pPr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鲁昂高等电子工程工程师学院（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ESIGELEC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）</w:t>
            </w:r>
          </w:p>
        </w:tc>
        <w:tc>
          <w:tcPr>
            <w:tcW w:w="2551" w:type="dxa"/>
            <w:vAlign w:val="center"/>
          </w:tcPr>
          <w:p w14:paraId="139E7DF8" w14:textId="3A346DCE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联合硕士项目</w:t>
            </w:r>
          </w:p>
        </w:tc>
        <w:tc>
          <w:tcPr>
            <w:tcW w:w="2552" w:type="dxa"/>
            <w:vAlign w:val="center"/>
          </w:tcPr>
          <w:p w14:paraId="08655DAB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胡俊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校长</w:t>
            </w:r>
          </w:p>
          <w:p w14:paraId="33C716D4" w14:textId="77777777" w:rsidR="005C4B08" w:rsidRPr="00901F32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埃德因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卡耶</w:t>
            </w:r>
          </w:p>
          <w:p w14:paraId="42534C1D" w14:textId="77C39535" w:rsidR="005C4B08" w:rsidRPr="00692489" w:rsidRDefault="005C4B08" w:rsidP="005C4B08">
            <w:pPr>
              <w:snapToGrid w:val="0"/>
              <w:jc w:val="center"/>
              <w:rPr>
                <w:rFonts w:ascii="Times New Roman" w:eastAsia="仿宋_GB2312" w:hAnsi="Times New Roman" w:cs="Times New Roman" w:hint="eastAsia"/>
                <w:sz w:val="24"/>
                <w:szCs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 xml:space="preserve">(ESIGELEC 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校长</w:t>
            </w: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)</w:t>
            </w:r>
          </w:p>
        </w:tc>
      </w:tr>
      <w:tr w:rsidR="005C4B08" w14:paraId="257B2976" w14:textId="77777777" w:rsidTr="00901F32">
        <w:tc>
          <w:tcPr>
            <w:tcW w:w="9073" w:type="dxa"/>
            <w:gridSpan w:val="4"/>
            <w:shd w:val="clear" w:color="auto" w:fill="BDD6EE" w:themeFill="accent5" w:themeFillTint="66"/>
            <w:vAlign w:val="center"/>
          </w:tcPr>
          <w:p w14:paraId="71415548" w14:textId="77777777" w:rsidR="005C4B08" w:rsidRPr="001C73AB" w:rsidRDefault="005C4B08" w:rsidP="005C4B08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1C73AB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圆桌对话</w:t>
            </w:r>
          </w:p>
          <w:p w14:paraId="1F513FC6" w14:textId="5CC022E4" w:rsidR="005C4B08" w:rsidRPr="001C73AB" w:rsidRDefault="005C4B08" w:rsidP="005C4B08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1C73AB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lastRenderedPageBreak/>
              <w:t>主持人：</w:t>
            </w:r>
            <w:r w:rsidRPr="001C73AB">
              <w:rPr>
                <w:rFonts w:ascii="黑体" w:eastAsia="黑体" w:hAnsi="黑体"/>
                <w:b/>
                <w:bCs/>
                <w:sz w:val="28"/>
                <w:szCs w:val="28"/>
              </w:rPr>
              <w:t>科赛</w:t>
            </w:r>
            <w:r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 xml:space="preserve"> </w:t>
            </w:r>
            <w:r w:rsidRPr="001C73AB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北航中欧合作委员会联合主席、法国工程院院士</w:t>
            </w:r>
            <w:r w:rsidRPr="001C73AB">
              <w:rPr>
                <w:rFonts w:ascii="黑体" w:eastAsia="黑体" w:hAnsi="黑体"/>
                <w:b/>
                <w:bCs/>
                <w:sz w:val="28"/>
                <w:szCs w:val="28"/>
              </w:rPr>
              <w:t xml:space="preserve"> </w:t>
            </w:r>
          </w:p>
          <w:p w14:paraId="64622D92" w14:textId="0B0864BA" w:rsidR="005C4B08" w:rsidRPr="00EC01B5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1C73AB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主题：数字化和产业变革推动多学科交叉融合的工程教育新范式</w:t>
            </w:r>
          </w:p>
        </w:tc>
      </w:tr>
      <w:tr w:rsidR="005C4B08" w14:paraId="587E4B06" w14:textId="58A55AC8" w:rsidTr="00901F32">
        <w:tc>
          <w:tcPr>
            <w:tcW w:w="1702" w:type="dxa"/>
            <w:vAlign w:val="center"/>
          </w:tcPr>
          <w:p w14:paraId="0F3DFF78" w14:textId="38B90C63" w:rsidR="005C4B08" w:rsidRPr="001C73AB" w:rsidRDefault="005C4B08" w:rsidP="005C4B08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lastRenderedPageBreak/>
              <w:t>时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间</w:t>
            </w:r>
          </w:p>
        </w:tc>
        <w:tc>
          <w:tcPr>
            <w:tcW w:w="2268" w:type="dxa"/>
            <w:vAlign w:val="center"/>
          </w:tcPr>
          <w:p w14:paraId="74E54497" w14:textId="3C787EB2" w:rsidR="005C4B08" w:rsidRPr="001C73AB" w:rsidRDefault="005C4B08" w:rsidP="005C4B08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1C73AB">
              <w:rPr>
                <w:rFonts w:ascii="Times New Roman" w:eastAsia="黑体" w:hAnsi="Times New Roman" w:cs="Times New Roman" w:hint="eastAsia"/>
                <w:sz w:val="28"/>
                <w:szCs w:val="28"/>
              </w:rPr>
              <w:t>参加嘉宾</w:t>
            </w:r>
          </w:p>
        </w:tc>
        <w:tc>
          <w:tcPr>
            <w:tcW w:w="5103" w:type="dxa"/>
            <w:gridSpan w:val="2"/>
            <w:vAlign w:val="center"/>
          </w:tcPr>
          <w:p w14:paraId="5A987D73" w14:textId="77777777" w:rsidR="005C4B08" w:rsidRPr="001C73AB" w:rsidRDefault="005C4B08" w:rsidP="005C4B08">
            <w:pPr>
              <w:ind w:left="190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单位及职务</w:t>
            </w:r>
          </w:p>
        </w:tc>
      </w:tr>
      <w:tr w:rsidR="005C4B08" w14:paraId="07D3A726" w14:textId="3A8F2A39" w:rsidTr="00901F32">
        <w:trPr>
          <w:trHeight w:val="454"/>
        </w:trPr>
        <w:tc>
          <w:tcPr>
            <w:tcW w:w="1702" w:type="dxa"/>
            <w:vMerge w:val="restart"/>
            <w:vAlign w:val="center"/>
          </w:tcPr>
          <w:p w14:paraId="0B97A994" w14:textId="24A3C49E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Times New Roman" w:eastAsia="仿宋_GB2312" w:hAnsi="Times New Roman" w:cs="Times New Roman"/>
                <w:sz w:val="22"/>
              </w:rPr>
              <w:t>11:25-12:10</w:t>
            </w:r>
          </w:p>
        </w:tc>
        <w:tc>
          <w:tcPr>
            <w:tcW w:w="2268" w:type="dxa"/>
            <w:vAlign w:val="center"/>
          </w:tcPr>
          <w:p w14:paraId="60145A28" w14:textId="24181AC3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F0991">
              <w:rPr>
                <w:rFonts w:ascii="Times New Roman" w:eastAsia="仿宋_GB2312" w:hAnsi="Times New Roman" w:cs="Times New Roman" w:hint="eastAsia"/>
                <w:sz w:val="24"/>
              </w:rPr>
              <w:t>帕特里克·索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亚</w:t>
            </w:r>
          </w:p>
        </w:tc>
        <w:tc>
          <w:tcPr>
            <w:tcW w:w="5103" w:type="dxa"/>
            <w:gridSpan w:val="2"/>
            <w:vAlign w:val="center"/>
          </w:tcPr>
          <w:p w14:paraId="2153B1A3" w14:textId="61C4C08B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70958">
              <w:rPr>
                <w:rFonts w:ascii="Times New Roman" w:eastAsia="仿宋_GB2312" w:hAnsi="Times New Roman" w:cs="Times New Roman" w:hint="eastAsia"/>
                <w:sz w:val="24"/>
              </w:rPr>
              <w:t>空客集团空客集团全球校园关系主管</w:t>
            </w:r>
          </w:p>
        </w:tc>
      </w:tr>
      <w:tr w:rsidR="005C4B08" w14:paraId="5893357C" w14:textId="77777777" w:rsidTr="00901F32">
        <w:trPr>
          <w:trHeight w:val="454"/>
        </w:trPr>
        <w:tc>
          <w:tcPr>
            <w:tcW w:w="1702" w:type="dxa"/>
            <w:vMerge/>
            <w:vAlign w:val="center"/>
          </w:tcPr>
          <w:p w14:paraId="678DEF8C" w14:textId="77777777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B2BB3FC" w14:textId="3D2719E2" w:rsidR="005C4B08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卡扎利兹</w:t>
            </w:r>
          </w:p>
        </w:tc>
        <w:tc>
          <w:tcPr>
            <w:tcW w:w="5103" w:type="dxa"/>
            <w:gridSpan w:val="2"/>
            <w:vAlign w:val="center"/>
          </w:tcPr>
          <w:p w14:paraId="66A4BA7D" w14:textId="541B912D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法国国立民航大学副校长</w:t>
            </w:r>
          </w:p>
        </w:tc>
      </w:tr>
      <w:tr w:rsidR="005C4B08" w14:paraId="7DCAFF31" w14:textId="77777777" w:rsidTr="00901F32">
        <w:trPr>
          <w:trHeight w:val="454"/>
        </w:trPr>
        <w:tc>
          <w:tcPr>
            <w:tcW w:w="1702" w:type="dxa"/>
            <w:vMerge/>
            <w:vAlign w:val="center"/>
          </w:tcPr>
          <w:p w14:paraId="2A93F35D" w14:textId="77777777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8EC03D1" w14:textId="729BA747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弗兰克</w:t>
            </w:r>
            <w:r w:rsidRPr="006F0991">
              <w:rPr>
                <w:rFonts w:ascii="Times New Roman" w:eastAsia="仿宋_GB2312" w:hAnsi="Times New Roman" w:cs="Times New Roman" w:hint="eastAsia"/>
                <w:sz w:val="24"/>
              </w:rPr>
              <w:t>·</w:t>
            </w:r>
            <w:r w:rsidRPr="00901F32">
              <w:rPr>
                <w:rFonts w:ascii="仿宋_GB2312" w:eastAsia="仿宋_GB2312" w:hAnsi="仿宋_GB2312" w:cs="仿宋_GB2312" w:hint="eastAsia"/>
                <w:sz w:val="24"/>
              </w:rPr>
              <w:t>德布克</w:t>
            </w:r>
          </w:p>
        </w:tc>
        <w:tc>
          <w:tcPr>
            <w:tcW w:w="5103" w:type="dxa"/>
            <w:gridSpan w:val="2"/>
            <w:vAlign w:val="center"/>
          </w:tcPr>
          <w:p w14:paraId="615B11E9" w14:textId="53F4EDBA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901F32">
              <w:rPr>
                <w:rFonts w:ascii="Times New Roman" w:eastAsia="仿宋_GB2312" w:hAnsi="Times New Roman" w:cs="Times New Roman" w:hint="eastAsia"/>
                <w:sz w:val="24"/>
              </w:rPr>
              <w:t>里昂大学（联盟）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主席</w:t>
            </w:r>
          </w:p>
        </w:tc>
      </w:tr>
      <w:tr w:rsidR="005C4B08" w14:paraId="534D458B" w14:textId="556F4AD8" w:rsidTr="00901F32">
        <w:trPr>
          <w:trHeight w:val="454"/>
        </w:trPr>
        <w:tc>
          <w:tcPr>
            <w:tcW w:w="1702" w:type="dxa"/>
            <w:vMerge/>
            <w:vAlign w:val="center"/>
          </w:tcPr>
          <w:p w14:paraId="4755579F" w14:textId="77777777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00F3ABE" w14:textId="4130BE4C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赵伟</w:t>
            </w:r>
          </w:p>
        </w:tc>
        <w:tc>
          <w:tcPr>
            <w:tcW w:w="5103" w:type="dxa"/>
            <w:gridSpan w:val="2"/>
            <w:vAlign w:val="center"/>
          </w:tcPr>
          <w:p w14:paraId="29971AC2" w14:textId="409D4EC7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中国石化欧洲代表处总代表</w:t>
            </w:r>
          </w:p>
        </w:tc>
      </w:tr>
      <w:tr w:rsidR="005C4B08" w14:paraId="04A83562" w14:textId="77777777" w:rsidTr="00901F32">
        <w:trPr>
          <w:trHeight w:val="454"/>
        </w:trPr>
        <w:tc>
          <w:tcPr>
            <w:tcW w:w="1702" w:type="dxa"/>
            <w:vMerge/>
            <w:vAlign w:val="center"/>
          </w:tcPr>
          <w:p w14:paraId="1548F91F" w14:textId="77777777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2B89CDAA" w14:textId="13E9C6ED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苏海佳</w:t>
            </w:r>
          </w:p>
        </w:tc>
        <w:tc>
          <w:tcPr>
            <w:tcW w:w="5103" w:type="dxa"/>
            <w:gridSpan w:val="2"/>
            <w:vAlign w:val="center"/>
          </w:tcPr>
          <w:p w14:paraId="60A3BD76" w14:textId="6DE4038E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1C73AB">
              <w:rPr>
                <w:rFonts w:ascii="Times New Roman" w:eastAsia="仿宋_GB2312" w:hAnsi="Times New Roman" w:cs="Times New Roman" w:hint="eastAsia"/>
                <w:sz w:val="24"/>
              </w:rPr>
              <w:t>北京化工大学副校长</w:t>
            </w:r>
          </w:p>
        </w:tc>
      </w:tr>
      <w:tr w:rsidR="005C4B08" w14:paraId="4B31A406" w14:textId="77777777" w:rsidTr="00901F32">
        <w:trPr>
          <w:trHeight w:val="851"/>
        </w:trPr>
        <w:tc>
          <w:tcPr>
            <w:tcW w:w="1702" w:type="dxa"/>
            <w:shd w:val="clear" w:color="auto" w:fill="EDEDED" w:themeFill="accent3" w:themeFillTint="33"/>
            <w:vAlign w:val="center"/>
          </w:tcPr>
          <w:p w14:paraId="3AC72F07" w14:textId="4F3B0131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12</w:t>
            </w:r>
            <w:r w:rsidRPr="00692489">
              <w:rPr>
                <w:rFonts w:ascii="Times New Roman" w:eastAsia="仿宋_GB2312" w:hAnsi="Times New Roman" w:cs="Times New Roman"/>
                <w:sz w:val="22"/>
              </w:rPr>
              <w:t>:1</w:t>
            </w:r>
            <w:r w:rsidRPr="00692489">
              <w:rPr>
                <w:rFonts w:ascii="Times New Roman" w:eastAsia="仿宋_GB2312" w:hAnsi="Times New Roman" w:cs="Times New Roman" w:hint="eastAsia"/>
                <w:sz w:val="22"/>
              </w:rPr>
              <w:t>0</w:t>
            </w:r>
          </w:p>
        </w:tc>
        <w:tc>
          <w:tcPr>
            <w:tcW w:w="7371" w:type="dxa"/>
            <w:gridSpan w:val="3"/>
            <w:shd w:val="clear" w:color="auto" w:fill="EDEDED" w:themeFill="accent3" w:themeFillTint="33"/>
            <w:vAlign w:val="center"/>
          </w:tcPr>
          <w:p w14:paraId="5AC17851" w14:textId="39BAA595" w:rsidR="005C4B08" w:rsidRPr="001C73AB" w:rsidRDefault="005C4B08" w:rsidP="005C4B08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会议结束</w:t>
            </w:r>
          </w:p>
        </w:tc>
      </w:tr>
      <w:bookmarkEnd w:id="0"/>
    </w:tbl>
    <w:p w14:paraId="752C74F1" w14:textId="4649621A" w:rsidR="00C5664C" w:rsidRDefault="00C5664C">
      <w:pPr>
        <w:widowControl/>
        <w:jc w:val="left"/>
        <w:rPr>
          <w:rFonts w:ascii="Times New Roman" w:eastAsia="方正小标宋_GBK" w:hAnsi="Times New Roman" w:cs="Times New Roman"/>
          <w:sz w:val="36"/>
          <w:szCs w:val="36"/>
          <w:lang w:val="fr-FR"/>
        </w:rPr>
      </w:pPr>
    </w:p>
    <w:sectPr w:rsidR="00C5664C" w:rsidSect="001C7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3941DD" w14:textId="77777777" w:rsidR="00801BA9" w:rsidRDefault="00801BA9" w:rsidP="00534560">
      <w:r>
        <w:separator/>
      </w:r>
    </w:p>
  </w:endnote>
  <w:endnote w:type="continuationSeparator" w:id="0">
    <w:p w14:paraId="691BE59C" w14:textId="77777777" w:rsidR="00801BA9" w:rsidRDefault="00801BA9" w:rsidP="00534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040E02" w14:textId="77777777" w:rsidR="00801BA9" w:rsidRDefault="00801BA9" w:rsidP="00534560">
      <w:r>
        <w:separator/>
      </w:r>
    </w:p>
  </w:footnote>
  <w:footnote w:type="continuationSeparator" w:id="0">
    <w:p w14:paraId="70CFE44D" w14:textId="77777777" w:rsidR="00801BA9" w:rsidRDefault="00801BA9" w:rsidP="00534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ABF"/>
    <w:rsid w:val="000D684A"/>
    <w:rsid w:val="000E247F"/>
    <w:rsid w:val="000E43BF"/>
    <w:rsid w:val="000F6DEB"/>
    <w:rsid w:val="001243B0"/>
    <w:rsid w:val="001C73AB"/>
    <w:rsid w:val="001F31A8"/>
    <w:rsid w:val="001F3741"/>
    <w:rsid w:val="003E75DD"/>
    <w:rsid w:val="00454538"/>
    <w:rsid w:val="005013F3"/>
    <w:rsid w:val="00534560"/>
    <w:rsid w:val="005829ED"/>
    <w:rsid w:val="005C4B08"/>
    <w:rsid w:val="00692489"/>
    <w:rsid w:val="006A002E"/>
    <w:rsid w:val="006A7DC4"/>
    <w:rsid w:val="006F0991"/>
    <w:rsid w:val="007168C8"/>
    <w:rsid w:val="007671AC"/>
    <w:rsid w:val="007B1276"/>
    <w:rsid w:val="007C3694"/>
    <w:rsid w:val="00801BA9"/>
    <w:rsid w:val="0082046C"/>
    <w:rsid w:val="008B1ABE"/>
    <w:rsid w:val="00901F32"/>
    <w:rsid w:val="009528B5"/>
    <w:rsid w:val="00970958"/>
    <w:rsid w:val="009D6E83"/>
    <w:rsid w:val="009F6570"/>
    <w:rsid w:val="00A17524"/>
    <w:rsid w:val="00A3201D"/>
    <w:rsid w:val="00B01B9D"/>
    <w:rsid w:val="00B54E8D"/>
    <w:rsid w:val="00C5664C"/>
    <w:rsid w:val="00CD38D0"/>
    <w:rsid w:val="00EC79E3"/>
    <w:rsid w:val="00F455BD"/>
    <w:rsid w:val="00F91ABF"/>
    <w:rsid w:val="00FF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DF4C79"/>
  <w15:chartTrackingRefBased/>
  <w15:docId w15:val="{36DDBDA1-573E-42EB-A81A-E6F5E31E7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4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45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4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4560"/>
    <w:rPr>
      <w:sz w:val="18"/>
      <w:szCs w:val="18"/>
    </w:rPr>
  </w:style>
  <w:style w:type="table" w:styleId="a7">
    <w:name w:val="Table Grid"/>
    <w:basedOn w:val="a1"/>
    <w:uiPriority w:val="39"/>
    <w:rsid w:val="005345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Chuantao YIN</dc:creator>
  <cp:keywords/>
  <dc:description/>
  <cp:lastModifiedBy>da liu</cp:lastModifiedBy>
  <cp:revision>5</cp:revision>
  <dcterms:created xsi:type="dcterms:W3CDTF">2024-06-14T08:30:00Z</dcterms:created>
  <dcterms:modified xsi:type="dcterms:W3CDTF">2024-06-14T11:07:00Z</dcterms:modified>
</cp:coreProperties>
</file>