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1AB3" w:rsidRDefault="00321AB3">
      <w:pPr>
        <w:adjustRightInd w:val="0"/>
        <w:snapToGrid w:val="0"/>
        <w:jc w:val="center"/>
        <w:rPr>
          <w:rFonts w:ascii="Times New Roman" w:eastAsia="方正小标宋简体" w:hAnsi="Times New Roman" w:cs="方正小标宋简体"/>
          <w:b/>
          <w:bCs/>
          <w:sz w:val="44"/>
          <w:szCs w:val="44"/>
        </w:rPr>
      </w:pPr>
    </w:p>
    <w:p w:rsidR="00211A37" w:rsidRDefault="00211A37">
      <w:pPr>
        <w:adjustRightInd w:val="0"/>
        <w:snapToGrid w:val="0"/>
        <w:jc w:val="center"/>
        <w:rPr>
          <w:rFonts w:ascii="Times New Roman" w:eastAsia="方正小标宋简体" w:hAnsi="Times New Roman" w:cs="方正小标宋简体" w:hint="eastAsia"/>
          <w:b/>
          <w:bCs/>
          <w:sz w:val="44"/>
          <w:szCs w:val="44"/>
        </w:rPr>
      </w:pPr>
    </w:p>
    <w:p w:rsidR="00321AB3" w:rsidRDefault="00FE5B96">
      <w:pPr>
        <w:adjustRightInd w:val="0"/>
        <w:snapToGrid w:val="0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普通话水平测试管理规定</w:t>
      </w:r>
    </w:p>
    <w:p w:rsidR="00321AB3" w:rsidRDefault="00FE5B96" w:rsidP="00211A37">
      <w:pPr>
        <w:adjustRightInd w:val="0"/>
        <w:snapToGrid w:val="0"/>
        <w:spacing w:afterLines="100" w:after="312"/>
        <w:jc w:val="center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楷体" w:hAnsi="Times New Roman" w:cs="楷体" w:hint="eastAsia"/>
          <w:sz w:val="32"/>
          <w:szCs w:val="32"/>
        </w:rPr>
        <w:t>（</w:t>
      </w:r>
      <w:r w:rsidR="00DE061B">
        <w:rPr>
          <w:rFonts w:ascii="Times New Roman" w:eastAsia="楷体" w:hAnsi="Times New Roman" w:cs="楷体" w:hint="eastAsia"/>
          <w:sz w:val="32"/>
          <w:szCs w:val="32"/>
        </w:rPr>
        <w:t>征求意见稿</w:t>
      </w:r>
      <w:r>
        <w:rPr>
          <w:rFonts w:ascii="Times New Roman" w:eastAsia="楷体" w:hAnsi="Times New Roman" w:cs="楷体" w:hint="eastAsia"/>
          <w:sz w:val="32"/>
          <w:szCs w:val="32"/>
        </w:rPr>
        <w:t>）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第一条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为规范普通话水平测试管理，促进普通话推广普及和应用，根据《中华人民共和国国家通用语言文字法》，制定本规定。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第二条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普通话水平测试（以下简称测试）是</w:t>
      </w:r>
      <w:r>
        <w:rPr>
          <w:rFonts w:ascii="Times New Roman" w:eastAsia="仿宋_GB2312" w:hAnsi="Times New Roman" w:cs="仿宋_GB2312" w:hint="eastAsia"/>
          <w:sz w:val="32"/>
          <w:szCs w:val="32"/>
        </w:rPr>
        <w:t>考查应试人运用国家通用语言的规范、熟练程度的专业测评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321AB3" w:rsidRDefault="00FE5B96">
      <w:pPr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第三条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国家语言文字工作部门主管全国的测试工作，制定测试政策和规划、发布测试等级标准和</w:t>
      </w:r>
      <w:r>
        <w:rPr>
          <w:rFonts w:ascii="Times New Roman" w:eastAsia="仿宋_GB2312" w:hAnsi="Times New Roman" w:cs="仿宋_GB2312"/>
          <w:sz w:val="32"/>
          <w:szCs w:val="32"/>
        </w:rPr>
        <w:t>测试大纲、制定测试规程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、实施证书管理。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省、自治区、直辖市人民政府语言文字工作部门主管本行政区域内的测试工作。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第四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国家语言文字工作部门设立或者指定国家测试机构，负责全国测试工作的组织实施和质量监管，建设</w:t>
      </w:r>
      <w:r>
        <w:rPr>
          <w:rFonts w:ascii="Times New Roman" w:eastAsia="仿宋_GB2312" w:hAnsi="Times New Roman" w:cs="仿宋_GB2312"/>
          <w:sz w:val="32"/>
          <w:szCs w:val="32"/>
        </w:rPr>
        <w:t>测试工作队伍，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开展科学研究和</w:t>
      </w:r>
      <w:r>
        <w:rPr>
          <w:rFonts w:ascii="Times New Roman" w:eastAsia="仿宋_GB2312" w:hAnsi="Times New Roman" w:cs="仿宋_GB2312"/>
          <w:sz w:val="32"/>
          <w:szCs w:val="32"/>
        </w:rPr>
        <w:t>信息化建设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等，对地方测试机构进行业务指导、监督、</w:t>
      </w:r>
      <w:r>
        <w:rPr>
          <w:rFonts w:ascii="Times New Roman" w:eastAsia="仿宋_GB2312" w:hAnsi="Times New Roman" w:cs="仿宋_GB2312"/>
          <w:sz w:val="32"/>
          <w:szCs w:val="32"/>
        </w:rPr>
        <w:t>检查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第五条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省级语言文字工作部门可根据需要设立或者指定省级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及以下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。省级测试机构在省级语言文字工作部门领导下，负责本行政区域内测试工作的组织实施、质量监管，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设立测试站点，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建设测试工作队伍，开展科学研究，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对省级以下测试机构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和测试站点</w:t>
      </w:r>
      <w:r>
        <w:rPr>
          <w:rFonts w:ascii="Times New Roman" w:eastAsia="仿宋_GB2312" w:hAnsi="Times New Roman" w:cs="仿宋_GB2312" w:hint="eastAsia"/>
          <w:sz w:val="32"/>
          <w:szCs w:val="32"/>
        </w:rPr>
        <w:t>进行管理、监督、</w:t>
      </w:r>
      <w:r>
        <w:rPr>
          <w:rFonts w:ascii="Times New Roman" w:eastAsia="仿宋_GB2312" w:hAnsi="Times New Roman" w:cs="仿宋_GB2312"/>
          <w:sz w:val="32"/>
          <w:szCs w:val="32"/>
        </w:rPr>
        <w:t>检查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六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各级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和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</w:t>
      </w:r>
      <w:r>
        <w:rPr>
          <w:rFonts w:ascii="Times New Roman" w:eastAsia="仿宋_GB2312" w:hAnsi="Times New Roman" w:cs="仿宋_GB2312" w:hint="eastAsia"/>
          <w:sz w:val="32"/>
          <w:szCs w:val="32"/>
        </w:rPr>
        <w:t>站点</w:t>
      </w:r>
      <w:r>
        <w:rPr>
          <w:rFonts w:ascii="Times New Roman" w:eastAsia="仿宋_GB2312" w:hAnsi="Times New Roman" w:cs="仿宋_GB2312" w:hint="eastAsia"/>
          <w:sz w:val="32"/>
          <w:szCs w:val="32"/>
        </w:rPr>
        <w:t>依据</w:t>
      </w:r>
      <w:r>
        <w:rPr>
          <w:rFonts w:ascii="Times New Roman" w:eastAsia="仿宋_GB2312" w:hAnsi="Times New Roman" w:cs="仿宋_GB2312"/>
          <w:sz w:val="32"/>
          <w:szCs w:val="32"/>
        </w:rPr>
        <w:t>测试规程组织开展测试工作，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根据需要合理配备测试员和考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务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人员。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测试员和考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务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人员应当遵守测试工作纪律，按照测试机构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和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</w:t>
      </w:r>
      <w:r>
        <w:rPr>
          <w:rFonts w:ascii="Times New Roman" w:eastAsia="仿宋_GB2312" w:hAnsi="Times New Roman" w:cs="仿宋_GB2312" w:hint="eastAsia"/>
          <w:sz w:val="32"/>
          <w:szCs w:val="32"/>
        </w:rPr>
        <w:t>站点</w:t>
      </w:r>
      <w:r>
        <w:rPr>
          <w:rFonts w:ascii="Times New Roman" w:eastAsia="仿宋_GB2312" w:hAnsi="Times New Roman" w:cs="仿宋_GB2312" w:hint="eastAsia"/>
          <w:sz w:val="32"/>
          <w:szCs w:val="32"/>
        </w:rPr>
        <w:t>的组织和安排完成测试任务，保证测试质量。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七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和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</w:t>
      </w:r>
      <w:r>
        <w:rPr>
          <w:rFonts w:ascii="Times New Roman" w:eastAsia="仿宋_GB2312" w:hAnsi="Times New Roman" w:cs="仿宋_GB2312" w:hint="eastAsia"/>
          <w:sz w:val="32"/>
          <w:szCs w:val="32"/>
        </w:rPr>
        <w:t>站点</w:t>
      </w:r>
      <w:r>
        <w:rPr>
          <w:rFonts w:ascii="Times New Roman" w:eastAsia="仿宋_GB2312" w:hAnsi="Times New Roman" w:cs="仿宋_GB2312" w:hint="eastAsia"/>
          <w:sz w:val="32"/>
          <w:szCs w:val="32"/>
        </w:rPr>
        <w:t>要为测试员和考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务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人员开展测试提供必要的条件，合理支付其因测试工作产生的通信、交通、食宿、劳务等费用。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八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和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</w:t>
      </w:r>
      <w:r>
        <w:rPr>
          <w:rFonts w:ascii="Times New Roman" w:eastAsia="仿宋_GB2312" w:hAnsi="Times New Roman" w:cs="仿宋_GB2312" w:hint="eastAsia"/>
          <w:sz w:val="32"/>
          <w:szCs w:val="32"/>
        </w:rPr>
        <w:t>站点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应当健全财务管理制度，按照标准收取测试费用。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九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测试员分为省级测试员和国家级测试员，具体条件和产生办法由国家测试机构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另行</w:t>
      </w:r>
      <w:r>
        <w:rPr>
          <w:rFonts w:ascii="Times New Roman" w:eastAsia="仿宋_GB2312" w:hAnsi="Times New Roman" w:cs="仿宋_GB2312" w:hint="eastAsia"/>
          <w:sz w:val="32"/>
          <w:szCs w:val="32"/>
        </w:rPr>
        <w:t>规定。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以普通话为工作语言的下列人员，在取得相应职业资格或者从事相应岗位工作前，应当根据有关法律法规或者职业准入条件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的</w:t>
      </w:r>
      <w:r>
        <w:rPr>
          <w:rFonts w:ascii="Times New Roman" w:eastAsia="仿宋_GB2312" w:hAnsi="Times New Roman" w:cs="仿宋_GB2312" w:hint="eastAsia"/>
          <w:sz w:val="32"/>
          <w:szCs w:val="32"/>
        </w:rPr>
        <w:t>要求接受测试：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（一）教师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；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（二）广播电台、电视台的播音员、节目主持人；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（三）影视话剧演员；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（四）国家机关工作人员；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（五）师范类专业、播音与主持艺术专业、影视话剧表演专业以及其他与口语表达密切相关专业的学生；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（六）行业主管部门规定的其他应该接受测试的人员。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lastRenderedPageBreak/>
        <w:t>第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十一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社会其他人员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可自愿申请参加测试。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在内地学习、工作或生活</w:t>
      </w:r>
      <w:r>
        <w:rPr>
          <w:rFonts w:ascii="Times New Roman" w:eastAsia="仿宋_GB2312" w:hAnsi="Times New Roman" w:cs="仿宋_GB2312" w:hint="eastAsia"/>
          <w:sz w:val="32"/>
          <w:szCs w:val="32"/>
        </w:rPr>
        <w:t>3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个月及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以上的</w:t>
      </w:r>
      <w:r>
        <w:rPr>
          <w:rFonts w:ascii="Times New Roman" w:eastAsia="仿宋_GB2312" w:hAnsi="Times New Roman" w:cs="仿宋_GB2312" w:hint="eastAsia"/>
          <w:sz w:val="32"/>
          <w:szCs w:val="32"/>
        </w:rPr>
        <w:t>港澳台人员和外籍人员可自愿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申请参加测试。</w:t>
      </w:r>
    </w:p>
    <w:p w:rsidR="00321AB3" w:rsidRDefault="00FE5B96">
      <w:pPr>
        <w:numPr>
          <w:ilvl w:val="255"/>
          <w:numId w:val="0"/>
        </w:num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十二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条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应试人可根据实际需要，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就近就便选择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测试机构报名参加测试。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视障、听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障人员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申请参加测试的，省级测试机构应积极组织测试，并为其提供必要的便利。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视障、听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障人员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测试办法由国家语言文字工作部门另行制定。</w:t>
      </w:r>
    </w:p>
    <w:p w:rsidR="00321AB3" w:rsidRDefault="00FE5B96">
      <w:pPr>
        <w:numPr>
          <w:ilvl w:val="255"/>
          <w:numId w:val="0"/>
        </w:num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高等学校</w:t>
      </w:r>
      <w:r>
        <w:rPr>
          <w:rFonts w:ascii="Times New Roman" w:eastAsia="仿宋_GB2312" w:hAnsi="Times New Roman" w:cs="仿宋_GB2312"/>
          <w:sz w:val="32"/>
          <w:szCs w:val="32"/>
        </w:rPr>
        <w:t>、中等职业学校应为本校</w:t>
      </w:r>
      <w:r>
        <w:rPr>
          <w:rFonts w:ascii="Times New Roman" w:eastAsia="仿宋_GB2312" w:hAnsi="Times New Roman" w:cs="仿宋_GB2312" w:hint="eastAsia"/>
          <w:sz w:val="32"/>
          <w:szCs w:val="32"/>
        </w:rPr>
        <w:t>师</w:t>
      </w:r>
      <w:r>
        <w:rPr>
          <w:rFonts w:ascii="Times New Roman" w:eastAsia="仿宋_GB2312" w:hAnsi="Times New Roman" w:cs="仿宋_GB2312"/>
          <w:sz w:val="32"/>
          <w:szCs w:val="32"/>
        </w:rPr>
        <w:t>生提供必要的测试服务。</w:t>
      </w:r>
    </w:p>
    <w:p w:rsidR="00321AB3" w:rsidRDefault="00FE5B96">
      <w:pPr>
        <w:numPr>
          <w:ilvl w:val="255"/>
          <w:numId w:val="0"/>
        </w:num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第十三条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应试人测试成绩达到等级标准，由测试机构发放相应的普通话水平测试等级证书。等级证书分为三级，每级分为甲、乙两等。</w:t>
      </w:r>
    </w:p>
    <w:p w:rsidR="00321AB3" w:rsidRDefault="00FE5B96">
      <w:pPr>
        <w:numPr>
          <w:ilvl w:val="255"/>
          <w:numId w:val="0"/>
        </w:numPr>
        <w:spacing w:line="60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一级甲等须经国家测试机构认定，一级甲等以下由省级测试机构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认定。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第十四条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普通话水平测试等级证书分为纸质证书和电子证书，二者</w:t>
      </w:r>
      <w:r>
        <w:rPr>
          <w:rFonts w:ascii="Times New Roman" w:eastAsia="仿宋_GB2312" w:hAnsi="Times New Roman" w:cs="仿宋_GB2312"/>
          <w:sz w:val="32"/>
          <w:szCs w:val="32"/>
        </w:rPr>
        <w:t>具有同等效力。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纸质证书由国家语言文字工作部门统一印制，电子证书执行《国家政务服务平台标准》中关于普通话水平测试等级证书电子证照的行业标准。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纸质证书遗失的，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不予补发，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可以通过国家政务服务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平台查询测试成绩，查询结果与证书具有同等效力。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第十五条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应试人对测试成绩有异议的，可以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在测试成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绩发布后</w:t>
      </w:r>
      <w:r>
        <w:rPr>
          <w:rFonts w:ascii="Times New Roman" w:eastAsia="仿宋_GB2312" w:hAnsi="Times New Roman" w:cs="仿宋_GB2312" w:hint="eastAsia"/>
          <w:sz w:val="32"/>
          <w:szCs w:val="32"/>
        </w:rPr>
        <w:t>15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个工作日内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向原测试机构提出复核申请。</w:t>
      </w:r>
    </w:p>
    <w:p w:rsidR="00321AB3" w:rsidRDefault="00FE5B96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测试机构接到申请后，应当在</w:t>
      </w:r>
      <w:r>
        <w:rPr>
          <w:rFonts w:ascii="Times New Roman" w:eastAsia="仿宋_GB2312" w:hAnsi="Times New Roman" w:cs="仿宋_GB2312" w:hint="eastAsia"/>
          <w:sz w:val="32"/>
          <w:szCs w:val="32"/>
        </w:rPr>
        <w:t>15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个工作日内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作出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是否受理的决定。如受理，须在受理后</w:t>
      </w:r>
      <w:r>
        <w:rPr>
          <w:rFonts w:ascii="Times New Roman" w:eastAsia="仿宋_GB2312" w:hAnsi="Times New Roman" w:cs="仿宋_GB2312" w:hint="eastAsia"/>
          <w:sz w:val="32"/>
          <w:szCs w:val="32"/>
        </w:rPr>
        <w:t>15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个工作日内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作出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复核决定。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第十六条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测试机构徇私舞弊或者疏于管理，造成测试秩序混乱、作弊情况严重的，由主管教育行政部门（语言文字工作部门）给予警告、暂停测试资格直至撤销测试机构的处理，并由主管部门</w:t>
      </w:r>
      <w:r>
        <w:rPr>
          <w:rFonts w:ascii="Times New Roman" w:eastAsia="仿宋_GB2312" w:hAnsi="Times New Roman" w:cs="仿宋_GB2312" w:hint="eastAsia"/>
          <w:sz w:val="32"/>
          <w:szCs w:val="32"/>
        </w:rPr>
        <w:t>依法</w:t>
      </w:r>
      <w:r>
        <w:rPr>
          <w:rFonts w:ascii="Times New Roman" w:eastAsia="仿宋_GB2312" w:hAnsi="Times New Roman" w:cs="仿宋_GB2312" w:hint="eastAsia"/>
          <w:sz w:val="32"/>
          <w:szCs w:val="32"/>
        </w:rPr>
        <w:t>依规</w:t>
      </w:r>
      <w:r>
        <w:rPr>
          <w:rFonts w:ascii="Times New Roman" w:eastAsia="仿宋_GB2312" w:hAnsi="Times New Roman" w:cs="仿宋_GB2312" w:hint="eastAsia"/>
          <w:sz w:val="32"/>
          <w:szCs w:val="32"/>
        </w:rPr>
        <w:t>对直接负责的主管人员或者其他直接责任人员给予处分；构成犯罪的，依法追究刑事责任。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第十七条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测试工作人员徇私舞弊、违反</w:t>
      </w:r>
      <w:r>
        <w:rPr>
          <w:rFonts w:ascii="Times New Roman" w:eastAsia="仿宋_GB2312" w:hAnsi="Times New Roman" w:cs="仿宋_GB2312" w:hint="eastAsia"/>
          <w:sz w:val="32"/>
          <w:szCs w:val="32"/>
        </w:rPr>
        <w:t>测试规定的，可以暂停其参与测试工作或者取消测试工作资格，并通报其所在单位予以处理；构成犯罪的，依法追究刑事责任。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b/>
          <w:bCs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第十八条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应试人在测试期间作弊或者实施其他严重违反考场纪律行为的，组织测试的测试机构</w:t>
      </w:r>
      <w:r>
        <w:rPr>
          <w:rFonts w:ascii="Times New Roman" w:eastAsia="仿宋_GB2312" w:hAnsi="Times New Roman" w:cs="仿宋_GB2312" w:hint="eastAsia"/>
          <w:sz w:val="32"/>
          <w:szCs w:val="32"/>
        </w:rPr>
        <w:t>或者测试</w:t>
      </w:r>
      <w:r>
        <w:rPr>
          <w:rFonts w:ascii="Times New Roman" w:eastAsia="仿宋_GB2312" w:hAnsi="Times New Roman" w:cs="仿宋_GB2312" w:hint="eastAsia"/>
          <w:sz w:val="32"/>
          <w:szCs w:val="32"/>
        </w:rPr>
        <w:t>站点</w:t>
      </w:r>
      <w:r>
        <w:rPr>
          <w:rFonts w:ascii="Times New Roman" w:eastAsia="仿宋_GB2312" w:hAnsi="Times New Roman" w:cs="仿宋_GB2312" w:hint="eastAsia"/>
          <w:sz w:val="32"/>
          <w:szCs w:val="32"/>
        </w:rPr>
        <w:t>应当取消其考试资格或者考试成绩，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并报送国家测试机构记入全国普通话水平测试违纪人员档案</w:t>
      </w:r>
      <w:r w:rsidR="00F550CD">
        <w:rPr>
          <w:rFonts w:ascii="Times New Roman" w:eastAsia="仿宋_GB2312" w:hAnsi="Times New Roman" w:cs="仿宋_GB2312" w:hint="eastAsia"/>
          <w:sz w:val="32"/>
          <w:szCs w:val="32"/>
        </w:rPr>
        <w:t>。</w:t>
      </w:r>
      <w:bookmarkStart w:id="0" w:name="_GoBack"/>
      <w:bookmarkEnd w:id="0"/>
      <w:r>
        <w:rPr>
          <w:rFonts w:ascii="Times New Roman" w:eastAsia="仿宋_GB2312" w:hAnsi="Times New Roman" w:cs="仿宋_GB2312" w:hint="eastAsia"/>
          <w:sz w:val="32"/>
          <w:szCs w:val="32"/>
        </w:rPr>
        <w:t>测试机构认为有必要的，还可以通报应试人就读学校或者所在单位。</w:t>
      </w:r>
    </w:p>
    <w:p w:rsidR="00321AB3" w:rsidRDefault="00FE5B96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第十九条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本《规定》自</w:t>
      </w:r>
      <w:r>
        <w:rPr>
          <w:rFonts w:ascii="Times New Roman" w:eastAsia="仿宋_GB2312" w:hAnsi="Times New Roman" w:cs="仿宋_GB2312" w:hint="eastAsia"/>
          <w:sz w:val="32"/>
          <w:szCs w:val="32"/>
        </w:rPr>
        <w:t>XXXX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仿宋_GB2312" w:hint="eastAsia"/>
          <w:sz w:val="32"/>
          <w:szCs w:val="32"/>
        </w:rPr>
        <w:t>XX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</w:rPr>
        <w:t>XX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日起施行。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2003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仿宋_GB2312" w:hint="eastAsia"/>
          <w:sz w:val="32"/>
          <w:szCs w:val="32"/>
        </w:rPr>
        <w:t>5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</w:rPr>
        <w:t>21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日发布的《普通话水平测试管理规定》（教育部令第</w:t>
      </w:r>
      <w:r>
        <w:rPr>
          <w:rFonts w:ascii="Times New Roman" w:eastAsia="仿宋_GB2312" w:hAnsi="Times New Roman" w:cs="仿宋_GB2312" w:hint="eastAsia"/>
          <w:sz w:val="32"/>
          <w:szCs w:val="32"/>
        </w:rPr>
        <w:t>16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号）同时废止。</w:t>
      </w:r>
    </w:p>
    <w:p w:rsidR="00321AB3" w:rsidRDefault="00321AB3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</w:p>
    <w:p w:rsidR="00321AB3" w:rsidRDefault="00321AB3" w:rsidP="00DE061B">
      <w:pPr>
        <w:tabs>
          <w:tab w:val="left" w:pos="312"/>
        </w:tabs>
        <w:ind w:left="640"/>
        <w:rPr>
          <w:rFonts w:ascii="Times New Roman" w:eastAsia="仿宋_GB2312" w:hAnsi="Times New Roman" w:cs="仿宋_GB2312" w:hint="eastAsia"/>
          <w:sz w:val="32"/>
          <w:szCs w:val="32"/>
        </w:rPr>
      </w:pPr>
    </w:p>
    <w:sectPr w:rsidR="00321AB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5B96" w:rsidRDefault="00FE5B96">
      <w:r>
        <w:separator/>
      </w:r>
    </w:p>
  </w:endnote>
  <w:endnote w:type="continuationSeparator" w:id="0">
    <w:p w:rsidR="00FE5B96" w:rsidRDefault="00FE5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1AB3" w:rsidRDefault="00FE5B9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21AB3" w:rsidRDefault="00FE5B9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5B96" w:rsidRDefault="00FE5B96">
      <w:r>
        <w:separator/>
      </w:r>
    </w:p>
  </w:footnote>
  <w:footnote w:type="continuationSeparator" w:id="0">
    <w:p w:rsidR="00FE5B96" w:rsidRDefault="00FE5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1EFD67"/>
    <w:multiLevelType w:val="singleLevel"/>
    <w:tmpl w:val="4F1EFD6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B45"/>
    <w:rsid w:val="000616ED"/>
    <w:rsid w:val="000D3F5E"/>
    <w:rsid w:val="001A5591"/>
    <w:rsid w:val="00211A37"/>
    <w:rsid w:val="002862BB"/>
    <w:rsid w:val="00321AB3"/>
    <w:rsid w:val="00573140"/>
    <w:rsid w:val="00634F80"/>
    <w:rsid w:val="006544A7"/>
    <w:rsid w:val="006750DC"/>
    <w:rsid w:val="006B3B45"/>
    <w:rsid w:val="006B5B7F"/>
    <w:rsid w:val="008E0738"/>
    <w:rsid w:val="00962795"/>
    <w:rsid w:val="00A06CE5"/>
    <w:rsid w:val="00BA2AE1"/>
    <w:rsid w:val="00C95D62"/>
    <w:rsid w:val="00D64C98"/>
    <w:rsid w:val="00DE061B"/>
    <w:rsid w:val="00E90FE1"/>
    <w:rsid w:val="00ED298B"/>
    <w:rsid w:val="00F550CD"/>
    <w:rsid w:val="00FE5B96"/>
    <w:rsid w:val="0161528A"/>
    <w:rsid w:val="019655E6"/>
    <w:rsid w:val="01D67DBE"/>
    <w:rsid w:val="079C24EA"/>
    <w:rsid w:val="0AC81AD7"/>
    <w:rsid w:val="0AD474B5"/>
    <w:rsid w:val="0C226A51"/>
    <w:rsid w:val="0C2C77DF"/>
    <w:rsid w:val="0C793D20"/>
    <w:rsid w:val="0DEE0AC3"/>
    <w:rsid w:val="0F230EFB"/>
    <w:rsid w:val="0F7A4029"/>
    <w:rsid w:val="148E6D5E"/>
    <w:rsid w:val="16DE65AC"/>
    <w:rsid w:val="19B37E50"/>
    <w:rsid w:val="1A6069F9"/>
    <w:rsid w:val="1A707BD3"/>
    <w:rsid w:val="20C90742"/>
    <w:rsid w:val="20E67EE8"/>
    <w:rsid w:val="23517F42"/>
    <w:rsid w:val="277265F8"/>
    <w:rsid w:val="27AC7F75"/>
    <w:rsid w:val="28735194"/>
    <w:rsid w:val="2E8139A1"/>
    <w:rsid w:val="31A52AE0"/>
    <w:rsid w:val="34B9666F"/>
    <w:rsid w:val="3A5736D4"/>
    <w:rsid w:val="3A8B1059"/>
    <w:rsid w:val="3BC530B5"/>
    <w:rsid w:val="3D970472"/>
    <w:rsid w:val="3E2767C9"/>
    <w:rsid w:val="3EA52696"/>
    <w:rsid w:val="3FAB7DBB"/>
    <w:rsid w:val="4E5F2FA0"/>
    <w:rsid w:val="5C231ED7"/>
    <w:rsid w:val="5CC948E0"/>
    <w:rsid w:val="5F772BA7"/>
    <w:rsid w:val="657B2ACF"/>
    <w:rsid w:val="725B0DBB"/>
    <w:rsid w:val="744C78FF"/>
    <w:rsid w:val="78473353"/>
    <w:rsid w:val="78AA716E"/>
    <w:rsid w:val="7AB75975"/>
    <w:rsid w:val="7B09771C"/>
    <w:rsid w:val="7BB56EEA"/>
    <w:rsid w:val="7DEB27B6"/>
    <w:rsid w:val="7EAD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CB0BCB"/>
  <w15:docId w15:val="{EDBABB1A-DA70-4CDB-BA8B-93CF004DA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274</Words>
  <Characters>1562</Characters>
  <Application>Microsoft Office Word</Application>
  <DocSecurity>0</DocSecurity>
  <Lines>13</Lines>
  <Paragraphs>3</Paragraphs>
  <ScaleCrop>false</ScaleCrop>
  <Company>Lenovo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kuanglu</dc:creator>
  <cp:lastModifiedBy>Admin</cp:lastModifiedBy>
  <cp:revision>5</cp:revision>
  <cp:lastPrinted>2021-07-29T08:12:00Z</cp:lastPrinted>
  <dcterms:created xsi:type="dcterms:W3CDTF">2021-07-29T08:10:00Z</dcterms:created>
  <dcterms:modified xsi:type="dcterms:W3CDTF">2021-07-29T08:18:00Z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F2697021A278498294F8B797D16390AB</vt:lpwstr>
  </property>
</Properties>
</file>