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FBC" w:rsidRDefault="00DB3FBC" w:rsidP="00DB3FBC">
      <w:pPr>
        <w:adjustRightInd w:val="0"/>
        <w:snapToGrid w:val="0"/>
        <w:spacing w:afterLines="50" w:after="120" w:line="340" w:lineRule="exact"/>
        <w:jc w:val="center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表1  青海省5个县义务教育学校办学基本标准达标情况表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683"/>
        <w:gridCol w:w="889"/>
        <w:gridCol w:w="889"/>
        <w:gridCol w:w="760"/>
        <w:gridCol w:w="1224"/>
        <w:gridCol w:w="1098"/>
        <w:gridCol w:w="1098"/>
        <w:gridCol w:w="1098"/>
        <w:gridCol w:w="1097"/>
        <w:gridCol w:w="1097"/>
        <w:gridCol w:w="1097"/>
        <w:gridCol w:w="1097"/>
        <w:gridCol w:w="1097"/>
        <w:gridCol w:w="1097"/>
      </w:tblGrid>
      <w:tr w:rsidR="00DB3FBC" w:rsidTr="00EF10D9">
        <w:trPr>
          <w:trHeight w:val="631"/>
          <w:tblHeader/>
          <w:jc w:val="center"/>
        </w:trPr>
        <w:tc>
          <w:tcPr>
            <w:tcW w:w="683" w:type="dxa"/>
            <w:vMerge w:val="restart"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89" w:type="dxa"/>
            <w:vMerge w:val="restart"/>
            <w:vAlign w:val="center"/>
          </w:tcPr>
          <w:p w:rsidR="00DB3FBC" w:rsidRDefault="00DB3FBC" w:rsidP="00EF10D9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89" w:type="dxa"/>
            <w:vMerge w:val="restart"/>
            <w:vAlign w:val="center"/>
          </w:tcPr>
          <w:p w:rsidR="00DB3FBC" w:rsidRDefault="00DB3FBC" w:rsidP="00EF10D9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760" w:type="dxa"/>
            <w:vMerge w:val="restart"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224" w:type="dxa"/>
            <w:vMerge w:val="restart"/>
            <w:tcBorders>
              <w:tl2br w:val="single" w:sz="4" w:space="0" w:color="4BACC6"/>
            </w:tcBorders>
            <w:vAlign w:val="center"/>
          </w:tcPr>
          <w:p w:rsidR="00DB3FBC" w:rsidRDefault="00DB3FBC" w:rsidP="00EF10D9">
            <w:pPr>
              <w:spacing w:beforeLines="50" w:before="120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DB3FBC" w:rsidRDefault="00DB3FBC" w:rsidP="00EF10D9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DB3FBC" w:rsidRDefault="00DB3FBC" w:rsidP="00EF10D9">
            <w:pPr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及辅助用房面积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生均体育运动场馆面积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仪器设备值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每百名学生拥有计算机台数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数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师生比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生均高于规定学历教师数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97" w:type="dxa"/>
            <w:vMerge w:val="restart"/>
            <w:vAlign w:val="center"/>
          </w:tcPr>
          <w:p w:rsidR="00DB3FBC" w:rsidRDefault="00DB3FBC" w:rsidP="00EF10D9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DB3FBC" w:rsidRDefault="00DB3FBC" w:rsidP="00EF10D9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DB3FBC" w:rsidTr="00EF10D9">
        <w:trPr>
          <w:trHeight w:val="248"/>
          <w:tblHeader/>
          <w:jc w:val="center"/>
        </w:trPr>
        <w:tc>
          <w:tcPr>
            <w:tcW w:w="683" w:type="dxa"/>
            <w:vMerge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vMerge/>
            <w:tcBorders>
              <w:tl2br w:val="single" w:sz="4" w:space="0" w:color="4BACC6"/>
            </w:tcBorders>
            <w:vAlign w:val="center"/>
          </w:tcPr>
          <w:p w:rsidR="00DB3FBC" w:rsidRDefault="00DB3FBC" w:rsidP="00EF10D9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1097" w:type="dxa"/>
            <w:vMerge/>
          </w:tcPr>
          <w:p w:rsidR="00DB3FBC" w:rsidRDefault="00DB3FBC" w:rsidP="00EF10D9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西宁市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城东区</w:t>
            </w: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22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tcBorders>
              <w:bottom w:val="single" w:sz="4" w:space="0" w:color="auto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4" w:space="0" w:color="auto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4" w:space="0" w:color="auto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西宁市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城北区</w:t>
            </w: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 w:val="restart"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海东市</w:t>
            </w:r>
          </w:p>
        </w:tc>
        <w:tc>
          <w:tcPr>
            <w:tcW w:w="889" w:type="dxa"/>
            <w:vMerge w:val="restart"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乐都区</w:t>
            </w: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37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8" w:space="0" w:color="4BACC6"/>
            </w:tcBorders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89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海东市</w:t>
            </w:r>
          </w:p>
        </w:tc>
        <w:tc>
          <w:tcPr>
            <w:tcW w:w="889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平安区</w:t>
            </w: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25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海北藏族自治州</w:t>
            </w:r>
          </w:p>
        </w:tc>
        <w:tc>
          <w:tcPr>
            <w:tcW w:w="889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门源回族自治县</w:t>
            </w: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4" w:type="dxa"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ind w:firstLineChars="200" w:firstLine="36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DB3FBC" w:rsidTr="00EF10D9">
        <w:trPr>
          <w:trHeight w:hRule="exact" w:val="312"/>
          <w:jc w:val="center"/>
        </w:trPr>
        <w:tc>
          <w:tcPr>
            <w:tcW w:w="683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89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shd w:val="clear" w:color="auto" w:fill="D2EAF1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:rsidR="00DB3FBC" w:rsidRDefault="00DB3FBC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8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97" w:type="dxa"/>
            <w:vAlign w:val="center"/>
          </w:tcPr>
          <w:p w:rsidR="00DB3FBC" w:rsidRDefault="00DB3FBC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</w:tbl>
    <w:p w:rsidR="00DB3FBC" w:rsidRDefault="00DB3FBC" w:rsidP="00DB3FBC">
      <w:pPr>
        <w:adjustRightInd w:val="0"/>
        <w:snapToGrid w:val="0"/>
        <w:spacing w:afterLines="50" w:after="120" w:line="400" w:lineRule="exact"/>
        <w:rPr>
          <w:rFonts w:ascii="黑体" w:eastAsia="黑体" w:hAnsi="黑体"/>
          <w:color w:val="000000"/>
          <w:sz w:val="28"/>
          <w:szCs w:val="30"/>
        </w:rPr>
        <w:sectPr w:rsidR="00DB3FBC">
          <w:pgSz w:w="16838" w:h="11906" w:orient="landscape"/>
          <w:pgMar w:top="1701" w:right="1440" w:bottom="1701" w:left="1440" w:header="851" w:footer="992" w:gutter="0"/>
          <w:cols w:space="720"/>
          <w:docGrid w:linePitch="312"/>
        </w:sectPr>
      </w:pPr>
      <w:bookmarkStart w:id="0" w:name="_GoBack"/>
      <w:bookmarkEnd w:id="0"/>
    </w:p>
    <w:p w:rsidR="00C72950" w:rsidRDefault="00C72950"/>
    <w:sectPr w:rsidR="00C7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FBC"/>
    <w:rsid w:val="00C72950"/>
    <w:rsid w:val="00DB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792</Characters>
  <Application>Microsoft Office Word</Application>
  <DocSecurity>0</DocSecurity>
  <Lines>6</Lines>
  <Paragraphs>1</Paragraphs>
  <ScaleCrop>false</ScaleCrop>
  <Company>Microsoft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2017-01-20T03:18:00Z</dcterms:created>
  <dcterms:modified xsi:type="dcterms:W3CDTF">2017-01-20T03:18:00Z</dcterms:modified>
</cp:coreProperties>
</file>