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BEF" w:rsidRDefault="00F856C1" w:rsidP="00A16BEF">
      <w:pPr>
        <w:spacing w:line="560" w:lineRule="exact"/>
        <w:jc w:val="center"/>
        <w:rPr>
          <w:rFonts w:ascii="方正小标宋简体" w:eastAsia="方正小标宋简体" w:hAnsi="黑体" w:hint="eastAsia"/>
          <w:color w:val="000000" w:themeColor="text1"/>
          <w:sz w:val="44"/>
          <w:szCs w:val="44"/>
        </w:rPr>
      </w:pPr>
      <w:r w:rsidRPr="00A16BEF">
        <w:rPr>
          <w:rFonts w:ascii="方正小标宋简体" w:eastAsia="方正小标宋简体" w:hAnsi="黑体" w:hint="eastAsia"/>
          <w:color w:val="000000" w:themeColor="text1"/>
          <w:sz w:val="44"/>
          <w:szCs w:val="44"/>
        </w:rPr>
        <w:t>武汉大学2013—2014学年度</w:t>
      </w:r>
    </w:p>
    <w:p w:rsidR="00EA4FCB" w:rsidRPr="00A16BEF" w:rsidRDefault="00F856C1" w:rsidP="00A16BEF">
      <w:pPr>
        <w:spacing w:line="560" w:lineRule="exact"/>
        <w:jc w:val="center"/>
        <w:rPr>
          <w:rFonts w:ascii="方正小标宋简体" w:eastAsia="方正小标宋简体" w:hAnsi="黑体" w:hint="eastAsia"/>
          <w:color w:val="000000" w:themeColor="text1"/>
          <w:sz w:val="44"/>
          <w:szCs w:val="44"/>
        </w:rPr>
      </w:pPr>
      <w:r w:rsidRPr="00A16BEF">
        <w:rPr>
          <w:rFonts w:ascii="方正小标宋简体" w:eastAsia="方正小标宋简体" w:hAnsi="黑体" w:hint="eastAsia"/>
          <w:color w:val="000000" w:themeColor="text1"/>
          <w:sz w:val="44"/>
          <w:szCs w:val="44"/>
        </w:rPr>
        <w:t>信息公开工作报告</w:t>
      </w:r>
    </w:p>
    <w:p w:rsidR="00F856C1" w:rsidRPr="00A16BEF" w:rsidRDefault="00F856C1" w:rsidP="00A16BEF">
      <w:pPr>
        <w:spacing w:line="560" w:lineRule="exact"/>
        <w:rPr>
          <w:rFonts w:ascii="仿宋_GB2312" w:eastAsia="仿宋_GB2312" w:hAnsi="仿宋" w:hint="eastAsia"/>
          <w:color w:val="000000" w:themeColor="text1"/>
          <w:sz w:val="32"/>
          <w:szCs w:val="32"/>
        </w:rPr>
      </w:pPr>
    </w:p>
    <w:p w:rsidR="002B2CCF" w:rsidRPr="00A16BEF" w:rsidRDefault="002B2CCF"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本学年度工作报告</w:t>
      </w:r>
      <w:r w:rsidR="004C5C81" w:rsidRPr="00A16BEF">
        <w:rPr>
          <w:rFonts w:ascii="仿宋_GB2312" w:eastAsia="仿宋_GB2312" w:hAnsi="仿宋" w:hint="eastAsia"/>
          <w:color w:val="000000" w:themeColor="text1"/>
          <w:sz w:val="32"/>
          <w:szCs w:val="32"/>
        </w:rPr>
        <w:t>根据</w:t>
      </w:r>
      <w:r w:rsidR="00F856C1" w:rsidRPr="00A16BEF">
        <w:rPr>
          <w:rFonts w:ascii="仿宋_GB2312" w:eastAsia="仿宋_GB2312" w:hAnsi="仿宋" w:hint="eastAsia"/>
          <w:color w:val="000000" w:themeColor="text1"/>
          <w:sz w:val="32"/>
          <w:szCs w:val="32"/>
        </w:rPr>
        <w:t>《高等学校信息公开办法》（中华</w:t>
      </w:r>
      <w:bookmarkStart w:id="0" w:name="_GoBack"/>
      <w:bookmarkEnd w:id="0"/>
      <w:r w:rsidR="00F856C1" w:rsidRPr="00A16BEF">
        <w:rPr>
          <w:rFonts w:ascii="仿宋_GB2312" w:eastAsia="仿宋_GB2312" w:hAnsi="仿宋" w:hint="eastAsia"/>
          <w:color w:val="000000" w:themeColor="text1"/>
          <w:sz w:val="32"/>
          <w:szCs w:val="32"/>
        </w:rPr>
        <w:t>人民共和国教育部令第29号）、《教育部关于</w:t>
      </w:r>
      <w:r w:rsidR="004C5C81" w:rsidRPr="00A16BEF">
        <w:rPr>
          <w:rFonts w:ascii="仿宋_GB2312" w:eastAsia="仿宋_GB2312" w:hAnsi="仿宋" w:hint="eastAsia"/>
          <w:color w:val="000000" w:themeColor="text1"/>
          <w:sz w:val="32"/>
          <w:szCs w:val="32"/>
        </w:rPr>
        <w:t>公布&lt;高等学校信息公开清单&gt;的通知》（教办函[2014]23号）</w:t>
      </w:r>
      <w:r w:rsidRPr="00A16BEF">
        <w:rPr>
          <w:rFonts w:ascii="仿宋_GB2312" w:eastAsia="仿宋_GB2312" w:hAnsi="仿宋" w:hint="eastAsia"/>
          <w:color w:val="000000" w:themeColor="text1"/>
          <w:sz w:val="32"/>
          <w:szCs w:val="32"/>
        </w:rPr>
        <w:t>以及</w:t>
      </w:r>
      <w:r w:rsidR="007D5BD8" w:rsidRPr="00A16BEF">
        <w:rPr>
          <w:rFonts w:ascii="仿宋_GB2312" w:eastAsia="仿宋_GB2312" w:hAnsi="仿宋" w:hint="eastAsia"/>
          <w:color w:val="000000" w:themeColor="text1"/>
          <w:sz w:val="32"/>
          <w:szCs w:val="32"/>
        </w:rPr>
        <w:t>《教育部办公厅关于做好高校信息公开工作年度报告工作的通知》（教</w:t>
      </w:r>
      <w:proofErr w:type="gramStart"/>
      <w:r w:rsidR="007D5BD8" w:rsidRPr="00A16BEF">
        <w:rPr>
          <w:rFonts w:ascii="仿宋_GB2312" w:eastAsia="仿宋_GB2312" w:hAnsi="仿宋" w:hint="eastAsia"/>
          <w:color w:val="000000" w:themeColor="text1"/>
          <w:sz w:val="32"/>
          <w:szCs w:val="32"/>
        </w:rPr>
        <w:t>办厅函</w:t>
      </w:r>
      <w:proofErr w:type="gramEnd"/>
      <w:r w:rsidR="007D5BD8" w:rsidRPr="00A16BEF">
        <w:rPr>
          <w:rFonts w:ascii="仿宋_GB2312" w:eastAsia="仿宋_GB2312" w:hAnsi="仿宋" w:hint="eastAsia"/>
          <w:color w:val="000000" w:themeColor="text1"/>
          <w:sz w:val="32"/>
          <w:szCs w:val="32"/>
        </w:rPr>
        <w:t>[2014]55号）</w:t>
      </w:r>
      <w:r w:rsidRPr="00A16BEF">
        <w:rPr>
          <w:rFonts w:ascii="仿宋_GB2312" w:eastAsia="仿宋_GB2312" w:hAnsi="仿宋" w:hint="eastAsia"/>
          <w:color w:val="000000" w:themeColor="text1"/>
          <w:sz w:val="32"/>
          <w:szCs w:val="32"/>
        </w:rPr>
        <w:t>要求，由武汉大学信息公开工作领导小组办公室编制并发布。</w:t>
      </w:r>
      <w:r w:rsidR="00D303DF" w:rsidRPr="00A16BEF">
        <w:rPr>
          <w:rFonts w:ascii="仿宋_GB2312" w:eastAsia="仿宋_GB2312" w:hAnsi="仿宋" w:hint="eastAsia"/>
          <w:color w:val="000000" w:themeColor="text1"/>
          <w:sz w:val="32"/>
          <w:szCs w:val="32"/>
        </w:rPr>
        <w:t>报告内容包括概述、主动公开情况、依申请公开和不予公开情况、对信息公开的评议情况、因学校信息公开工作遭到举报的情况、信息公开工作存在问题及改进措施等</w:t>
      </w:r>
      <w:r w:rsidR="004919F7" w:rsidRPr="00A16BEF">
        <w:rPr>
          <w:rFonts w:ascii="仿宋_GB2312" w:eastAsia="仿宋_GB2312" w:hAnsi="仿宋" w:hint="eastAsia"/>
          <w:color w:val="000000" w:themeColor="text1"/>
          <w:sz w:val="32"/>
          <w:szCs w:val="32"/>
        </w:rPr>
        <w:t>六</w:t>
      </w:r>
      <w:r w:rsidR="00D303DF" w:rsidRPr="00A16BEF">
        <w:rPr>
          <w:rFonts w:ascii="仿宋_GB2312" w:eastAsia="仿宋_GB2312" w:hAnsi="仿宋" w:hint="eastAsia"/>
          <w:color w:val="000000" w:themeColor="text1"/>
          <w:sz w:val="32"/>
          <w:szCs w:val="32"/>
        </w:rPr>
        <w:t>个部分，所列数据由学校各部门、院系和直属单位提供，统计期限为2013年9月1日—2014年8月31日。</w:t>
      </w:r>
    </w:p>
    <w:p w:rsidR="00F856C1" w:rsidRPr="00A16BEF" w:rsidRDefault="00D303DF"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如对本报告有任何疑问，请与武汉大学信息公开工作领导小组办公室联系，联系电话：027-68756258。</w:t>
      </w:r>
    </w:p>
    <w:p w:rsidR="00D303DF" w:rsidRPr="00A16BEF" w:rsidRDefault="00D303DF" w:rsidP="00A16BEF">
      <w:pPr>
        <w:spacing w:line="560" w:lineRule="exact"/>
        <w:ind w:firstLineChars="200" w:firstLine="643"/>
        <w:rPr>
          <w:rFonts w:ascii="黑体" w:eastAsia="黑体" w:hAnsi="黑体" w:hint="eastAsia"/>
          <w:b/>
          <w:color w:val="000000" w:themeColor="text1"/>
          <w:sz w:val="32"/>
          <w:szCs w:val="32"/>
        </w:rPr>
      </w:pPr>
      <w:r w:rsidRPr="00A16BEF">
        <w:rPr>
          <w:rFonts w:ascii="黑体" w:eastAsia="黑体" w:hAnsi="黑体" w:hint="eastAsia"/>
          <w:b/>
          <w:color w:val="000000" w:themeColor="text1"/>
          <w:sz w:val="32"/>
          <w:szCs w:val="32"/>
        </w:rPr>
        <w:t>一、概述</w:t>
      </w:r>
    </w:p>
    <w:p w:rsidR="00AD652F" w:rsidRPr="00A16BEF" w:rsidRDefault="00B03D5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本学年度，</w:t>
      </w:r>
      <w:r w:rsidR="003133EF" w:rsidRPr="00A16BEF">
        <w:rPr>
          <w:rFonts w:ascii="仿宋_GB2312" w:eastAsia="仿宋_GB2312" w:hAnsi="仿宋" w:hint="eastAsia"/>
          <w:color w:val="000000" w:themeColor="text1"/>
          <w:sz w:val="32"/>
          <w:szCs w:val="32"/>
        </w:rPr>
        <w:t>学校</w:t>
      </w:r>
      <w:r w:rsidR="00C62053" w:rsidRPr="00A16BEF">
        <w:rPr>
          <w:rFonts w:ascii="仿宋_GB2312" w:eastAsia="仿宋_GB2312" w:hAnsi="仿宋" w:hint="eastAsia"/>
          <w:color w:val="000000" w:themeColor="text1"/>
          <w:sz w:val="32"/>
          <w:szCs w:val="32"/>
        </w:rPr>
        <w:t>继续积极推进信息公开工作，坚持“以公开为常态、不公开为例外”原则，通过</w:t>
      </w:r>
      <w:r w:rsidR="003A088E" w:rsidRPr="00A16BEF">
        <w:rPr>
          <w:rFonts w:ascii="仿宋_GB2312" w:eastAsia="仿宋_GB2312" w:hAnsi="仿宋" w:hint="eastAsia"/>
          <w:color w:val="000000" w:themeColor="text1"/>
          <w:sz w:val="32"/>
          <w:szCs w:val="32"/>
        </w:rPr>
        <w:t>“</w:t>
      </w:r>
      <w:r w:rsidR="00C62053" w:rsidRPr="00A16BEF">
        <w:rPr>
          <w:rFonts w:ascii="仿宋_GB2312" w:eastAsia="仿宋_GB2312" w:hAnsi="仿宋" w:hint="eastAsia"/>
          <w:color w:val="000000" w:themeColor="text1"/>
          <w:sz w:val="32"/>
          <w:szCs w:val="32"/>
        </w:rPr>
        <w:t>抓契机、抓重点、抓</w:t>
      </w:r>
      <w:r w:rsidR="00305C30" w:rsidRPr="00A16BEF">
        <w:rPr>
          <w:rFonts w:ascii="仿宋_GB2312" w:eastAsia="仿宋_GB2312" w:hAnsi="仿宋" w:hint="eastAsia"/>
          <w:color w:val="000000" w:themeColor="text1"/>
          <w:sz w:val="32"/>
          <w:szCs w:val="32"/>
        </w:rPr>
        <w:t>实效</w:t>
      </w:r>
      <w:r w:rsidR="003A088E" w:rsidRPr="00A16BEF">
        <w:rPr>
          <w:rFonts w:ascii="仿宋_GB2312" w:eastAsia="仿宋_GB2312" w:hAnsi="仿宋" w:hint="eastAsia"/>
          <w:color w:val="000000" w:themeColor="text1"/>
          <w:sz w:val="32"/>
          <w:szCs w:val="32"/>
        </w:rPr>
        <w:t>”</w:t>
      </w:r>
      <w:r w:rsidR="00C62053" w:rsidRPr="00A16BEF">
        <w:rPr>
          <w:rFonts w:ascii="仿宋_GB2312" w:eastAsia="仿宋_GB2312" w:hAnsi="仿宋" w:hint="eastAsia"/>
          <w:color w:val="000000" w:themeColor="text1"/>
          <w:sz w:val="32"/>
          <w:szCs w:val="32"/>
        </w:rPr>
        <w:t>，推进决策公开、执行公开、管理公开、服务公开、结果公开，切实保障师生员工和社会公众的知情权、参与权、表达权和监督权，</w:t>
      </w:r>
      <w:r w:rsidR="00347912" w:rsidRPr="00A16BEF">
        <w:rPr>
          <w:rFonts w:ascii="仿宋_GB2312" w:eastAsia="仿宋_GB2312" w:hAnsi="仿宋" w:hint="eastAsia"/>
          <w:color w:val="000000" w:themeColor="text1"/>
          <w:sz w:val="32"/>
          <w:szCs w:val="32"/>
        </w:rPr>
        <w:t>进一步增强</w:t>
      </w:r>
      <w:r w:rsidR="00C62053" w:rsidRPr="00A16BEF">
        <w:rPr>
          <w:rFonts w:ascii="仿宋_GB2312" w:eastAsia="仿宋_GB2312" w:hAnsi="仿宋" w:hint="eastAsia"/>
          <w:color w:val="000000" w:themeColor="text1"/>
          <w:sz w:val="32"/>
          <w:szCs w:val="32"/>
        </w:rPr>
        <w:t>了学校工作透明度</w:t>
      </w:r>
      <w:r w:rsidR="00347912" w:rsidRPr="00A16BEF">
        <w:rPr>
          <w:rFonts w:ascii="仿宋_GB2312" w:eastAsia="仿宋_GB2312" w:hAnsi="仿宋" w:hint="eastAsia"/>
          <w:color w:val="000000" w:themeColor="text1"/>
          <w:sz w:val="32"/>
          <w:szCs w:val="32"/>
        </w:rPr>
        <w:t>，</w:t>
      </w:r>
      <w:r w:rsidR="00C62053" w:rsidRPr="00A16BEF">
        <w:rPr>
          <w:rFonts w:ascii="仿宋_GB2312" w:eastAsia="仿宋_GB2312" w:hAnsi="仿宋" w:hint="eastAsia"/>
          <w:color w:val="000000" w:themeColor="text1"/>
          <w:sz w:val="32"/>
          <w:szCs w:val="32"/>
        </w:rPr>
        <w:t>提升</w:t>
      </w:r>
      <w:r w:rsidR="00347912" w:rsidRPr="00A16BEF">
        <w:rPr>
          <w:rFonts w:ascii="仿宋_GB2312" w:eastAsia="仿宋_GB2312" w:hAnsi="仿宋" w:hint="eastAsia"/>
          <w:color w:val="000000" w:themeColor="text1"/>
          <w:sz w:val="32"/>
          <w:szCs w:val="32"/>
        </w:rPr>
        <w:t>了学校</w:t>
      </w:r>
      <w:r w:rsidR="00C62053" w:rsidRPr="00A16BEF">
        <w:rPr>
          <w:rFonts w:ascii="仿宋_GB2312" w:eastAsia="仿宋_GB2312" w:hAnsi="仿宋" w:hint="eastAsia"/>
          <w:color w:val="000000" w:themeColor="text1"/>
          <w:sz w:val="32"/>
          <w:szCs w:val="32"/>
        </w:rPr>
        <w:t>管理</w:t>
      </w:r>
      <w:r w:rsidR="00347912" w:rsidRPr="00A16BEF">
        <w:rPr>
          <w:rFonts w:ascii="仿宋_GB2312" w:eastAsia="仿宋_GB2312" w:hAnsi="仿宋" w:hint="eastAsia"/>
          <w:color w:val="000000" w:themeColor="text1"/>
          <w:sz w:val="32"/>
          <w:szCs w:val="32"/>
        </w:rPr>
        <w:t>服务</w:t>
      </w:r>
      <w:r w:rsidR="00C62053" w:rsidRPr="00A16BEF">
        <w:rPr>
          <w:rFonts w:ascii="仿宋_GB2312" w:eastAsia="仿宋_GB2312" w:hAnsi="仿宋" w:hint="eastAsia"/>
          <w:color w:val="000000" w:themeColor="text1"/>
          <w:sz w:val="32"/>
          <w:szCs w:val="32"/>
        </w:rPr>
        <w:t>效能，</w:t>
      </w:r>
      <w:r w:rsidR="00347912" w:rsidRPr="00A16BEF">
        <w:rPr>
          <w:rFonts w:ascii="仿宋_GB2312" w:eastAsia="仿宋_GB2312" w:hAnsi="仿宋" w:hint="eastAsia"/>
          <w:color w:val="000000" w:themeColor="text1"/>
          <w:sz w:val="32"/>
          <w:szCs w:val="32"/>
        </w:rPr>
        <w:t>推进了教育治理体系和治理能力现代化进程，</w:t>
      </w:r>
      <w:r w:rsidR="00C62053" w:rsidRPr="00A16BEF">
        <w:rPr>
          <w:rFonts w:ascii="仿宋_GB2312" w:eastAsia="仿宋_GB2312" w:hAnsi="仿宋" w:hint="eastAsia"/>
          <w:color w:val="000000" w:themeColor="text1"/>
          <w:sz w:val="32"/>
          <w:szCs w:val="32"/>
        </w:rPr>
        <w:t>树立</w:t>
      </w:r>
      <w:r w:rsidR="00347912" w:rsidRPr="00A16BEF">
        <w:rPr>
          <w:rFonts w:ascii="仿宋_GB2312" w:eastAsia="仿宋_GB2312" w:hAnsi="仿宋" w:hint="eastAsia"/>
          <w:color w:val="000000" w:themeColor="text1"/>
          <w:sz w:val="32"/>
          <w:szCs w:val="32"/>
        </w:rPr>
        <w:t>了办好人民满意教育的</w:t>
      </w:r>
      <w:r w:rsidR="00C62053" w:rsidRPr="00A16BEF">
        <w:rPr>
          <w:rFonts w:ascii="仿宋_GB2312" w:eastAsia="仿宋_GB2312" w:hAnsi="仿宋" w:hint="eastAsia"/>
          <w:color w:val="000000" w:themeColor="text1"/>
          <w:sz w:val="32"/>
          <w:szCs w:val="32"/>
        </w:rPr>
        <w:t>良好形象。</w:t>
      </w:r>
    </w:p>
    <w:p w:rsidR="00AD652F" w:rsidRPr="00A16BEF" w:rsidRDefault="00AD652F" w:rsidP="00A16BEF">
      <w:pPr>
        <w:spacing w:line="560" w:lineRule="exact"/>
        <w:ind w:firstLineChars="200" w:firstLine="643"/>
        <w:rPr>
          <w:rFonts w:ascii="楷体" w:eastAsia="楷体" w:hAnsi="楷体" w:hint="eastAsia"/>
          <w:b/>
          <w:color w:val="000000" w:themeColor="text1"/>
          <w:sz w:val="32"/>
          <w:szCs w:val="32"/>
        </w:rPr>
      </w:pPr>
      <w:r w:rsidRPr="00A16BEF">
        <w:rPr>
          <w:rFonts w:ascii="楷体" w:eastAsia="楷体" w:hAnsi="楷体" w:hint="eastAsia"/>
          <w:b/>
          <w:color w:val="000000" w:themeColor="text1"/>
          <w:sz w:val="32"/>
          <w:szCs w:val="32"/>
        </w:rPr>
        <w:lastRenderedPageBreak/>
        <w:t>（一）抓契机</w:t>
      </w:r>
    </w:p>
    <w:p w:rsidR="00AD652F" w:rsidRPr="00A16BEF" w:rsidRDefault="00305DA7"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w:t>
      </w:r>
      <w:r w:rsidR="00971F98" w:rsidRPr="00A16BEF">
        <w:rPr>
          <w:rFonts w:ascii="仿宋_GB2312" w:eastAsia="仿宋_GB2312" w:hAnsi="仿宋" w:hint="eastAsia"/>
          <w:color w:val="000000" w:themeColor="text1"/>
          <w:sz w:val="32"/>
          <w:szCs w:val="32"/>
        </w:rPr>
        <w:t>以党的群众路线教育实践活动为契机，着力聚焦“四风”问题，</w:t>
      </w:r>
      <w:r w:rsidR="003A088E" w:rsidRPr="00A16BEF">
        <w:rPr>
          <w:rFonts w:ascii="仿宋_GB2312" w:eastAsia="仿宋_GB2312" w:hAnsi="仿宋" w:hint="eastAsia"/>
          <w:color w:val="000000" w:themeColor="text1"/>
          <w:sz w:val="32"/>
          <w:szCs w:val="32"/>
        </w:rPr>
        <w:t>坚持开门搞活动，</w:t>
      </w:r>
      <w:r w:rsidR="0091707A" w:rsidRPr="00A16BEF">
        <w:rPr>
          <w:rFonts w:ascii="仿宋_GB2312" w:eastAsia="仿宋_GB2312" w:hAnsi="仿宋" w:hint="eastAsia"/>
          <w:color w:val="000000" w:themeColor="text1"/>
          <w:sz w:val="32"/>
          <w:szCs w:val="32"/>
        </w:rPr>
        <w:t>通过各种载体</w:t>
      </w:r>
      <w:r w:rsidR="008E723A" w:rsidRPr="00A16BEF">
        <w:rPr>
          <w:rFonts w:ascii="仿宋_GB2312" w:eastAsia="仿宋_GB2312" w:hAnsi="仿宋" w:hint="eastAsia"/>
          <w:color w:val="000000" w:themeColor="text1"/>
          <w:sz w:val="32"/>
          <w:szCs w:val="32"/>
        </w:rPr>
        <w:t>及时公开</w:t>
      </w:r>
      <w:r w:rsidR="00971F98" w:rsidRPr="00A16BEF">
        <w:rPr>
          <w:rFonts w:ascii="仿宋_GB2312" w:eastAsia="仿宋_GB2312" w:hAnsi="仿宋" w:hint="eastAsia"/>
          <w:color w:val="000000" w:themeColor="text1"/>
          <w:sz w:val="32"/>
          <w:szCs w:val="32"/>
        </w:rPr>
        <w:t>整改</w:t>
      </w:r>
      <w:r w:rsidR="0091707A" w:rsidRPr="00A16BEF">
        <w:rPr>
          <w:rFonts w:ascii="仿宋_GB2312" w:eastAsia="仿宋_GB2312" w:hAnsi="仿宋" w:hint="eastAsia"/>
          <w:color w:val="000000" w:themeColor="text1"/>
          <w:sz w:val="32"/>
          <w:szCs w:val="32"/>
        </w:rPr>
        <w:t>方案、</w:t>
      </w:r>
      <w:r w:rsidR="00971F98" w:rsidRPr="00A16BEF">
        <w:rPr>
          <w:rFonts w:ascii="仿宋_GB2312" w:eastAsia="仿宋_GB2312" w:hAnsi="仿宋" w:hint="eastAsia"/>
          <w:color w:val="000000" w:themeColor="text1"/>
          <w:sz w:val="32"/>
          <w:szCs w:val="32"/>
        </w:rPr>
        <w:t>措施</w:t>
      </w:r>
      <w:r w:rsidR="003A088E" w:rsidRPr="00A16BEF">
        <w:rPr>
          <w:rFonts w:ascii="仿宋_GB2312" w:eastAsia="仿宋_GB2312" w:hAnsi="仿宋" w:hint="eastAsia"/>
          <w:color w:val="000000" w:themeColor="text1"/>
          <w:sz w:val="32"/>
          <w:szCs w:val="32"/>
        </w:rPr>
        <w:t>和</w:t>
      </w:r>
      <w:r w:rsidR="00971F98" w:rsidRPr="00A16BEF">
        <w:rPr>
          <w:rFonts w:ascii="仿宋_GB2312" w:eastAsia="仿宋_GB2312" w:hAnsi="仿宋" w:hint="eastAsia"/>
          <w:color w:val="000000" w:themeColor="text1"/>
          <w:sz w:val="32"/>
          <w:szCs w:val="32"/>
        </w:rPr>
        <w:t>具体举措</w:t>
      </w:r>
      <w:r w:rsidR="003A088E" w:rsidRPr="00A16BEF">
        <w:rPr>
          <w:rFonts w:ascii="仿宋_GB2312" w:eastAsia="仿宋_GB2312" w:hAnsi="仿宋" w:hint="eastAsia"/>
          <w:color w:val="000000" w:themeColor="text1"/>
          <w:sz w:val="32"/>
          <w:szCs w:val="32"/>
        </w:rPr>
        <w:t>，接受师生员工和社会公众监督</w:t>
      </w:r>
      <w:r w:rsidR="0091707A" w:rsidRPr="00A16BEF">
        <w:rPr>
          <w:rFonts w:ascii="仿宋_GB2312" w:eastAsia="仿宋_GB2312" w:hAnsi="仿宋" w:hint="eastAsia"/>
          <w:color w:val="000000" w:themeColor="text1"/>
          <w:sz w:val="32"/>
          <w:szCs w:val="32"/>
        </w:rPr>
        <w:t>，提高</w:t>
      </w:r>
      <w:r w:rsidRPr="00A16BEF">
        <w:rPr>
          <w:rFonts w:ascii="仿宋_GB2312" w:eastAsia="仿宋_GB2312" w:hAnsi="仿宋" w:hint="eastAsia"/>
          <w:color w:val="000000" w:themeColor="text1"/>
          <w:sz w:val="32"/>
          <w:szCs w:val="32"/>
        </w:rPr>
        <w:t>了</w:t>
      </w:r>
      <w:r w:rsidR="0091707A" w:rsidRPr="00A16BEF">
        <w:rPr>
          <w:rFonts w:ascii="仿宋_GB2312" w:eastAsia="仿宋_GB2312" w:hAnsi="仿宋" w:hint="eastAsia"/>
          <w:color w:val="000000" w:themeColor="text1"/>
          <w:sz w:val="32"/>
          <w:szCs w:val="32"/>
        </w:rPr>
        <w:t>学校工作透明度。</w:t>
      </w:r>
    </w:p>
    <w:p w:rsidR="003A088E" w:rsidRPr="00A16BEF" w:rsidRDefault="00305DA7"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2.</w:t>
      </w:r>
      <w:r w:rsidR="003A088E" w:rsidRPr="00A16BEF">
        <w:rPr>
          <w:rFonts w:ascii="仿宋_GB2312" w:eastAsia="仿宋_GB2312" w:hAnsi="仿宋" w:hint="eastAsia"/>
          <w:color w:val="000000" w:themeColor="text1"/>
          <w:sz w:val="32"/>
          <w:szCs w:val="32"/>
        </w:rPr>
        <w:t>以120周年校庆和第八次党代会为契机，</w:t>
      </w:r>
      <w:r w:rsidR="0091707A" w:rsidRPr="00A16BEF">
        <w:rPr>
          <w:rFonts w:ascii="仿宋_GB2312" w:eastAsia="仿宋_GB2312" w:hAnsi="仿宋" w:hint="eastAsia"/>
          <w:color w:val="000000" w:themeColor="text1"/>
          <w:sz w:val="32"/>
          <w:szCs w:val="32"/>
        </w:rPr>
        <w:t>分别以“弘扬学术”、“传承文化、服务社会”、“大众参与”为主旨，通过开展成果展、座谈会、报告会、校园开放日等活动，激发广大师生、校友和社会力量参与办学的积极性，提升</w:t>
      </w:r>
      <w:r w:rsidRPr="00A16BEF">
        <w:rPr>
          <w:rFonts w:ascii="仿宋_GB2312" w:eastAsia="仿宋_GB2312" w:hAnsi="仿宋" w:hint="eastAsia"/>
          <w:color w:val="000000" w:themeColor="text1"/>
          <w:sz w:val="32"/>
          <w:szCs w:val="32"/>
        </w:rPr>
        <w:t>了</w:t>
      </w:r>
      <w:r w:rsidR="0091707A" w:rsidRPr="00A16BEF">
        <w:rPr>
          <w:rFonts w:ascii="仿宋_GB2312" w:eastAsia="仿宋_GB2312" w:hAnsi="仿宋" w:hint="eastAsia"/>
          <w:color w:val="000000" w:themeColor="text1"/>
          <w:sz w:val="32"/>
          <w:szCs w:val="32"/>
        </w:rPr>
        <w:t>学校办学声誉、社会形象和国际影响力。</w:t>
      </w:r>
    </w:p>
    <w:p w:rsidR="008E723A" w:rsidRPr="00A16BEF" w:rsidRDefault="00305DA7"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3.</w:t>
      </w:r>
      <w:r w:rsidR="0091707A" w:rsidRPr="00A16BEF">
        <w:rPr>
          <w:rFonts w:ascii="仿宋_GB2312" w:eastAsia="仿宋_GB2312" w:hAnsi="仿宋" w:hint="eastAsia"/>
          <w:color w:val="000000" w:themeColor="text1"/>
          <w:sz w:val="32"/>
          <w:szCs w:val="32"/>
        </w:rPr>
        <w:t>以制定发布《武汉大学章程》为契机，将“建立健全信息公开制度”纳入依法治校内容，进一步确立了信息公开在学校工作中的重要地位。</w:t>
      </w:r>
    </w:p>
    <w:p w:rsidR="0091707A" w:rsidRPr="00A16BEF" w:rsidRDefault="00305DA7" w:rsidP="00A16BEF">
      <w:pPr>
        <w:spacing w:line="560" w:lineRule="exact"/>
        <w:ind w:firstLineChars="200" w:firstLine="643"/>
        <w:rPr>
          <w:rFonts w:ascii="楷体" w:eastAsia="楷体" w:hAnsi="楷体" w:hint="eastAsia"/>
          <w:b/>
          <w:color w:val="000000" w:themeColor="text1"/>
          <w:sz w:val="32"/>
          <w:szCs w:val="32"/>
        </w:rPr>
      </w:pPr>
      <w:r w:rsidRPr="00A16BEF">
        <w:rPr>
          <w:rFonts w:ascii="楷体" w:eastAsia="楷体" w:hAnsi="楷体" w:hint="eastAsia"/>
          <w:b/>
          <w:color w:val="000000" w:themeColor="text1"/>
          <w:sz w:val="32"/>
          <w:szCs w:val="32"/>
        </w:rPr>
        <w:t>（二）抓重点</w:t>
      </w:r>
    </w:p>
    <w:p w:rsidR="00182404" w:rsidRPr="00A16BEF" w:rsidRDefault="00305DA7"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1.抓好重点领域信息</w:t>
      </w:r>
      <w:r w:rsidR="00305C30" w:rsidRPr="00A16BEF">
        <w:rPr>
          <w:rFonts w:ascii="仿宋_GB2312" w:eastAsia="仿宋_GB2312" w:hAnsi="仿宋" w:hint="eastAsia"/>
          <w:color w:val="000000" w:themeColor="text1"/>
          <w:sz w:val="32"/>
          <w:szCs w:val="32"/>
        </w:rPr>
        <w:t>披露</w:t>
      </w:r>
      <w:r w:rsidRPr="00A16BEF">
        <w:rPr>
          <w:rFonts w:ascii="仿宋_GB2312" w:eastAsia="仿宋_GB2312" w:hAnsi="仿宋" w:hint="eastAsia"/>
          <w:color w:val="000000" w:themeColor="text1"/>
          <w:sz w:val="32"/>
          <w:szCs w:val="32"/>
        </w:rPr>
        <w:t>。</w:t>
      </w:r>
      <w:r w:rsidR="00182404" w:rsidRPr="00A16BEF">
        <w:rPr>
          <w:rFonts w:ascii="仿宋_GB2312" w:eastAsia="仿宋_GB2312" w:hAnsi="仿宋" w:hint="eastAsia"/>
          <w:color w:val="000000" w:themeColor="text1"/>
          <w:sz w:val="32"/>
          <w:szCs w:val="32"/>
        </w:rPr>
        <w:t>凡涉及</w:t>
      </w:r>
      <w:r w:rsidR="00000D35" w:rsidRPr="00A16BEF">
        <w:rPr>
          <w:rFonts w:ascii="仿宋_GB2312" w:eastAsia="仿宋_GB2312" w:hAnsi="仿宋" w:hint="eastAsia"/>
          <w:color w:val="000000" w:themeColor="text1"/>
          <w:sz w:val="32"/>
          <w:szCs w:val="32"/>
        </w:rPr>
        <w:t>学校改革发展重大事项</w:t>
      </w:r>
      <w:r w:rsidR="00182404" w:rsidRPr="00A16BEF">
        <w:rPr>
          <w:rFonts w:ascii="仿宋_GB2312" w:eastAsia="仿宋_GB2312" w:hAnsi="仿宋" w:hint="eastAsia"/>
          <w:color w:val="000000" w:themeColor="text1"/>
          <w:sz w:val="32"/>
          <w:szCs w:val="32"/>
        </w:rPr>
        <w:t>、</w:t>
      </w:r>
      <w:r w:rsidR="00000D35" w:rsidRPr="00A16BEF">
        <w:rPr>
          <w:rFonts w:ascii="仿宋_GB2312" w:eastAsia="仿宋_GB2312" w:hAnsi="仿宋" w:hint="eastAsia"/>
          <w:color w:val="000000" w:themeColor="text1"/>
          <w:sz w:val="32"/>
          <w:szCs w:val="32"/>
        </w:rPr>
        <w:t>干部人事任免、教师职称评定、</w:t>
      </w:r>
      <w:r w:rsidR="00182404" w:rsidRPr="00A16BEF">
        <w:rPr>
          <w:rFonts w:ascii="仿宋_GB2312" w:eastAsia="仿宋_GB2312" w:hAnsi="仿宋" w:hint="eastAsia"/>
          <w:color w:val="000000" w:themeColor="text1"/>
          <w:sz w:val="32"/>
          <w:szCs w:val="32"/>
        </w:rPr>
        <w:t>财务管理、采购与招投标、各类招生、就业指导与招聘、学生评奖评优等事项，均及时公布每个环节、每个阶段的信息。</w:t>
      </w:r>
    </w:p>
    <w:p w:rsidR="00D32232" w:rsidRPr="00A16BEF" w:rsidRDefault="00305C30"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2.抓好专项工作年度报告。</w:t>
      </w:r>
      <w:r w:rsidR="009977C4" w:rsidRPr="00A16BEF">
        <w:rPr>
          <w:rFonts w:ascii="仿宋_GB2312" w:eastAsia="仿宋_GB2312" w:hAnsi="仿宋" w:hint="eastAsia"/>
          <w:color w:val="000000" w:themeColor="text1"/>
          <w:sz w:val="32"/>
          <w:szCs w:val="32"/>
        </w:rPr>
        <w:t>多年来坚持</w:t>
      </w:r>
      <w:r w:rsidR="00563230" w:rsidRPr="00A16BEF">
        <w:rPr>
          <w:rFonts w:ascii="仿宋_GB2312" w:eastAsia="仿宋_GB2312" w:hAnsi="仿宋" w:hint="eastAsia"/>
          <w:color w:val="000000" w:themeColor="text1"/>
          <w:sz w:val="32"/>
          <w:szCs w:val="32"/>
        </w:rPr>
        <w:t>面向校内</w:t>
      </w:r>
      <w:r w:rsidR="009977C4" w:rsidRPr="00A16BEF">
        <w:rPr>
          <w:rFonts w:ascii="仿宋_GB2312" w:eastAsia="仿宋_GB2312" w:hAnsi="仿宋" w:hint="eastAsia"/>
          <w:color w:val="000000" w:themeColor="text1"/>
          <w:sz w:val="32"/>
          <w:szCs w:val="32"/>
        </w:rPr>
        <w:t>发布</w:t>
      </w:r>
      <w:r w:rsidR="00D32232" w:rsidRPr="00A16BEF">
        <w:rPr>
          <w:rFonts w:ascii="仿宋_GB2312" w:eastAsia="仿宋_GB2312" w:hAnsi="仿宋" w:hint="eastAsia"/>
          <w:color w:val="000000" w:themeColor="text1"/>
          <w:sz w:val="32"/>
          <w:szCs w:val="32"/>
        </w:rPr>
        <w:t>全日制普通本科招生工作</w:t>
      </w:r>
      <w:r w:rsidR="009977C4" w:rsidRPr="00A16BEF">
        <w:rPr>
          <w:rFonts w:ascii="仿宋_GB2312" w:eastAsia="仿宋_GB2312" w:hAnsi="仿宋" w:hint="eastAsia"/>
          <w:color w:val="000000" w:themeColor="text1"/>
          <w:sz w:val="32"/>
          <w:szCs w:val="32"/>
        </w:rPr>
        <w:t>年度总结报告</w:t>
      </w:r>
      <w:r w:rsidR="00D32232" w:rsidRPr="00A16BEF">
        <w:rPr>
          <w:rFonts w:ascii="仿宋_GB2312" w:eastAsia="仿宋_GB2312" w:hAnsi="仿宋" w:hint="eastAsia"/>
          <w:color w:val="000000" w:themeColor="text1"/>
          <w:sz w:val="32"/>
          <w:szCs w:val="32"/>
        </w:rPr>
        <w:t>；从2013年开始，面向社会每年发布</w:t>
      </w:r>
      <w:r w:rsidR="00D32232" w:rsidRPr="00A16BEF">
        <w:rPr>
          <w:rFonts w:ascii="仿宋_GB2312" w:eastAsia="仿宋_GB2312" w:hAnsi="仿宋" w:cs="Arial" w:hint="eastAsia"/>
          <w:color w:val="000000" w:themeColor="text1"/>
          <w:sz w:val="32"/>
          <w:szCs w:val="32"/>
        </w:rPr>
        <w:t>《</w:t>
      </w:r>
      <w:r w:rsidR="00D32232" w:rsidRPr="00A16BEF">
        <w:rPr>
          <w:rStyle w:val="a9"/>
          <w:rFonts w:ascii="仿宋_GB2312" w:eastAsia="仿宋_GB2312" w:hAnsi="仿宋" w:cs="Arial" w:hint="eastAsia"/>
          <w:color w:val="000000" w:themeColor="text1"/>
          <w:sz w:val="32"/>
          <w:szCs w:val="32"/>
        </w:rPr>
        <w:t>武汉大学</w:t>
      </w:r>
      <w:r w:rsidR="00D32232" w:rsidRPr="00A16BEF">
        <w:rPr>
          <w:rFonts w:ascii="仿宋_GB2312" w:eastAsia="仿宋_GB2312" w:hAnsi="仿宋" w:cs="Arial" w:hint="eastAsia"/>
          <w:color w:val="000000" w:themeColor="text1"/>
          <w:sz w:val="32"/>
          <w:szCs w:val="32"/>
        </w:rPr>
        <w:t>毕业生</w:t>
      </w:r>
      <w:r w:rsidR="00D32232" w:rsidRPr="00A16BEF">
        <w:rPr>
          <w:rStyle w:val="a9"/>
          <w:rFonts w:ascii="仿宋_GB2312" w:eastAsia="仿宋_GB2312" w:hAnsi="仿宋" w:cs="Arial" w:hint="eastAsia"/>
          <w:color w:val="000000" w:themeColor="text1"/>
          <w:sz w:val="32"/>
          <w:szCs w:val="32"/>
        </w:rPr>
        <w:t>就业质量报告</w:t>
      </w:r>
      <w:r w:rsidR="00D32232" w:rsidRPr="00A16BEF">
        <w:rPr>
          <w:rFonts w:ascii="仿宋_GB2312" w:eastAsia="仿宋_GB2312" w:hAnsi="仿宋" w:cs="Arial" w:hint="eastAsia"/>
          <w:color w:val="000000" w:themeColor="text1"/>
          <w:sz w:val="32"/>
          <w:szCs w:val="32"/>
        </w:rPr>
        <w:t>》</w:t>
      </w:r>
      <w:r w:rsidR="00D32232" w:rsidRPr="00A16BEF">
        <w:rPr>
          <w:rFonts w:ascii="仿宋_GB2312" w:eastAsia="仿宋_GB2312" w:hAnsi="仿宋" w:hint="eastAsia"/>
          <w:color w:val="000000" w:themeColor="text1"/>
          <w:sz w:val="32"/>
          <w:szCs w:val="32"/>
          <w:shd w:val="clear" w:color="auto" w:fill="FFFFFF"/>
        </w:rPr>
        <w:t>；从2011年开始，面向社会每年发布《武汉大学本科教学质量报告》；从2014年开始，</w:t>
      </w:r>
      <w:r w:rsidR="00563230" w:rsidRPr="00A16BEF">
        <w:rPr>
          <w:rFonts w:ascii="仿宋_GB2312" w:eastAsia="仿宋_GB2312" w:hAnsi="仿宋" w:hint="eastAsia"/>
          <w:color w:val="000000" w:themeColor="text1"/>
          <w:sz w:val="32"/>
          <w:szCs w:val="32"/>
          <w:shd w:val="clear" w:color="auto" w:fill="FFFFFF"/>
        </w:rPr>
        <w:t>面向社会发布《武汉大学财务报告》。</w:t>
      </w:r>
      <w:r w:rsidR="00D32232" w:rsidRPr="00A16BEF">
        <w:rPr>
          <w:rFonts w:ascii="仿宋_GB2312" w:eastAsia="仿宋_GB2312" w:hAnsi="仿宋" w:hint="eastAsia"/>
          <w:color w:val="000000" w:themeColor="text1"/>
          <w:sz w:val="32"/>
          <w:szCs w:val="32"/>
        </w:rPr>
        <w:t xml:space="preserve"> </w:t>
      </w:r>
    </w:p>
    <w:p w:rsidR="00CC4195" w:rsidRPr="00A16BEF" w:rsidRDefault="00305C30" w:rsidP="00A16BEF">
      <w:pPr>
        <w:spacing w:line="560" w:lineRule="exact"/>
        <w:ind w:firstLineChars="200" w:firstLine="640"/>
        <w:jc w:val="left"/>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3.抓好民生服务信息公开。</w:t>
      </w:r>
      <w:r w:rsidR="00563230" w:rsidRPr="00A16BEF">
        <w:rPr>
          <w:rFonts w:ascii="仿宋_GB2312" w:eastAsia="仿宋_GB2312" w:hAnsi="仿宋" w:hint="eastAsia"/>
          <w:color w:val="000000" w:themeColor="text1"/>
          <w:sz w:val="32"/>
          <w:szCs w:val="32"/>
        </w:rPr>
        <w:t>2013年，学校先后建成</w:t>
      </w:r>
      <w:r w:rsidR="00036AF2" w:rsidRPr="00A16BEF">
        <w:rPr>
          <w:rFonts w:ascii="仿宋_GB2312" w:eastAsia="仿宋_GB2312" w:hAnsi="仿宋" w:hint="eastAsia"/>
          <w:color w:val="000000" w:themeColor="text1"/>
          <w:sz w:val="32"/>
          <w:szCs w:val="32"/>
        </w:rPr>
        <w:t>教职</w:t>
      </w:r>
      <w:r w:rsidR="00036AF2" w:rsidRPr="00A16BEF">
        <w:rPr>
          <w:rFonts w:ascii="仿宋_GB2312" w:eastAsia="仿宋_GB2312" w:hAnsi="仿宋" w:hint="eastAsia"/>
          <w:color w:val="000000" w:themeColor="text1"/>
          <w:sz w:val="32"/>
          <w:szCs w:val="32"/>
        </w:rPr>
        <w:lastRenderedPageBreak/>
        <w:t>工和</w:t>
      </w:r>
      <w:r w:rsidR="00563230" w:rsidRPr="00A16BEF">
        <w:rPr>
          <w:rFonts w:ascii="仿宋_GB2312" w:eastAsia="仿宋_GB2312" w:hAnsi="仿宋" w:hint="eastAsia"/>
          <w:color w:val="000000" w:themeColor="text1"/>
          <w:sz w:val="32"/>
          <w:szCs w:val="32"/>
        </w:rPr>
        <w:t>学生“一站式”服务中心。一年来，教职工一站式服务中心坚持“现场办公与预约解决相联动、网上办公与现场办公相联动”，收集、整理并公布了与教职工切身利益有关的各类办事流程80余项，网站访问量40000余次，咨询、办理、解决各类问题近800余件；</w:t>
      </w:r>
      <w:r w:rsidR="00563230" w:rsidRPr="00A16BEF">
        <w:rPr>
          <w:rFonts w:ascii="仿宋_GB2312" w:eastAsia="仿宋_GB2312" w:hAnsi="仿宋" w:cs="宋体" w:hint="eastAsia"/>
          <w:color w:val="000000" w:themeColor="text1"/>
          <w:sz w:val="32"/>
          <w:szCs w:val="32"/>
        </w:rPr>
        <w:t>一站</w:t>
      </w:r>
      <w:proofErr w:type="gramStart"/>
      <w:r w:rsidR="00563230" w:rsidRPr="00A16BEF">
        <w:rPr>
          <w:rFonts w:ascii="仿宋_GB2312" w:eastAsia="仿宋_GB2312" w:hAnsi="仿宋" w:cs="宋体" w:hint="eastAsia"/>
          <w:color w:val="000000" w:themeColor="text1"/>
          <w:sz w:val="32"/>
          <w:szCs w:val="32"/>
        </w:rPr>
        <w:t>式学生</w:t>
      </w:r>
      <w:proofErr w:type="gramEnd"/>
      <w:r w:rsidR="00563230" w:rsidRPr="00A16BEF">
        <w:rPr>
          <w:rFonts w:ascii="仿宋_GB2312" w:eastAsia="仿宋_GB2312" w:hAnsi="仿宋" w:cs="宋体" w:hint="eastAsia"/>
          <w:color w:val="000000" w:themeColor="text1"/>
          <w:sz w:val="32"/>
          <w:szCs w:val="32"/>
        </w:rPr>
        <w:t>事务与发展中心</w:t>
      </w:r>
      <w:r w:rsidR="00EE737D" w:rsidRPr="00A16BEF">
        <w:rPr>
          <w:rFonts w:ascii="仿宋_GB2312" w:eastAsia="仿宋_GB2312" w:hAnsi="仿宋" w:cs="宋体" w:hint="eastAsia"/>
          <w:color w:val="000000" w:themeColor="text1"/>
          <w:sz w:val="32"/>
          <w:szCs w:val="32"/>
        </w:rPr>
        <w:t>累计</w:t>
      </w:r>
      <w:r w:rsidR="00563230" w:rsidRPr="00A16BEF">
        <w:rPr>
          <w:rFonts w:ascii="仿宋_GB2312" w:eastAsia="仿宋_GB2312" w:hAnsi="仿宋" w:cs="宋体" w:hint="eastAsia"/>
          <w:color w:val="000000" w:themeColor="text1"/>
          <w:sz w:val="32"/>
          <w:szCs w:val="32"/>
        </w:rPr>
        <w:t>办理学生日常事务办理</w:t>
      </w:r>
      <w:r w:rsidR="00563230" w:rsidRPr="00A16BEF">
        <w:rPr>
          <w:rFonts w:ascii="仿宋_GB2312" w:eastAsia="仿宋_GB2312" w:hAnsi="仿宋" w:hint="eastAsia"/>
          <w:color w:val="000000" w:themeColor="text1"/>
          <w:sz w:val="32"/>
          <w:szCs w:val="32"/>
        </w:rPr>
        <w:t>4541</w:t>
      </w:r>
      <w:r w:rsidR="00563230" w:rsidRPr="00A16BEF">
        <w:rPr>
          <w:rFonts w:ascii="仿宋_GB2312" w:eastAsia="仿宋_GB2312" w:hAnsi="仿宋" w:cs="宋体" w:hint="eastAsia"/>
          <w:color w:val="000000" w:themeColor="text1"/>
          <w:sz w:val="32"/>
          <w:szCs w:val="32"/>
        </w:rPr>
        <w:t>件</w:t>
      </w:r>
      <w:r w:rsidR="00EE737D" w:rsidRPr="00A16BEF">
        <w:rPr>
          <w:rFonts w:ascii="仿宋_GB2312" w:eastAsia="仿宋_GB2312" w:hAnsi="仿宋" w:cs="宋体" w:hint="eastAsia"/>
          <w:color w:val="000000" w:themeColor="text1"/>
          <w:sz w:val="32"/>
          <w:szCs w:val="32"/>
        </w:rPr>
        <w:t>，办理本科生、研究生数据图片采集</w:t>
      </w:r>
      <w:r w:rsidR="00EE737D" w:rsidRPr="00A16BEF">
        <w:rPr>
          <w:rFonts w:ascii="仿宋_GB2312" w:eastAsia="仿宋_GB2312" w:hAnsi="仿宋" w:hint="eastAsia"/>
          <w:color w:val="000000" w:themeColor="text1"/>
          <w:sz w:val="32"/>
          <w:szCs w:val="32"/>
        </w:rPr>
        <w:t>24000余</w:t>
      </w:r>
      <w:r w:rsidR="00EE737D" w:rsidRPr="00A16BEF">
        <w:rPr>
          <w:rFonts w:ascii="仿宋_GB2312" w:eastAsia="仿宋_GB2312" w:hAnsi="仿宋" w:cs="宋体" w:hint="eastAsia"/>
          <w:color w:val="000000" w:themeColor="text1"/>
          <w:sz w:val="32"/>
          <w:szCs w:val="32"/>
        </w:rPr>
        <w:t>次，</w:t>
      </w:r>
      <w:r w:rsidR="00563230" w:rsidRPr="00A16BEF">
        <w:rPr>
          <w:rFonts w:ascii="仿宋_GB2312" w:eastAsia="仿宋_GB2312" w:hAnsi="仿宋" w:cs="宋体" w:hint="eastAsia"/>
          <w:color w:val="000000" w:themeColor="text1"/>
          <w:sz w:val="32"/>
          <w:szCs w:val="32"/>
        </w:rPr>
        <w:t>学生事务百科系统接受收集学生提问</w:t>
      </w:r>
      <w:r w:rsidR="00563230" w:rsidRPr="00A16BEF">
        <w:rPr>
          <w:rFonts w:ascii="仿宋_GB2312" w:eastAsia="仿宋_GB2312" w:hAnsi="仿宋" w:hint="eastAsia"/>
          <w:color w:val="000000" w:themeColor="text1"/>
          <w:sz w:val="32"/>
          <w:szCs w:val="32"/>
        </w:rPr>
        <w:t>792</w:t>
      </w:r>
      <w:r w:rsidR="00563230" w:rsidRPr="00A16BEF">
        <w:rPr>
          <w:rFonts w:ascii="仿宋_GB2312" w:eastAsia="仿宋_GB2312" w:hAnsi="仿宋" w:cs="宋体" w:hint="eastAsia"/>
          <w:color w:val="000000" w:themeColor="text1"/>
          <w:sz w:val="32"/>
          <w:szCs w:val="32"/>
        </w:rPr>
        <w:t>条，系统接受网络咨询搜索量24530人次。</w:t>
      </w:r>
    </w:p>
    <w:p w:rsidR="00C62053" w:rsidRPr="00A16BEF" w:rsidRDefault="00305C30" w:rsidP="00A16BEF">
      <w:pPr>
        <w:spacing w:line="560" w:lineRule="exact"/>
        <w:ind w:firstLineChars="200" w:firstLine="643"/>
        <w:rPr>
          <w:rFonts w:ascii="楷体" w:eastAsia="楷体" w:hAnsi="楷体" w:hint="eastAsia"/>
          <w:b/>
          <w:color w:val="000000" w:themeColor="text1"/>
          <w:sz w:val="32"/>
          <w:szCs w:val="32"/>
        </w:rPr>
      </w:pPr>
      <w:r w:rsidRPr="00A16BEF">
        <w:rPr>
          <w:rFonts w:ascii="楷体" w:eastAsia="楷体" w:hAnsi="楷体" w:hint="eastAsia"/>
          <w:b/>
          <w:color w:val="000000" w:themeColor="text1"/>
          <w:sz w:val="32"/>
          <w:szCs w:val="32"/>
        </w:rPr>
        <w:t>（三）抓实效</w:t>
      </w:r>
    </w:p>
    <w:p w:rsidR="00787FFA" w:rsidRPr="00A16BEF" w:rsidRDefault="00787FFA"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1.制定信息公开事项清单</w:t>
      </w:r>
      <w:r w:rsidR="0072166B" w:rsidRPr="00A16BEF">
        <w:rPr>
          <w:rFonts w:ascii="仿宋_GB2312" w:eastAsia="仿宋_GB2312" w:hAnsi="仿宋" w:hint="eastAsia"/>
          <w:color w:val="000000" w:themeColor="text1"/>
          <w:sz w:val="32"/>
          <w:szCs w:val="32"/>
        </w:rPr>
        <w:t>。</w:t>
      </w:r>
      <w:r w:rsidR="00CE3F63" w:rsidRPr="00A16BEF">
        <w:rPr>
          <w:rFonts w:ascii="仿宋_GB2312" w:eastAsia="仿宋_GB2312" w:hAnsi="仿宋" w:hint="eastAsia"/>
          <w:color w:val="000000" w:themeColor="text1"/>
          <w:sz w:val="32"/>
          <w:szCs w:val="32"/>
        </w:rPr>
        <w:t>以教育部公布《高等学校信息</w:t>
      </w:r>
      <w:r w:rsidRPr="00A16BEF">
        <w:rPr>
          <w:rFonts w:ascii="仿宋_GB2312" w:eastAsia="仿宋_GB2312" w:hAnsi="仿宋" w:hint="eastAsia"/>
          <w:color w:val="000000" w:themeColor="text1"/>
          <w:sz w:val="32"/>
          <w:szCs w:val="32"/>
        </w:rPr>
        <w:t>公开事项清单</w:t>
      </w:r>
      <w:r w:rsidR="00CE3F63" w:rsidRPr="00A16BEF">
        <w:rPr>
          <w:rFonts w:ascii="仿宋_GB2312" w:eastAsia="仿宋_GB2312" w:hAnsi="仿宋" w:hint="eastAsia"/>
          <w:color w:val="000000" w:themeColor="text1"/>
          <w:sz w:val="32"/>
          <w:szCs w:val="32"/>
        </w:rPr>
        <w:t>》为契机，认真梳理学校信息公开有关内容，研究制定了《武汉大学信息</w:t>
      </w:r>
      <w:r w:rsidRPr="00A16BEF">
        <w:rPr>
          <w:rFonts w:ascii="仿宋_GB2312" w:eastAsia="仿宋_GB2312" w:hAnsi="仿宋" w:hint="eastAsia"/>
          <w:color w:val="000000" w:themeColor="text1"/>
          <w:sz w:val="32"/>
          <w:szCs w:val="32"/>
        </w:rPr>
        <w:t>公开事项清单》，为推进学校信息公开工作规范化、制度化、常态化提供了有力保障。</w:t>
      </w:r>
    </w:p>
    <w:p w:rsidR="00787FFA" w:rsidRPr="00A16BEF" w:rsidRDefault="00787FFA"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2.加强信息公开平台建设</w:t>
      </w:r>
      <w:r w:rsidR="0072166B" w:rsidRPr="00A16BEF">
        <w:rPr>
          <w:rFonts w:ascii="仿宋_GB2312" w:eastAsia="仿宋_GB2312" w:hAnsi="仿宋" w:hint="eastAsia"/>
          <w:color w:val="000000" w:themeColor="text1"/>
          <w:sz w:val="32"/>
          <w:szCs w:val="32"/>
        </w:rPr>
        <w:t>。</w:t>
      </w:r>
      <w:r w:rsidR="00276DBE" w:rsidRPr="00A16BEF">
        <w:rPr>
          <w:rFonts w:ascii="仿宋_GB2312" w:eastAsia="仿宋_GB2312" w:hAnsi="仿宋" w:hint="eastAsia"/>
          <w:color w:val="000000" w:themeColor="text1"/>
          <w:sz w:val="32"/>
          <w:szCs w:val="32"/>
        </w:rPr>
        <w:t>依托新组建的</w:t>
      </w:r>
      <w:r w:rsidR="0072166B" w:rsidRPr="00A16BEF">
        <w:rPr>
          <w:rFonts w:ascii="仿宋_GB2312" w:eastAsia="仿宋_GB2312" w:hAnsi="仿宋" w:hint="eastAsia"/>
          <w:color w:val="000000" w:themeColor="text1"/>
          <w:sz w:val="32"/>
          <w:szCs w:val="32"/>
        </w:rPr>
        <w:t>武汉大学信息中心，</w:t>
      </w:r>
      <w:r w:rsidR="00276DBE" w:rsidRPr="00A16BEF">
        <w:rPr>
          <w:rFonts w:ascii="仿宋_GB2312" w:eastAsia="仿宋_GB2312" w:hAnsi="仿宋" w:cs="宋体" w:hint="eastAsia"/>
          <w:color w:val="000000" w:themeColor="text1"/>
          <w:kern w:val="0"/>
          <w:sz w:val="32"/>
          <w:szCs w:val="32"/>
        </w:rPr>
        <w:t>以网站群为基础，</w:t>
      </w:r>
      <w:r w:rsidR="00276DBE" w:rsidRPr="00A16BEF">
        <w:rPr>
          <w:rFonts w:ascii="仿宋_GB2312" w:eastAsia="仿宋_GB2312" w:hAnsi="仿宋" w:hint="eastAsia"/>
          <w:color w:val="000000" w:themeColor="text1"/>
          <w:sz w:val="32"/>
          <w:szCs w:val="32"/>
        </w:rPr>
        <w:t>整合学校网络信息资源，实现信息数据共享；升级改版了武汉大学信息公开网，在部分二级单位设立了统一的信息公开专栏；</w:t>
      </w:r>
      <w:r w:rsidR="00276DBE" w:rsidRPr="00A16BEF">
        <w:rPr>
          <w:rFonts w:ascii="仿宋_GB2312" w:eastAsia="仿宋_GB2312" w:hAnsi="仿宋" w:cs="宋体" w:hint="eastAsia"/>
          <w:color w:val="000000" w:themeColor="text1"/>
          <w:kern w:val="0"/>
          <w:sz w:val="32"/>
          <w:szCs w:val="32"/>
        </w:rPr>
        <w:t>充分运用微博、</w:t>
      </w:r>
      <w:proofErr w:type="gramStart"/>
      <w:r w:rsidR="00276DBE" w:rsidRPr="00A16BEF">
        <w:rPr>
          <w:rFonts w:ascii="仿宋_GB2312" w:eastAsia="仿宋_GB2312" w:hAnsi="仿宋" w:cs="宋体" w:hint="eastAsia"/>
          <w:color w:val="000000" w:themeColor="text1"/>
          <w:kern w:val="0"/>
          <w:sz w:val="32"/>
          <w:szCs w:val="32"/>
        </w:rPr>
        <w:t>微信及其</w:t>
      </w:r>
      <w:proofErr w:type="gramEnd"/>
      <w:r w:rsidR="00276DBE" w:rsidRPr="00A16BEF">
        <w:rPr>
          <w:rFonts w:ascii="仿宋_GB2312" w:eastAsia="仿宋_GB2312" w:hAnsi="仿宋" w:cs="宋体" w:hint="eastAsia"/>
          <w:color w:val="000000" w:themeColor="text1"/>
          <w:kern w:val="0"/>
          <w:sz w:val="32"/>
          <w:szCs w:val="32"/>
        </w:rPr>
        <w:t>他社交媒体，为社会公众及时获知学校信息提供了新渠道。</w:t>
      </w:r>
    </w:p>
    <w:p w:rsidR="00423A8D" w:rsidRPr="00A16BEF" w:rsidRDefault="00787FFA"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3.健全信息公开工作机制</w:t>
      </w:r>
      <w:r w:rsidR="00276DBE" w:rsidRPr="00A16BEF">
        <w:rPr>
          <w:rFonts w:ascii="仿宋_GB2312" w:eastAsia="仿宋_GB2312" w:hAnsi="仿宋" w:hint="eastAsia"/>
          <w:color w:val="000000" w:themeColor="text1"/>
          <w:sz w:val="32"/>
          <w:szCs w:val="32"/>
        </w:rPr>
        <w:t>。</w:t>
      </w:r>
      <w:r w:rsidR="00C971D7" w:rsidRPr="00A16BEF">
        <w:rPr>
          <w:rFonts w:ascii="仿宋_GB2312" w:eastAsia="仿宋_GB2312" w:hAnsi="仿宋" w:hint="eastAsia"/>
          <w:color w:val="000000" w:themeColor="text1"/>
          <w:sz w:val="32"/>
          <w:szCs w:val="32"/>
        </w:rPr>
        <w:t>健全及时公开机制，要求各单位在清单信息制作完成或获取后20个工作日内公开；建立政策解读机制，凡重要政策文件和重大举措出台，要求相关单位通过多种方式做好科学解读工作；</w:t>
      </w:r>
      <w:proofErr w:type="gramStart"/>
      <w:r w:rsidR="00C971D7" w:rsidRPr="00A16BEF">
        <w:rPr>
          <w:rFonts w:ascii="仿宋_GB2312" w:eastAsia="仿宋_GB2312" w:hAnsi="仿宋" w:hint="eastAsia"/>
          <w:color w:val="000000" w:themeColor="text1"/>
          <w:sz w:val="32"/>
          <w:szCs w:val="32"/>
        </w:rPr>
        <w:t>完善部门</w:t>
      </w:r>
      <w:proofErr w:type="gramEnd"/>
      <w:r w:rsidR="00C971D7" w:rsidRPr="00A16BEF">
        <w:rPr>
          <w:rFonts w:ascii="仿宋_GB2312" w:eastAsia="仿宋_GB2312" w:hAnsi="仿宋" w:hint="eastAsia"/>
          <w:color w:val="000000" w:themeColor="text1"/>
          <w:sz w:val="32"/>
          <w:szCs w:val="32"/>
        </w:rPr>
        <w:t>信息发布保密审查机制，按照“谁主管、谁负责”的原则，做好信息发布保密审查工作。</w:t>
      </w:r>
    </w:p>
    <w:p w:rsidR="002B5D57" w:rsidRPr="00A16BEF" w:rsidRDefault="00FB5677" w:rsidP="00A16BEF">
      <w:pPr>
        <w:spacing w:line="560" w:lineRule="exact"/>
        <w:ind w:firstLineChars="200" w:firstLine="643"/>
        <w:rPr>
          <w:rFonts w:ascii="黑体" w:eastAsia="黑体" w:hAnsi="黑体" w:hint="eastAsia"/>
          <w:b/>
          <w:color w:val="000000" w:themeColor="text1"/>
          <w:sz w:val="32"/>
          <w:szCs w:val="32"/>
        </w:rPr>
      </w:pPr>
      <w:r w:rsidRPr="00A16BEF">
        <w:rPr>
          <w:rFonts w:ascii="黑体" w:eastAsia="黑体" w:hAnsi="黑体" w:hint="eastAsia"/>
          <w:b/>
          <w:color w:val="000000" w:themeColor="text1"/>
          <w:sz w:val="32"/>
          <w:szCs w:val="32"/>
        </w:rPr>
        <w:lastRenderedPageBreak/>
        <w:t>二、主动公开情况</w:t>
      </w:r>
    </w:p>
    <w:p w:rsidR="003133EF" w:rsidRPr="00A16BEF" w:rsidRDefault="003133EF" w:rsidP="00A16BEF">
      <w:pPr>
        <w:spacing w:line="560" w:lineRule="exact"/>
        <w:ind w:firstLineChars="200" w:firstLine="640"/>
        <w:rPr>
          <w:rFonts w:ascii="楷体" w:eastAsia="楷体" w:hAnsi="楷体" w:hint="eastAsia"/>
          <w:color w:val="000000" w:themeColor="text1"/>
          <w:sz w:val="32"/>
          <w:szCs w:val="32"/>
        </w:rPr>
      </w:pPr>
      <w:r w:rsidRPr="00A16BEF">
        <w:rPr>
          <w:rFonts w:ascii="楷体" w:eastAsia="楷体" w:hAnsi="楷体" w:hint="eastAsia"/>
          <w:color w:val="000000" w:themeColor="text1"/>
          <w:sz w:val="32"/>
          <w:szCs w:val="32"/>
        </w:rPr>
        <w:t>（一）主动公开信息数量</w:t>
      </w:r>
    </w:p>
    <w:p w:rsidR="002B5D57" w:rsidRPr="00A16BEF" w:rsidRDefault="002B5D57" w:rsidP="00A16BEF">
      <w:pPr>
        <w:widowControl/>
        <w:spacing w:line="560" w:lineRule="exact"/>
        <w:ind w:firstLineChars="200" w:firstLine="640"/>
        <w:jc w:val="left"/>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本学年度，通过学校主页发布各类公告256条；对外纸质和网络媒体发布新闻5600余条（包括主动发布、邀请媒体报道和网络媒体转载）、学校新闻网发布新闻和信息1435条、校报发刊25期、学校二级网站发布公告通知类信息5000余条、学校广播电视台制作新闻38期（播报新闻340余条）；</w:t>
      </w:r>
      <w:proofErr w:type="gramStart"/>
      <w:r w:rsidRPr="00A16BEF">
        <w:rPr>
          <w:rFonts w:ascii="仿宋_GB2312" w:eastAsia="仿宋_GB2312" w:hAnsi="仿宋" w:hint="eastAsia"/>
          <w:color w:val="000000" w:themeColor="text1"/>
          <w:sz w:val="32"/>
          <w:szCs w:val="32"/>
        </w:rPr>
        <w:t>微博发布</w:t>
      </w:r>
      <w:proofErr w:type="gramEnd"/>
      <w:r w:rsidRPr="00A16BEF">
        <w:rPr>
          <w:rFonts w:ascii="仿宋_GB2312" w:eastAsia="仿宋_GB2312" w:hAnsi="仿宋" w:hint="eastAsia"/>
          <w:color w:val="000000" w:themeColor="text1"/>
          <w:sz w:val="32"/>
          <w:szCs w:val="32"/>
        </w:rPr>
        <w:t>2250条，</w:t>
      </w:r>
      <w:proofErr w:type="gramStart"/>
      <w:r w:rsidRPr="00A16BEF">
        <w:rPr>
          <w:rFonts w:ascii="仿宋_GB2312" w:eastAsia="仿宋_GB2312" w:hAnsi="仿宋" w:hint="eastAsia"/>
          <w:color w:val="000000" w:themeColor="text1"/>
          <w:sz w:val="32"/>
          <w:szCs w:val="32"/>
        </w:rPr>
        <w:t>微信发布</w:t>
      </w:r>
      <w:proofErr w:type="gramEnd"/>
      <w:r w:rsidRPr="00A16BEF">
        <w:rPr>
          <w:rFonts w:ascii="仿宋_GB2312" w:eastAsia="仿宋_GB2312" w:hAnsi="仿宋" w:hint="eastAsia"/>
          <w:color w:val="000000" w:themeColor="text1"/>
          <w:sz w:val="32"/>
          <w:szCs w:val="32"/>
        </w:rPr>
        <w:t>526条；发布《武汉大学简报》12期、《武汉大学周报》52期（共967条信息）；制定发布的各类规范性文件1609件，会议纪要113件；发布本科教学质量</w:t>
      </w:r>
      <w:r w:rsidR="00856AA3" w:rsidRPr="00A16BEF">
        <w:rPr>
          <w:rFonts w:ascii="仿宋_GB2312" w:eastAsia="仿宋_GB2312" w:hAnsi="仿宋" w:hint="eastAsia"/>
          <w:color w:val="000000" w:themeColor="text1"/>
          <w:sz w:val="32"/>
          <w:szCs w:val="32"/>
        </w:rPr>
        <w:t>年度报告</w:t>
      </w:r>
      <w:r w:rsidRPr="00A16BEF">
        <w:rPr>
          <w:rFonts w:ascii="仿宋_GB2312" w:eastAsia="仿宋_GB2312" w:hAnsi="仿宋" w:hint="eastAsia"/>
          <w:color w:val="000000" w:themeColor="text1"/>
          <w:sz w:val="32"/>
          <w:szCs w:val="32"/>
        </w:rPr>
        <w:t>、</w:t>
      </w:r>
      <w:r w:rsidR="00856AA3" w:rsidRPr="00A16BEF">
        <w:rPr>
          <w:rFonts w:ascii="仿宋_GB2312" w:eastAsia="仿宋_GB2312" w:hAnsi="仿宋" w:hint="eastAsia"/>
          <w:color w:val="000000" w:themeColor="text1"/>
          <w:sz w:val="32"/>
          <w:szCs w:val="32"/>
        </w:rPr>
        <w:t>财务年度报告、就业质量年度报告、本科招生工作年度总结报告等4个专项报告；</w:t>
      </w:r>
      <w:r w:rsidRPr="00A16BEF">
        <w:rPr>
          <w:rFonts w:ascii="仿宋_GB2312" w:eastAsia="仿宋_GB2312" w:hAnsi="仿宋" w:hint="eastAsia"/>
          <w:color w:val="000000" w:themeColor="text1"/>
          <w:sz w:val="32"/>
          <w:szCs w:val="32"/>
        </w:rPr>
        <w:t>近4500人次查阅了近9000卷档案。</w:t>
      </w:r>
    </w:p>
    <w:p w:rsidR="00FB5677" w:rsidRPr="00A16BEF" w:rsidRDefault="00F277E1" w:rsidP="00A16BEF">
      <w:pPr>
        <w:spacing w:line="560" w:lineRule="exact"/>
        <w:ind w:firstLineChars="200" w:firstLine="643"/>
        <w:rPr>
          <w:rFonts w:ascii="楷体" w:eastAsia="楷体" w:hAnsi="楷体" w:hint="eastAsia"/>
          <w:b/>
          <w:color w:val="000000" w:themeColor="text1"/>
          <w:sz w:val="32"/>
          <w:szCs w:val="32"/>
        </w:rPr>
      </w:pPr>
      <w:r w:rsidRPr="00A16BEF">
        <w:rPr>
          <w:rFonts w:ascii="楷体" w:eastAsia="楷体" w:hAnsi="楷体" w:hint="eastAsia"/>
          <w:b/>
          <w:color w:val="000000" w:themeColor="text1"/>
          <w:sz w:val="32"/>
          <w:szCs w:val="32"/>
        </w:rPr>
        <w:t>（二）主动公开信息内容</w:t>
      </w:r>
    </w:p>
    <w:p w:rsidR="00A7605C" w:rsidRPr="00A16BEF" w:rsidRDefault="00856AA3"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根据教育部</w:t>
      </w:r>
      <w:r w:rsidR="00A7605C" w:rsidRPr="00A16BEF">
        <w:rPr>
          <w:rFonts w:ascii="仿宋_GB2312" w:eastAsia="仿宋_GB2312" w:hAnsi="仿宋" w:hint="eastAsia"/>
          <w:color w:val="000000" w:themeColor="text1"/>
          <w:sz w:val="32"/>
          <w:szCs w:val="32"/>
        </w:rPr>
        <w:t>教办函[2014]23号文件</w:t>
      </w:r>
      <w:r w:rsidR="009028E8" w:rsidRPr="00A16BEF">
        <w:rPr>
          <w:rFonts w:ascii="仿宋_GB2312" w:eastAsia="仿宋_GB2312" w:hAnsi="仿宋" w:hint="eastAsia"/>
          <w:color w:val="000000" w:themeColor="text1"/>
          <w:sz w:val="32"/>
          <w:szCs w:val="32"/>
        </w:rPr>
        <w:t>精神</w:t>
      </w:r>
      <w:r w:rsidR="00A7605C" w:rsidRPr="00A16BEF">
        <w:rPr>
          <w:rFonts w:ascii="仿宋_GB2312" w:eastAsia="仿宋_GB2312" w:hAnsi="仿宋" w:hint="eastAsia"/>
          <w:color w:val="000000" w:themeColor="text1"/>
          <w:sz w:val="32"/>
          <w:szCs w:val="32"/>
        </w:rPr>
        <w:t>，学校</w:t>
      </w:r>
      <w:r w:rsidR="009028E8" w:rsidRPr="00A16BEF">
        <w:rPr>
          <w:rFonts w:ascii="仿宋_GB2312" w:eastAsia="仿宋_GB2312" w:hAnsi="仿宋" w:hint="eastAsia"/>
          <w:color w:val="000000" w:themeColor="text1"/>
          <w:sz w:val="32"/>
          <w:szCs w:val="32"/>
        </w:rPr>
        <w:t>研究</w:t>
      </w:r>
      <w:r w:rsidR="00A7605C" w:rsidRPr="00A16BEF">
        <w:rPr>
          <w:rFonts w:ascii="仿宋_GB2312" w:eastAsia="仿宋_GB2312" w:hAnsi="仿宋" w:hint="eastAsia"/>
          <w:color w:val="000000" w:themeColor="text1"/>
          <w:sz w:val="32"/>
          <w:szCs w:val="32"/>
        </w:rPr>
        <w:t>制定了《武汉大学信息公开事项清单》共1</w:t>
      </w:r>
      <w:r w:rsidR="009028E8" w:rsidRPr="00A16BEF">
        <w:rPr>
          <w:rFonts w:ascii="仿宋_GB2312" w:eastAsia="仿宋_GB2312" w:hAnsi="仿宋" w:hint="eastAsia"/>
          <w:color w:val="000000" w:themeColor="text1"/>
          <w:sz w:val="32"/>
          <w:szCs w:val="32"/>
        </w:rPr>
        <w:t>3类63</w:t>
      </w:r>
      <w:r w:rsidR="00A7605C" w:rsidRPr="00A16BEF">
        <w:rPr>
          <w:rFonts w:ascii="仿宋_GB2312" w:eastAsia="仿宋_GB2312" w:hAnsi="仿宋" w:hint="eastAsia"/>
          <w:color w:val="000000" w:themeColor="text1"/>
          <w:sz w:val="32"/>
          <w:szCs w:val="32"/>
        </w:rPr>
        <w:t>项</w:t>
      </w:r>
      <w:r w:rsidR="00036AF2" w:rsidRPr="00A16BEF">
        <w:rPr>
          <w:rFonts w:ascii="仿宋_GB2312" w:eastAsia="仿宋_GB2312" w:hAnsi="仿宋" w:hint="eastAsia"/>
          <w:color w:val="000000" w:themeColor="text1"/>
          <w:sz w:val="32"/>
          <w:szCs w:val="32"/>
        </w:rPr>
        <w:t>。</w:t>
      </w:r>
      <w:r w:rsidR="004113A7" w:rsidRPr="00A16BEF">
        <w:rPr>
          <w:rFonts w:ascii="仿宋_GB2312" w:eastAsia="仿宋_GB2312" w:hAnsi="仿宋" w:hint="eastAsia"/>
          <w:color w:val="000000" w:themeColor="text1"/>
          <w:sz w:val="32"/>
          <w:szCs w:val="32"/>
        </w:rPr>
        <w:t>现将学校信息公开清单所列事项</w:t>
      </w:r>
      <w:r w:rsidR="00A7605C" w:rsidRPr="00A16BEF">
        <w:rPr>
          <w:rFonts w:ascii="仿宋_GB2312" w:eastAsia="仿宋_GB2312" w:hAnsi="仿宋" w:hint="eastAsia"/>
          <w:color w:val="000000" w:themeColor="text1"/>
          <w:sz w:val="32"/>
          <w:szCs w:val="32"/>
        </w:rPr>
        <w:t>逐条说明如下：</w:t>
      </w:r>
    </w:p>
    <w:p w:rsidR="00736FB9" w:rsidRPr="00A16BEF" w:rsidRDefault="00A7605C"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w:t>
      </w:r>
      <w:r w:rsidR="00736FB9" w:rsidRPr="00A16BEF">
        <w:rPr>
          <w:rFonts w:ascii="仿宋_GB2312" w:eastAsia="仿宋_GB2312" w:hAnsi="仿宋" w:hint="eastAsia"/>
          <w:color w:val="000000" w:themeColor="text1"/>
          <w:sz w:val="32"/>
          <w:szCs w:val="32"/>
        </w:rPr>
        <w:t>基本信息</w:t>
      </w:r>
    </w:p>
    <w:p w:rsidR="00736FB9" w:rsidRPr="00A16BEF" w:rsidRDefault="00736FB9"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w:t>
      </w:r>
      <w:r w:rsidR="00395D21" w:rsidRPr="00A16BEF">
        <w:rPr>
          <w:rFonts w:ascii="仿宋_GB2312" w:eastAsia="仿宋_GB2312" w:hAnsi="仿宋" w:hint="eastAsia"/>
          <w:color w:val="000000" w:themeColor="text1"/>
          <w:sz w:val="32"/>
          <w:szCs w:val="32"/>
        </w:rPr>
        <w:t>包括大学章程、学校领导、机构设置、院系设置、学科情况、基本办学情况、规章制度、发展规划、学校年度工作计划及重点工作安排、教职工代表大会、学术委员会、信息公开年度报告、武汉大学周报和简报、</w:t>
      </w:r>
      <w:proofErr w:type="gramStart"/>
      <w:r w:rsidR="00395D21" w:rsidRPr="00A16BEF">
        <w:rPr>
          <w:rFonts w:ascii="仿宋_GB2312" w:eastAsia="仿宋_GB2312" w:hAnsi="仿宋" w:hint="eastAsia"/>
          <w:color w:val="000000" w:themeColor="text1"/>
          <w:sz w:val="32"/>
          <w:szCs w:val="32"/>
        </w:rPr>
        <w:t>每周校领导</w:t>
      </w:r>
      <w:proofErr w:type="gramEnd"/>
      <w:r w:rsidR="00395D21" w:rsidRPr="00A16BEF">
        <w:rPr>
          <w:rFonts w:ascii="仿宋_GB2312" w:eastAsia="仿宋_GB2312" w:hAnsi="仿宋" w:hint="eastAsia"/>
          <w:color w:val="000000" w:themeColor="text1"/>
          <w:sz w:val="32"/>
          <w:szCs w:val="32"/>
        </w:rPr>
        <w:t>活动安排等</w:t>
      </w:r>
      <w:r w:rsidRPr="00A16BEF">
        <w:rPr>
          <w:rFonts w:ascii="仿宋_GB2312" w:eastAsia="仿宋_GB2312" w:hAnsi="仿宋" w:hint="eastAsia"/>
          <w:color w:val="000000" w:themeColor="text1"/>
          <w:sz w:val="32"/>
          <w:szCs w:val="32"/>
        </w:rPr>
        <w:t>14项。</w:t>
      </w:r>
    </w:p>
    <w:p w:rsidR="00736FB9" w:rsidRPr="00A16BEF" w:rsidRDefault="004113A7"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其中：《武汉大学章程》已经学校第八届党委常委会2014</w:t>
      </w:r>
      <w:r w:rsidRPr="00A16BEF">
        <w:rPr>
          <w:rFonts w:ascii="仿宋_GB2312" w:eastAsia="仿宋_GB2312" w:hAnsi="仿宋" w:hint="eastAsia"/>
          <w:color w:val="000000" w:themeColor="text1"/>
          <w:sz w:val="32"/>
          <w:szCs w:val="32"/>
        </w:rPr>
        <w:lastRenderedPageBreak/>
        <w:t>年第8次会议通过并报教育部高等学校章程核准委员会评议，于2014年6月17日教育部第18次部务会议审议通过生效；《</w:t>
      </w:r>
      <w:r w:rsidR="005671C4" w:rsidRPr="00A16BEF">
        <w:rPr>
          <w:rFonts w:ascii="仿宋_GB2312" w:eastAsia="仿宋_GB2312" w:hAnsi="仿宋" w:hint="eastAsia"/>
          <w:color w:val="000000" w:themeColor="text1"/>
          <w:sz w:val="32"/>
          <w:szCs w:val="32"/>
        </w:rPr>
        <w:t>武汉大学</w:t>
      </w:r>
      <w:r w:rsidRPr="00A16BEF">
        <w:rPr>
          <w:rFonts w:ascii="仿宋_GB2312" w:eastAsia="仿宋_GB2312" w:hAnsi="仿宋" w:hint="eastAsia"/>
          <w:color w:val="000000" w:themeColor="text1"/>
          <w:sz w:val="32"/>
          <w:szCs w:val="32"/>
        </w:rPr>
        <w:t>学术委员会章程</w:t>
      </w:r>
      <w:r w:rsidR="005671C4" w:rsidRPr="00A16BEF">
        <w:rPr>
          <w:rFonts w:ascii="仿宋_GB2312" w:eastAsia="仿宋_GB2312" w:hAnsi="仿宋" w:hint="eastAsia"/>
          <w:color w:val="000000" w:themeColor="text1"/>
          <w:sz w:val="32"/>
          <w:szCs w:val="32"/>
        </w:rPr>
        <w:t>》（</w:t>
      </w:r>
      <w:r w:rsidR="00CE3F63" w:rsidRPr="00A16BEF">
        <w:rPr>
          <w:rFonts w:ascii="仿宋_GB2312" w:eastAsia="仿宋_GB2312" w:hAnsi="仿宋" w:hint="eastAsia"/>
          <w:color w:val="000000" w:themeColor="text1"/>
          <w:sz w:val="32"/>
          <w:szCs w:val="32"/>
        </w:rPr>
        <w:t>武大字[2006]55号</w:t>
      </w:r>
      <w:r w:rsidR="005671C4"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于</w:t>
      </w:r>
      <w:r w:rsidR="00CE3F63" w:rsidRPr="00A16BEF">
        <w:rPr>
          <w:rFonts w:ascii="仿宋_GB2312" w:eastAsia="仿宋_GB2312" w:hAnsi="仿宋" w:hint="eastAsia"/>
          <w:color w:val="000000" w:themeColor="text1"/>
          <w:sz w:val="32"/>
          <w:szCs w:val="32"/>
        </w:rPr>
        <w:t>2006</w:t>
      </w:r>
      <w:r w:rsidRPr="00A16BEF">
        <w:rPr>
          <w:rFonts w:ascii="仿宋_GB2312" w:eastAsia="仿宋_GB2312" w:hAnsi="仿宋" w:hint="eastAsia"/>
          <w:color w:val="000000" w:themeColor="text1"/>
          <w:sz w:val="32"/>
          <w:szCs w:val="32"/>
        </w:rPr>
        <w:t>年发布，根据教育部</w:t>
      </w:r>
      <w:r w:rsidR="005671C4" w:rsidRPr="00A16BEF">
        <w:rPr>
          <w:rFonts w:ascii="仿宋_GB2312" w:eastAsia="仿宋_GB2312" w:hAnsi="仿宋" w:hint="eastAsia"/>
          <w:color w:val="000000" w:themeColor="text1"/>
          <w:sz w:val="32"/>
          <w:szCs w:val="32"/>
        </w:rPr>
        <w:t>2014年</w:t>
      </w:r>
      <w:r w:rsidRPr="00A16BEF">
        <w:rPr>
          <w:rFonts w:ascii="仿宋_GB2312" w:eastAsia="仿宋_GB2312" w:hAnsi="仿宋" w:hint="eastAsia"/>
          <w:color w:val="000000" w:themeColor="text1"/>
          <w:sz w:val="32"/>
          <w:szCs w:val="32"/>
        </w:rPr>
        <w:t>颁布的《高等学校学术委员会规程》有关精神，学校正在</w:t>
      </w:r>
      <w:r w:rsidR="005671C4" w:rsidRPr="00A16BEF">
        <w:rPr>
          <w:rFonts w:ascii="仿宋_GB2312" w:eastAsia="仿宋_GB2312" w:hAnsi="仿宋" w:hint="eastAsia"/>
          <w:color w:val="000000" w:themeColor="text1"/>
          <w:sz w:val="32"/>
          <w:szCs w:val="32"/>
        </w:rPr>
        <w:t>开展章程</w:t>
      </w:r>
      <w:r w:rsidRPr="00A16BEF">
        <w:rPr>
          <w:rFonts w:ascii="仿宋_GB2312" w:eastAsia="仿宋_GB2312" w:hAnsi="仿宋" w:hint="eastAsia"/>
          <w:color w:val="000000" w:themeColor="text1"/>
          <w:sz w:val="32"/>
          <w:szCs w:val="32"/>
        </w:rPr>
        <w:t>修订</w:t>
      </w:r>
      <w:r w:rsidR="005671C4" w:rsidRPr="00A16BEF">
        <w:rPr>
          <w:rFonts w:ascii="仿宋_GB2312" w:eastAsia="仿宋_GB2312" w:hAnsi="仿宋" w:hint="eastAsia"/>
          <w:color w:val="000000" w:themeColor="text1"/>
          <w:sz w:val="32"/>
          <w:szCs w:val="32"/>
        </w:rPr>
        <w:t>工作，年度工作报告将于2015年公布；</w:t>
      </w:r>
      <w:proofErr w:type="gramStart"/>
      <w:r w:rsidR="005671C4" w:rsidRPr="00A16BEF">
        <w:rPr>
          <w:rFonts w:ascii="仿宋_GB2312" w:eastAsia="仿宋_GB2312" w:hAnsi="仿宋" w:hint="eastAsia"/>
          <w:color w:val="000000" w:themeColor="text1"/>
          <w:sz w:val="32"/>
          <w:szCs w:val="32"/>
        </w:rPr>
        <w:t>每周校领导</w:t>
      </w:r>
      <w:proofErr w:type="gramEnd"/>
      <w:r w:rsidR="005671C4" w:rsidRPr="00A16BEF">
        <w:rPr>
          <w:rFonts w:ascii="仿宋_GB2312" w:eastAsia="仿宋_GB2312" w:hAnsi="仿宋" w:hint="eastAsia"/>
          <w:color w:val="000000" w:themeColor="text1"/>
          <w:sz w:val="32"/>
          <w:szCs w:val="32"/>
        </w:rPr>
        <w:t>活动安排属校内公开范围，限校内访问。其他信息均已通过学校信息公开专题网站对社会公布。</w:t>
      </w:r>
    </w:p>
    <w:p w:rsidR="00736FB9" w:rsidRPr="00A16BEF" w:rsidRDefault="00736FB9"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2.招生考试信息</w:t>
      </w:r>
    </w:p>
    <w:p w:rsidR="00736FB9" w:rsidRPr="00A16BEF" w:rsidRDefault="00736FB9"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主要包括本科生招生、研究生招生、继续教育招生等3项。</w:t>
      </w:r>
    </w:p>
    <w:p w:rsidR="005671C4" w:rsidRPr="00A16BEF" w:rsidRDefault="005671C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w:t>
      </w:r>
      <w:r w:rsidR="00736FB9" w:rsidRPr="00A16BEF">
        <w:rPr>
          <w:rFonts w:ascii="仿宋_GB2312" w:eastAsia="仿宋_GB2312" w:hAnsi="仿宋" w:hint="eastAsia"/>
          <w:color w:val="000000" w:themeColor="text1"/>
          <w:sz w:val="32"/>
          <w:szCs w:val="32"/>
        </w:rPr>
        <w:t>本科生</w:t>
      </w:r>
      <w:r w:rsidRPr="00A16BEF">
        <w:rPr>
          <w:rFonts w:ascii="仿宋_GB2312" w:eastAsia="仿宋_GB2312" w:hAnsi="仿宋" w:hint="eastAsia"/>
          <w:color w:val="000000" w:themeColor="text1"/>
          <w:sz w:val="32"/>
          <w:szCs w:val="32"/>
        </w:rPr>
        <w:t>招生</w:t>
      </w:r>
    </w:p>
    <w:p w:rsidR="00736FB9" w:rsidRPr="00A16BEF" w:rsidRDefault="005671C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包含</w:t>
      </w:r>
      <w:r w:rsidR="00736FB9" w:rsidRPr="00A16BEF">
        <w:rPr>
          <w:rFonts w:ascii="仿宋_GB2312" w:eastAsia="仿宋_GB2312" w:hAnsi="仿宋" w:hint="eastAsia"/>
          <w:color w:val="000000" w:themeColor="text1"/>
          <w:sz w:val="32"/>
          <w:szCs w:val="32"/>
        </w:rPr>
        <w:t>相关政策和制度，招生简章（含特殊类型），分批次、分科类招生计划，保送、自主选拔录取、高水平运动员和艺术特长生等特殊类型招生入选考生资格及测试结果，考生个人录取信息查询渠道和办法，分批次、分科类录取人数及录取最低分查询，招生咨询及考生申诉渠道，新生复查期间有关举报、调查及处理结果，反招生诈骗预警</w:t>
      </w:r>
      <w:r w:rsidRPr="00A16BEF">
        <w:rPr>
          <w:rFonts w:ascii="仿宋_GB2312" w:eastAsia="仿宋_GB2312" w:hAnsi="仿宋" w:hint="eastAsia"/>
          <w:color w:val="000000" w:themeColor="text1"/>
          <w:sz w:val="32"/>
          <w:szCs w:val="32"/>
        </w:rPr>
        <w:t>等9方面信息。</w:t>
      </w:r>
    </w:p>
    <w:p w:rsidR="000C593D" w:rsidRPr="00A16BEF" w:rsidRDefault="000C593D" w:rsidP="00A16BEF">
      <w:pPr>
        <w:spacing w:line="560" w:lineRule="exact"/>
        <w:ind w:firstLineChars="200" w:firstLine="640"/>
        <w:rPr>
          <w:rFonts w:ascii="仿宋_GB2312" w:eastAsia="仿宋_GB2312" w:hAnsi="仿宋" w:hint="eastAsia"/>
          <w:color w:val="000000" w:themeColor="text1"/>
          <w:sz w:val="32"/>
          <w:szCs w:val="32"/>
          <w:shd w:val="clear" w:color="auto" w:fill="FFFFFF"/>
        </w:rPr>
      </w:pPr>
      <w:r w:rsidRPr="00A16BEF">
        <w:rPr>
          <w:rFonts w:ascii="仿宋_GB2312" w:eastAsia="仿宋_GB2312" w:hAnsi="仿宋" w:hint="eastAsia"/>
          <w:color w:val="000000" w:themeColor="text1"/>
          <w:sz w:val="32"/>
          <w:szCs w:val="32"/>
        </w:rPr>
        <w:t>本学年度，本科生院招生工作处依照教育部招生信息“十公开”的要求，制定了《武汉大学大学普通本科招生工作信息公开办法》，公开内容</w:t>
      </w:r>
      <w:r w:rsidRPr="00A16BEF">
        <w:rPr>
          <w:rFonts w:ascii="仿宋_GB2312" w:eastAsia="仿宋_GB2312" w:hAnsi="仿宋" w:hint="eastAsia"/>
          <w:color w:val="000000" w:themeColor="text1"/>
          <w:sz w:val="32"/>
          <w:szCs w:val="32"/>
          <w:shd w:val="clear" w:color="auto" w:fill="FFFFFF"/>
        </w:rPr>
        <w:t>包括：招生章程、学校招生来源计划、可以不做分省安排的特殊类型招生计划、预留计划及使用原则，调整计划的使用结果、保送、自主选拔录取、</w:t>
      </w:r>
      <w:r w:rsidRPr="00A16BEF">
        <w:rPr>
          <w:rFonts w:ascii="仿宋_GB2312" w:eastAsia="仿宋_GB2312" w:hAnsi="仿宋" w:hint="eastAsia"/>
          <w:color w:val="000000" w:themeColor="text1"/>
          <w:sz w:val="32"/>
          <w:szCs w:val="32"/>
          <w:shd w:val="clear" w:color="auto" w:fill="FFFFFF"/>
        </w:rPr>
        <w:lastRenderedPageBreak/>
        <w:t>高水平运动员和艺术特长生招生等特殊类型招生入选考生资格、招生录取程序、考生个人录取信息查询渠道和办法，各省录取人数和录取最高、最低分等录取结果、招生咨询及接受考生申诉的办法和联系方式、反招生诈骗信息、新生复查期间录取新生复查结果。</w:t>
      </w:r>
      <w:r w:rsidR="004040F4" w:rsidRPr="00A16BEF">
        <w:rPr>
          <w:rFonts w:ascii="仿宋_GB2312" w:eastAsia="仿宋_GB2312" w:hAnsi="仿宋" w:hint="eastAsia"/>
          <w:color w:val="000000" w:themeColor="text1"/>
          <w:sz w:val="32"/>
          <w:szCs w:val="32"/>
        </w:rPr>
        <w:t>2014年，学校首次在网上公布自主选拔录取考生的测试成绩，并在网上公示了所有录取的特殊类型考生名单，包括姓名、性别、省份、录取专业、考生号、中学名称、科类、考生类型。</w:t>
      </w:r>
    </w:p>
    <w:p w:rsidR="005671C4" w:rsidRPr="00A16BEF" w:rsidRDefault="000C593D"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shd w:val="clear" w:color="auto" w:fill="FFFFFF"/>
        </w:rPr>
        <w:t>学校充分利用信息化手段提高工作时效性和透明度：</w:t>
      </w:r>
      <w:r w:rsidRPr="00A16BEF">
        <w:rPr>
          <w:rFonts w:ascii="仿宋_GB2312" w:eastAsia="仿宋_GB2312" w:hAnsi="仿宋" w:hint="eastAsia"/>
          <w:color w:val="000000" w:themeColor="text1"/>
          <w:sz w:val="32"/>
          <w:szCs w:val="32"/>
        </w:rPr>
        <w:t>通过</w:t>
      </w:r>
      <w:r w:rsidR="004040F4" w:rsidRPr="00A16BEF">
        <w:rPr>
          <w:rFonts w:ascii="仿宋_GB2312" w:eastAsia="仿宋_GB2312" w:hAnsi="仿宋" w:hint="eastAsia"/>
          <w:color w:val="000000" w:themeColor="text1"/>
          <w:sz w:val="32"/>
          <w:szCs w:val="32"/>
        </w:rPr>
        <w:t>武大</w:t>
      </w:r>
      <w:r w:rsidRPr="00A16BEF">
        <w:rPr>
          <w:rFonts w:ascii="仿宋_GB2312" w:eastAsia="仿宋_GB2312" w:hAnsi="仿宋" w:hint="eastAsia"/>
          <w:color w:val="000000" w:themeColor="text1"/>
          <w:sz w:val="32"/>
          <w:szCs w:val="32"/>
        </w:rPr>
        <w:t>本科</w:t>
      </w:r>
      <w:proofErr w:type="gramStart"/>
      <w:r w:rsidRPr="00A16BEF">
        <w:rPr>
          <w:rFonts w:ascii="仿宋_GB2312" w:eastAsia="仿宋_GB2312" w:hAnsi="仿宋" w:hint="eastAsia"/>
          <w:color w:val="000000" w:themeColor="text1"/>
          <w:sz w:val="32"/>
          <w:szCs w:val="32"/>
        </w:rPr>
        <w:t>招生网</w:t>
      </w:r>
      <w:proofErr w:type="gramEnd"/>
      <w:r w:rsidRPr="00A16BEF">
        <w:rPr>
          <w:rFonts w:ascii="仿宋_GB2312" w:eastAsia="仿宋_GB2312" w:hAnsi="仿宋" w:hint="eastAsia"/>
          <w:color w:val="000000" w:themeColor="text1"/>
          <w:sz w:val="32"/>
          <w:szCs w:val="32"/>
        </w:rPr>
        <w:t>发布招生信息80余条，其中各类招生简章10余条，公示名单</w:t>
      </w:r>
      <w:proofErr w:type="gramStart"/>
      <w:r w:rsidRPr="00A16BEF">
        <w:rPr>
          <w:rFonts w:ascii="仿宋_GB2312" w:eastAsia="仿宋_GB2312" w:hAnsi="仿宋" w:hint="eastAsia"/>
          <w:color w:val="000000" w:themeColor="text1"/>
          <w:sz w:val="32"/>
          <w:szCs w:val="32"/>
        </w:rPr>
        <w:t>13余条</w:t>
      </w:r>
      <w:proofErr w:type="gramEnd"/>
      <w:r w:rsidRPr="00A16BEF">
        <w:rPr>
          <w:rFonts w:ascii="仿宋_GB2312" w:eastAsia="仿宋_GB2312" w:hAnsi="仿宋" w:hint="eastAsia"/>
          <w:color w:val="000000" w:themeColor="text1"/>
          <w:sz w:val="32"/>
          <w:szCs w:val="32"/>
        </w:rPr>
        <w:t>；通过新浪</w:t>
      </w:r>
      <w:proofErr w:type="gramStart"/>
      <w:r w:rsidRPr="00A16BEF">
        <w:rPr>
          <w:rFonts w:ascii="仿宋_GB2312" w:eastAsia="仿宋_GB2312" w:hAnsi="仿宋" w:hint="eastAsia"/>
          <w:color w:val="000000" w:themeColor="text1"/>
          <w:sz w:val="32"/>
          <w:szCs w:val="32"/>
        </w:rPr>
        <w:t>和腾讯“</w:t>
      </w:r>
      <w:r w:rsidR="004040F4" w:rsidRPr="00A16BEF">
        <w:rPr>
          <w:rFonts w:ascii="仿宋_GB2312" w:eastAsia="仿宋_GB2312" w:hAnsi="仿宋" w:hint="eastAsia"/>
          <w:color w:val="000000" w:themeColor="text1"/>
          <w:sz w:val="32"/>
          <w:szCs w:val="32"/>
        </w:rPr>
        <w:t>武大</w:t>
      </w:r>
      <w:r w:rsidRPr="00A16BEF">
        <w:rPr>
          <w:rFonts w:ascii="仿宋_GB2312" w:eastAsia="仿宋_GB2312" w:hAnsi="仿宋" w:hint="eastAsia"/>
          <w:color w:val="000000" w:themeColor="text1"/>
          <w:sz w:val="32"/>
          <w:szCs w:val="32"/>
        </w:rPr>
        <w:t>招生办公室”</w:t>
      </w:r>
      <w:proofErr w:type="gramEnd"/>
      <w:r w:rsidRPr="00A16BEF">
        <w:rPr>
          <w:rFonts w:ascii="仿宋_GB2312" w:eastAsia="仿宋_GB2312" w:hAnsi="仿宋" w:hint="eastAsia"/>
          <w:color w:val="000000" w:themeColor="text1"/>
          <w:sz w:val="32"/>
          <w:szCs w:val="32"/>
        </w:rPr>
        <w:t>官方微博，向</w:t>
      </w:r>
      <w:proofErr w:type="gramStart"/>
      <w:r w:rsidRPr="00A16BEF">
        <w:rPr>
          <w:rFonts w:ascii="仿宋_GB2312" w:eastAsia="仿宋_GB2312" w:hAnsi="仿宋" w:hint="eastAsia"/>
          <w:color w:val="000000" w:themeColor="text1"/>
          <w:sz w:val="32"/>
          <w:szCs w:val="32"/>
        </w:rPr>
        <w:t>考生第</w:t>
      </w:r>
      <w:proofErr w:type="gramEnd"/>
      <w:r w:rsidRPr="00A16BEF">
        <w:rPr>
          <w:rFonts w:ascii="仿宋_GB2312" w:eastAsia="仿宋_GB2312" w:hAnsi="仿宋" w:hint="eastAsia"/>
          <w:color w:val="000000" w:themeColor="text1"/>
          <w:sz w:val="32"/>
          <w:szCs w:val="32"/>
        </w:rPr>
        <w:t>一时间发布学校的招生政策和招生信息，包括集中网上录取期间的各省投档分数、录取分数、学院专业介绍等信息，本年度累计</w:t>
      </w:r>
      <w:proofErr w:type="gramStart"/>
      <w:r w:rsidRPr="00A16BEF">
        <w:rPr>
          <w:rFonts w:ascii="仿宋_GB2312" w:eastAsia="仿宋_GB2312" w:hAnsi="仿宋" w:hint="eastAsia"/>
          <w:color w:val="000000" w:themeColor="text1"/>
          <w:sz w:val="32"/>
          <w:szCs w:val="32"/>
        </w:rPr>
        <w:t>发布微博700余条</w:t>
      </w:r>
      <w:proofErr w:type="gramEnd"/>
      <w:r w:rsidRPr="00A16BEF">
        <w:rPr>
          <w:rFonts w:ascii="仿宋_GB2312" w:eastAsia="仿宋_GB2312" w:hAnsi="仿宋" w:hint="eastAsia"/>
          <w:color w:val="000000" w:themeColor="text1"/>
          <w:sz w:val="32"/>
          <w:szCs w:val="32"/>
        </w:rPr>
        <w:t>，</w:t>
      </w:r>
      <w:proofErr w:type="gramStart"/>
      <w:r w:rsidRPr="00A16BEF">
        <w:rPr>
          <w:rFonts w:ascii="仿宋_GB2312" w:eastAsia="仿宋_GB2312" w:hAnsi="仿宋" w:hint="eastAsia"/>
          <w:color w:val="000000" w:themeColor="text1"/>
          <w:sz w:val="32"/>
          <w:szCs w:val="32"/>
        </w:rPr>
        <w:t>两个微博的</w:t>
      </w:r>
      <w:proofErr w:type="gramEnd"/>
      <w:r w:rsidRPr="00A16BEF">
        <w:rPr>
          <w:rFonts w:ascii="仿宋_GB2312" w:eastAsia="仿宋_GB2312" w:hAnsi="仿宋" w:hint="eastAsia"/>
          <w:color w:val="000000" w:themeColor="text1"/>
          <w:sz w:val="32"/>
          <w:szCs w:val="32"/>
        </w:rPr>
        <w:t>粉丝数已超6万</w:t>
      </w:r>
      <w:r w:rsidR="004040F4"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建设开通武汉大学</w:t>
      </w:r>
      <w:proofErr w:type="gramStart"/>
      <w:r w:rsidRPr="00A16BEF">
        <w:rPr>
          <w:rFonts w:ascii="仿宋_GB2312" w:eastAsia="仿宋_GB2312" w:hAnsi="仿宋" w:hint="eastAsia"/>
          <w:color w:val="000000" w:themeColor="text1"/>
          <w:sz w:val="32"/>
          <w:szCs w:val="32"/>
        </w:rPr>
        <w:t>微信平台</w:t>
      </w:r>
      <w:proofErr w:type="gramEnd"/>
      <w:r w:rsidRPr="00A16BEF">
        <w:rPr>
          <w:rFonts w:ascii="仿宋_GB2312" w:eastAsia="仿宋_GB2312" w:hAnsi="仿宋" w:hint="eastAsia"/>
          <w:color w:val="000000" w:themeColor="text1"/>
          <w:sz w:val="32"/>
          <w:szCs w:val="32"/>
        </w:rPr>
        <w:t>，累计发布信息50余条</w:t>
      </w:r>
      <w:r w:rsidR="004040F4"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继续面向考生及家长组建“武汉大学招生短信群”，不定时向群成员发送招生信息，提醒考生重要的时间点，每年发送短信上万条。</w:t>
      </w:r>
      <w:r w:rsidR="004040F4" w:rsidRPr="00A16BEF">
        <w:rPr>
          <w:rFonts w:ascii="仿宋_GB2312" w:eastAsia="仿宋_GB2312" w:hAnsi="仿宋" w:hint="eastAsia"/>
          <w:color w:val="000000" w:themeColor="text1"/>
          <w:sz w:val="32"/>
          <w:szCs w:val="32"/>
        </w:rPr>
        <w:t>此外，学校</w:t>
      </w:r>
      <w:r w:rsidRPr="00A16BEF">
        <w:rPr>
          <w:rFonts w:ascii="仿宋_GB2312" w:eastAsia="仿宋_GB2312" w:hAnsi="仿宋" w:hint="eastAsia"/>
          <w:color w:val="000000" w:themeColor="text1"/>
          <w:sz w:val="32"/>
          <w:szCs w:val="32"/>
          <w:shd w:val="clear" w:color="auto" w:fill="FFFFFF"/>
        </w:rPr>
        <w:t>还通过OA系统、纸质文件、召开培训会等方式向校内各单位公开相关文件及详尽的统计数据，如编制2014年新生录取名册、2014年文件汇编等材料。</w:t>
      </w:r>
    </w:p>
    <w:p w:rsidR="00736FB9" w:rsidRPr="00A16BEF" w:rsidRDefault="000C593D"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（2）</w:t>
      </w:r>
      <w:r w:rsidR="00736FB9" w:rsidRPr="00A16BEF">
        <w:rPr>
          <w:rFonts w:ascii="仿宋_GB2312" w:eastAsia="仿宋_GB2312" w:hAnsi="仿宋" w:hint="eastAsia"/>
          <w:color w:val="000000" w:themeColor="text1"/>
          <w:sz w:val="32"/>
          <w:szCs w:val="32"/>
        </w:rPr>
        <w:t>研究生</w:t>
      </w:r>
      <w:r w:rsidRPr="00A16BEF">
        <w:rPr>
          <w:rFonts w:ascii="仿宋_GB2312" w:eastAsia="仿宋_GB2312" w:hAnsi="仿宋" w:hint="eastAsia"/>
          <w:color w:val="000000" w:themeColor="text1"/>
          <w:sz w:val="32"/>
          <w:szCs w:val="32"/>
        </w:rPr>
        <w:t>招生</w:t>
      </w:r>
    </w:p>
    <w:p w:rsidR="00736FB9" w:rsidRPr="00A16BEF" w:rsidRDefault="000C593D"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包含</w:t>
      </w:r>
      <w:r w:rsidR="00736FB9" w:rsidRPr="00A16BEF">
        <w:rPr>
          <w:rFonts w:ascii="仿宋_GB2312" w:eastAsia="仿宋_GB2312" w:hAnsi="仿宋" w:hint="eastAsia"/>
          <w:color w:val="000000" w:themeColor="text1"/>
          <w:sz w:val="32"/>
          <w:szCs w:val="32"/>
        </w:rPr>
        <w:t>相关政策和制度，招生简章，招生专业目录及招生计划，研究生初试成绩查询、复查及复查结果公告，研究生</w:t>
      </w:r>
      <w:r w:rsidR="00736FB9" w:rsidRPr="00A16BEF">
        <w:rPr>
          <w:rFonts w:ascii="仿宋_GB2312" w:eastAsia="仿宋_GB2312" w:hAnsi="仿宋" w:hint="eastAsia"/>
          <w:color w:val="000000" w:themeColor="text1"/>
          <w:sz w:val="32"/>
          <w:szCs w:val="32"/>
        </w:rPr>
        <w:lastRenderedPageBreak/>
        <w:t>复试录取工作公告，参加研究生复试的考生成绩公示，拟录取研究生名单公示，研究生招生咨询及考生申诉渠道，接收推荐免试研究生公告</w:t>
      </w:r>
      <w:r w:rsidRPr="00A16BEF">
        <w:rPr>
          <w:rFonts w:ascii="仿宋_GB2312" w:eastAsia="仿宋_GB2312" w:hAnsi="仿宋" w:hint="eastAsia"/>
          <w:color w:val="000000" w:themeColor="text1"/>
          <w:sz w:val="32"/>
          <w:szCs w:val="32"/>
        </w:rPr>
        <w:t>等9个方面信息。</w:t>
      </w:r>
    </w:p>
    <w:p w:rsidR="000C593D" w:rsidRPr="00A16BEF" w:rsidRDefault="004040F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本学年度，学校通过研究生院网站和研究生招生信息网、中国研究生招生信息网及教育在线等平台，面向社会公开学校的办学历史、师资力量、科研实力等办学资源和条件、招生简章和招生计划等；过学校和培养单位网站，公开学校根据国家有关政策制定的包括研究生招生报名、考试、复试及录取等各</w:t>
      </w:r>
      <w:proofErr w:type="gramStart"/>
      <w:r w:rsidRPr="00A16BEF">
        <w:rPr>
          <w:rFonts w:ascii="仿宋_GB2312" w:eastAsia="仿宋_GB2312" w:hAnsi="仿宋" w:hint="eastAsia"/>
          <w:color w:val="000000" w:themeColor="text1"/>
          <w:sz w:val="32"/>
          <w:szCs w:val="32"/>
        </w:rPr>
        <w:t>类政策</w:t>
      </w:r>
      <w:proofErr w:type="gramEnd"/>
      <w:r w:rsidRPr="00A16BEF">
        <w:rPr>
          <w:rFonts w:ascii="仿宋_GB2312" w:eastAsia="仿宋_GB2312" w:hAnsi="仿宋" w:hint="eastAsia"/>
          <w:color w:val="000000" w:themeColor="text1"/>
          <w:sz w:val="32"/>
          <w:szCs w:val="32"/>
        </w:rPr>
        <w:t>和培养单位相关实施细则等；通过学校和培养单位网站，公开包括研究生复试名单、复试成绩及初录结果等，并按有关规定进行初录名单公示，接受考生和社会监督；学校还充分利用学校主页、研究生院网络等对外宣传平台，及时向社会发布学校研究生招生选拔改革新举措、招生政策调整及变化等信息，主动发布举办优秀大学生暑期夏令营等活动信息，吸引优秀考生报考。</w:t>
      </w:r>
    </w:p>
    <w:p w:rsidR="00736FB9" w:rsidRPr="00A16BEF" w:rsidRDefault="000C593D"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（3）</w:t>
      </w:r>
      <w:r w:rsidR="00736FB9" w:rsidRPr="00A16BEF">
        <w:rPr>
          <w:rFonts w:ascii="仿宋_GB2312" w:eastAsia="仿宋_GB2312" w:hAnsi="仿宋" w:hint="eastAsia"/>
          <w:color w:val="000000" w:themeColor="text1"/>
          <w:sz w:val="32"/>
          <w:szCs w:val="32"/>
        </w:rPr>
        <w:t>继续教育</w:t>
      </w:r>
      <w:r w:rsidRPr="00A16BEF">
        <w:rPr>
          <w:rFonts w:ascii="仿宋_GB2312" w:eastAsia="仿宋_GB2312" w:hAnsi="仿宋" w:hint="eastAsia"/>
          <w:color w:val="000000" w:themeColor="text1"/>
          <w:sz w:val="32"/>
          <w:szCs w:val="32"/>
        </w:rPr>
        <w:t>招生</w:t>
      </w:r>
    </w:p>
    <w:p w:rsidR="00736FB9" w:rsidRPr="00A16BEF" w:rsidRDefault="000C593D"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包含</w:t>
      </w:r>
      <w:r w:rsidR="00736FB9" w:rsidRPr="00A16BEF">
        <w:rPr>
          <w:rFonts w:ascii="仿宋_GB2312" w:eastAsia="仿宋_GB2312" w:hAnsi="仿宋" w:hint="eastAsia"/>
          <w:color w:val="000000" w:themeColor="text1"/>
          <w:sz w:val="32"/>
          <w:szCs w:val="32"/>
        </w:rPr>
        <w:t>相关政策和制度、招生简章及招生考试办法、招生咨询及考生申诉渠道、反招生诈骗预警</w:t>
      </w:r>
      <w:r w:rsidRPr="00A16BEF">
        <w:rPr>
          <w:rFonts w:ascii="仿宋_GB2312" w:eastAsia="仿宋_GB2312" w:hAnsi="仿宋" w:hint="eastAsia"/>
          <w:color w:val="000000" w:themeColor="text1"/>
          <w:sz w:val="32"/>
          <w:szCs w:val="32"/>
        </w:rPr>
        <w:t>等4个方面信息。</w:t>
      </w:r>
    </w:p>
    <w:p w:rsidR="009E41CF" w:rsidRPr="00A16BEF" w:rsidRDefault="009E41CF" w:rsidP="00A16BEF">
      <w:pPr>
        <w:spacing w:line="560" w:lineRule="exact"/>
        <w:ind w:firstLineChars="200" w:firstLine="640"/>
        <w:rPr>
          <w:rFonts w:ascii="仿宋_GB2312" w:eastAsia="仿宋_GB2312" w:hAnsi="仿宋" w:cs="仿宋_GB2312" w:hint="eastAsia"/>
          <w:color w:val="000000" w:themeColor="text1"/>
          <w:sz w:val="32"/>
          <w:szCs w:val="32"/>
        </w:rPr>
      </w:pPr>
      <w:r w:rsidRPr="00A16BEF">
        <w:rPr>
          <w:rFonts w:ascii="仿宋_GB2312" w:eastAsia="仿宋_GB2312" w:hAnsi="仿宋" w:cs="仿宋_GB2312" w:hint="eastAsia"/>
          <w:color w:val="000000" w:themeColor="text1"/>
          <w:sz w:val="32"/>
          <w:szCs w:val="32"/>
        </w:rPr>
        <w:t>学校通过网站对社会公布了学院及各有关办公室投诉、咨询电话，方便学员、学生及家长咨询；发布《武汉大学网络高等学历教育2014级秋季新生入学须知》、《武汉大学网络高等学历教育2014年秋季招生简章》、《武汉大学网络高等学历教育2014级春季新生入学须知》、《武汉大学网络高等学历教育2014年春季招生简章》、《武汉大学2014年成人</w:t>
      </w:r>
      <w:r w:rsidRPr="00A16BEF">
        <w:rPr>
          <w:rFonts w:ascii="仿宋_GB2312" w:eastAsia="仿宋_GB2312" w:hAnsi="仿宋" w:cs="仿宋_GB2312" w:hint="eastAsia"/>
          <w:color w:val="000000" w:themeColor="text1"/>
          <w:sz w:val="32"/>
          <w:szCs w:val="32"/>
        </w:rPr>
        <w:lastRenderedPageBreak/>
        <w:t>高等学历教育招生简章》、《关于做好2014级成人高等教育新生报到及入学资格复查工作的通知》等6条招生信息；更新反招生诈骗声明9条。</w:t>
      </w:r>
    </w:p>
    <w:p w:rsidR="00736FB9" w:rsidRPr="00A16BEF" w:rsidRDefault="00736FB9" w:rsidP="00A16BEF">
      <w:pPr>
        <w:spacing w:line="560" w:lineRule="exact"/>
        <w:ind w:firstLineChars="200" w:firstLine="640"/>
        <w:rPr>
          <w:rFonts w:ascii="仿宋_GB2312" w:eastAsia="仿宋_GB2312" w:hAnsi="仿宋" w:cs="宋体" w:hint="eastAsia"/>
          <w:color w:val="000000" w:themeColor="text1"/>
          <w:kern w:val="0"/>
          <w:sz w:val="32"/>
          <w:szCs w:val="32"/>
        </w:rPr>
      </w:pPr>
      <w:r w:rsidRPr="00A16BEF">
        <w:rPr>
          <w:rFonts w:ascii="仿宋_GB2312" w:eastAsia="仿宋_GB2312" w:hAnsi="仿宋" w:hint="eastAsia"/>
          <w:color w:val="000000" w:themeColor="text1"/>
          <w:sz w:val="32"/>
          <w:szCs w:val="32"/>
        </w:rPr>
        <w:t>3.</w:t>
      </w:r>
      <w:r w:rsidRPr="00A16BEF">
        <w:rPr>
          <w:rFonts w:ascii="仿宋_GB2312" w:eastAsia="仿宋_GB2312" w:hAnsi="仿宋" w:cs="宋体" w:hint="eastAsia"/>
          <w:color w:val="000000" w:themeColor="text1"/>
          <w:kern w:val="0"/>
          <w:sz w:val="32"/>
          <w:szCs w:val="32"/>
        </w:rPr>
        <w:t xml:space="preserve"> 财务、资产及收费信息</w:t>
      </w:r>
    </w:p>
    <w:p w:rsidR="009E41CF" w:rsidRPr="00A16BEF" w:rsidRDefault="00736FB9"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cs="宋体" w:hint="eastAsia"/>
          <w:color w:val="000000" w:themeColor="text1"/>
          <w:kern w:val="0"/>
          <w:sz w:val="32"/>
          <w:szCs w:val="32"/>
        </w:rPr>
        <w:t>主要包括财务、资产管理规章制度，仪器设备、图书、药品等物资设备采购和重大基建工程的招投标工作，财务有关信息，受捐赠财产的使用与管理情况，校办企业资产、负债、国有资产保值增值等信息</w:t>
      </w:r>
      <w:r w:rsidR="0083165A" w:rsidRPr="00A16BEF">
        <w:rPr>
          <w:rFonts w:ascii="仿宋_GB2312" w:eastAsia="仿宋_GB2312" w:hAnsi="仿宋" w:cs="宋体" w:hint="eastAsia"/>
          <w:color w:val="000000" w:themeColor="text1"/>
          <w:kern w:val="0"/>
          <w:sz w:val="32"/>
          <w:szCs w:val="32"/>
        </w:rPr>
        <w:t>等6项。</w:t>
      </w:r>
      <w:r w:rsidR="009E41CF" w:rsidRPr="00A16BEF">
        <w:rPr>
          <w:rFonts w:ascii="仿宋_GB2312" w:eastAsia="仿宋_GB2312" w:hAnsi="仿宋" w:hint="eastAsia"/>
          <w:color w:val="000000" w:themeColor="text1"/>
          <w:sz w:val="32"/>
          <w:szCs w:val="32"/>
        </w:rPr>
        <w:t>其中：</w:t>
      </w:r>
    </w:p>
    <w:p w:rsidR="00736FB9" w:rsidRPr="00A16BEF" w:rsidRDefault="009E41CF"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招投标工作包含</w:t>
      </w:r>
      <w:r w:rsidR="00736FB9" w:rsidRPr="00A16BEF">
        <w:rPr>
          <w:rFonts w:ascii="仿宋_GB2312" w:eastAsia="仿宋_GB2312" w:hAnsi="仿宋" w:hint="eastAsia"/>
          <w:color w:val="000000" w:themeColor="text1"/>
          <w:sz w:val="32"/>
          <w:szCs w:val="32"/>
        </w:rPr>
        <w:t>招投标规章制度及工作流程，招标公告，资质预审公告、中标公示，集中采购中标公示、采购结果，单一来源采购项目公告</w:t>
      </w:r>
      <w:r w:rsidRPr="00A16BEF">
        <w:rPr>
          <w:rFonts w:ascii="仿宋_GB2312" w:eastAsia="仿宋_GB2312" w:hAnsi="仿宋" w:hint="eastAsia"/>
          <w:color w:val="000000" w:themeColor="text1"/>
          <w:sz w:val="32"/>
          <w:szCs w:val="32"/>
        </w:rPr>
        <w:t>等5个方面信息</w:t>
      </w:r>
      <w:r w:rsidR="00736FB9"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学校</w:t>
      </w:r>
      <w:r w:rsidR="00736FB9" w:rsidRPr="00A16BEF">
        <w:rPr>
          <w:rFonts w:ascii="仿宋_GB2312" w:eastAsia="仿宋_GB2312" w:hAnsi="仿宋" w:hint="eastAsia"/>
          <w:color w:val="000000" w:themeColor="text1"/>
          <w:sz w:val="32"/>
          <w:szCs w:val="32"/>
        </w:rPr>
        <w:t>所有涉及设备仪器、修缮工程、物业服务、大宗物资采购、校园基建等重大招标项目均通过网络平台向社会公开，严格按照招投标程序，通过招标管理系统，通过部门、学校</w:t>
      </w:r>
      <w:proofErr w:type="gramStart"/>
      <w:r w:rsidR="00736FB9" w:rsidRPr="00A16BEF">
        <w:rPr>
          <w:rFonts w:ascii="仿宋_GB2312" w:eastAsia="仿宋_GB2312" w:hAnsi="仿宋" w:hint="eastAsia"/>
          <w:color w:val="000000" w:themeColor="text1"/>
          <w:sz w:val="32"/>
          <w:szCs w:val="32"/>
        </w:rPr>
        <w:t>平台第</w:t>
      </w:r>
      <w:proofErr w:type="gramEnd"/>
      <w:r w:rsidR="00736FB9" w:rsidRPr="00A16BEF">
        <w:rPr>
          <w:rFonts w:ascii="仿宋_GB2312" w:eastAsia="仿宋_GB2312" w:hAnsi="仿宋" w:hint="eastAsia"/>
          <w:color w:val="000000" w:themeColor="text1"/>
          <w:sz w:val="32"/>
          <w:szCs w:val="32"/>
        </w:rPr>
        <w:t>一时间向社会公开，接受社会监督。</w:t>
      </w:r>
    </w:p>
    <w:p w:rsidR="0083165A" w:rsidRPr="00A16BEF" w:rsidRDefault="009E41CF"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财务有关信息包含</w:t>
      </w:r>
      <w:r w:rsidR="00736FB9" w:rsidRPr="00A16BEF">
        <w:rPr>
          <w:rFonts w:ascii="仿宋_GB2312" w:eastAsia="仿宋_GB2312" w:hAnsi="仿宋" w:hint="eastAsia"/>
          <w:color w:val="000000" w:themeColor="text1"/>
          <w:sz w:val="32"/>
          <w:szCs w:val="32"/>
        </w:rPr>
        <w:t>收支预算总表、收入预算表、支出预算表、财政拨款支出预算表，收支决算总表、收入决算表、支出决算表、财政拨款支出决算表，收费项目、收费依据、收费标准及投诉方式，年度财务报告</w:t>
      </w:r>
      <w:r w:rsidRPr="00A16BEF">
        <w:rPr>
          <w:rFonts w:ascii="仿宋_GB2312" w:eastAsia="仿宋_GB2312" w:hAnsi="仿宋" w:hint="eastAsia"/>
          <w:color w:val="000000" w:themeColor="text1"/>
          <w:sz w:val="32"/>
          <w:szCs w:val="32"/>
        </w:rPr>
        <w:t>等4个方面信息</w:t>
      </w:r>
      <w:r w:rsidR="0083165A" w:rsidRPr="00A16BEF">
        <w:rPr>
          <w:rFonts w:ascii="仿宋_GB2312" w:eastAsia="仿宋_GB2312" w:hAnsi="仿宋" w:hint="eastAsia"/>
          <w:color w:val="000000" w:themeColor="text1"/>
          <w:sz w:val="32"/>
          <w:szCs w:val="32"/>
        </w:rPr>
        <w:t>。</w:t>
      </w:r>
      <w:r w:rsidR="00511825" w:rsidRPr="00A16BEF">
        <w:rPr>
          <w:rFonts w:ascii="仿宋_GB2312" w:eastAsia="仿宋_GB2312" w:hAnsi="仿宋" w:hint="eastAsia"/>
          <w:color w:val="000000" w:themeColor="text1"/>
          <w:sz w:val="32"/>
          <w:szCs w:val="32"/>
        </w:rPr>
        <w:t>8个报表</w:t>
      </w:r>
      <w:r w:rsidR="001B326F" w:rsidRPr="00A16BEF">
        <w:rPr>
          <w:rFonts w:ascii="仿宋_GB2312" w:eastAsia="仿宋_GB2312" w:hAnsi="仿宋" w:hint="eastAsia"/>
          <w:color w:val="000000" w:themeColor="text1"/>
          <w:sz w:val="32"/>
          <w:szCs w:val="32"/>
        </w:rPr>
        <w:t>汇总为“武汉大学2013年部门预算公开信息”、“武汉大学2013年部门决算”和“武汉大学2014年部门预算公开信息”</w:t>
      </w:r>
      <w:r w:rsidR="00511825" w:rsidRPr="00A16BEF">
        <w:rPr>
          <w:rFonts w:ascii="仿宋_GB2312" w:eastAsia="仿宋_GB2312" w:hAnsi="仿宋" w:hint="eastAsia"/>
          <w:color w:val="000000" w:themeColor="text1"/>
          <w:sz w:val="32"/>
          <w:szCs w:val="32"/>
        </w:rPr>
        <w:t>及时对社会公布。收费项目包括</w:t>
      </w:r>
      <w:r w:rsidR="0083165A" w:rsidRPr="00A16BEF">
        <w:rPr>
          <w:rFonts w:ascii="仿宋_GB2312" w:eastAsia="仿宋_GB2312" w:hAnsi="仿宋" w:hint="eastAsia"/>
          <w:color w:val="000000" w:themeColor="text1"/>
          <w:sz w:val="32"/>
          <w:szCs w:val="32"/>
        </w:rPr>
        <w:t>学费、住宿费 、代收费、考试报名费、服务性收费5大类</w:t>
      </w:r>
      <w:r w:rsidR="00511825" w:rsidRPr="00A16BEF">
        <w:rPr>
          <w:rFonts w:ascii="仿宋_GB2312" w:eastAsia="仿宋_GB2312" w:hAnsi="仿宋" w:hint="eastAsia"/>
          <w:color w:val="000000" w:themeColor="text1"/>
          <w:sz w:val="32"/>
          <w:szCs w:val="32"/>
        </w:rPr>
        <w:t>共</w:t>
      </w:r>
      <w:r w:rsidR="0083165A" w:rsidRPr="00A16BEF">
        <w:rPr>
          <w:rFonts w:ascii="仿宋_GB2312" w:eastAsia="仿宋_GB2312" w:hAnsi="仿宋" w:hint="eastAsia"/>
          <w:color w:val="000000" w:themeColor="text1"/>
          <w:sz w:val="32"/>
          <w:szCs w:val="32"/>
        </w:rPr>
        <w:t>37项</w:t>
      </w:r>
      <w:r w:rsidR="00511825" w:rsidRPr="00A16BEF">
        <w:rPr>
          <w:rFonts w:ascii="仿宋_GB2312" w:eastAsia="仿宋_GB2312" w:hAnsi="仿宋" w:hint="eastAsia"/>
          <w:color w:val="000000" w:themeColor="text1"/>
          <w:sz w:val="32"/>
          <w:szCs w:val="32"/>
        </w:rPr>
        <w:t>，均通过财务部网站和信息公开专题网站对社会公布。2014年，学校首</w:t>
      </w:r>
      <w:r w:rsidR="00511825" w:rsidRPr="00A16BEF">
        <w:rPr>
          <w:rFonts w:ascii="仿宋_GB2312" w:eastAsia="仿宋_GB2312" w:hAnsi="仿宋" w:hint="eastAsia"/>
          <w:color w:val="000000" w:themeColor="text1"/>
          <w:sz w:val="32"/>
          <w:szCs w:val="32"/>
        </w:rPr>
        <w:lastRenderedPageBreak/>
        <w:t>次编制财务年度报告对社会公布。</w:t>
      </w:r>
    </w:p>
    <w:p w:rsidR="0083165A" w:rsidRPr="00A16BEF" w:rsidRDefault="0083165A"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 xml:space="preserve"> 4.</w:t>
      </w:r>
      <w:r w:rsidR="00FB1E64" w:rsidRPr="00A16BEF">
        <w:rPr>
          <w:rFonts w:ascii="仿宋_GB2312" w:eastAsia="仿宋_GB2312" w:hAnsi="仿宋" w:cs="宋体" w:hint="eastAsia"/>
          <w:color w:val="000000" w:themeColor="text1"/>
          <w:kern w:val="0"/>
          <w:sz w:val="32"/>
          <w:szCs w:val="32"/>
        </w:rPr>
        <w:t xml:space="preserve"> 人事师资信息</w:t>
      </w:r>
    </w:p>
    <w:p w:rsidR="00FB1E64" w:rsidRPr="00A16BEF" w:rsidRDefault="00FB1E6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主要包括相关政策和规章制度、校级领导干部社会兼职情况、校级领导干部因公出国（境）情况、岗位设置管理与聘用办法、干部任免、人员招聘信息、教职工争议解决办法、人才队伍建设项目等8项。</w:t>
      </w:r>
      <w:r w:rsidR="00511825" w:rsidRPr="00A16BEF">
        <w:rPr>
          <w:rFonts w:ascii="仿宋_GB2312" w:eastAsia="仿宋_GB2312" w:hAnsi="仿宋" w:hint="eastAsia"/>
          <w:color w:val="000000" w:themeColor="text1"/>
          <w:sz w:val="32"/>
          <w:szCs w:val="32"/>
        </w:rPr>
        <w:t>上述信息均通过网站对社会公布。其中：</w:t>
      </w:r>
    </w:p>
    <w:p w:rsidR="008007CF" w:rsidRPr="00A16BEF" w:rsidRDefault="00511825"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干部人事任免严格按照国家和学校的组织文件要求，校内干部招聘、考察、任免等重要事项通过各类平台及时公开公示，向校外推荐、选拔干部等工作也及时在学校网络平台</w:t>
      </w:r>
      <w:r w:rsidR="001B326F" w:rsidRPr="00A16BEF">
        <w:rPr>
          <w:rFonts w:ascii="仿宋_GB2312" w:eastAsia="仿宋_GB2312" w:hAnsi="仿宋" w:hint="eastAsia"/>
          <w:color w:val="000000" w:themeColor="text1"/>
          <w:sz w:val="32"/>
          <w:szCs w:val="32"/>
        </w:rPr>
        <w:t>及时</w:t>
      </w:r>
      <w:r w:rsidRPr="00A16BEF">
        <w:rPr>
          <w:rFonts w:ascii="仿宋_GB2312" w:eastAsia="仿宋_GB2312" w:hAnsi="仿宋" w:hint="eastAsia"/>
          <w:color w:val="000000" w:themeColor="text1"/>
          <w:sz w:val="32"/>
          <w:szCs w:val="32"/>
        </w:rPr>
        <w:t>发布。</w:t>
      </w:r>
    </w:p>
    <w:p w:rsidR="00FB1E64" w:rsidRPr="00A16BEF" w:rsidRDefault="008007CF"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人员招聘信息包含</w:t>
      </w:r>
      <w:r w:rsidR="00FB1E64" w:rsidRPr="00A16BEF">
        <w:rPr>
          <w:rFonts w:ascii="仿宋_GB2312" w:eastAsia="仿宋_GB2312" w:hAnsi="仿宋" w:hint="eastAsia"/>
          <w:color w:val="000000" w:themeColor="text1"/>
          <w:sz w:val="32"/>
          <w:szCs w:val="32"/>
        </w:rPr>
        <w:t>海内外公开招聘学院（系、室）院长（主任），学术岗位招聘，博士后招聘，管理及其他岗位招聘</w:t>
      </w:r>
      <w:r w:rsidRPr="00A16BEF">
        <w:rPr>
          <w:rFonts w:ascii="仿宋_GB2312" w:eastAsia="仿宋_GB2312" w:hAnsi="仿宋" w:hint="eastAsia"/>
          <w:color w:val="000000" w:themeColor="text1"/>
          <w:sz w:val="32"/>
          <w:szCs w:val="32"/>
        </w:rPr>
        <w:t>等4个方面。人事部于2013年10月正式开通了武汉大学招聘网，在招聘网上将人才项目、学术招聘、博士后招聘、管理专技招聘分类挂网，共发布各类招聘信息86条，其中，人才项目信息13条，学术岗位招聘信息21条，博士后招聘信息3条，管理专技招聘信息40条。</w:t>
      </w:r>
    </w:p>
    <w:p w:rsidR="00FB1E64" w:rsidRPr="00A16BEF" w:rsidRDefault="00FB1E64" w:rsidP="00A16BEF">
      <w:pPr>
        <w:widowControl/>
        <w:spacing w:line="560" w:lineRule="exact"/>
        <w:ind w:firstLineChars="200" w:firstLine="640"/>
        <w:jc w:val="left"/>
        <w:rPr>
          <w:rFonts w:ascii="仿宋_GB2312" w:eastAsia="仿宋_GB2312" w:hAnsi="仿宋" w:cs="Times New Roman" w:hint="eastAsia"/>
          <w:color w:val="000000" w:themeColor="text1"/>
          <w:kern w:val="0"/>
          <w:sz w:val="32"/>
          <w:szCs w:val="32"/>
        </w:rPr>
      </w:pPr>
      <w:r w:rsidRPr="00A16BEF">
        <w:rPr>
          <w:rFonts w:ascii="仿宋_GB2312" w:eastAsia="仿宋_GB2312" w:hAnsi="仿宋" w:hint="eastAsia"/>
          <w:color w:val="000000" w:themeColor="text1"/>
          <w:sz w:val="32"/>
          <w:szCs w:val="32"/>
        </w:rPr>
        <w:t>5.</w:t>
      </w:r>
      <w:r w:rsidRPr="00A16BEF">
        <w:rPr>
          <w:rFonts w:ascii="仿宋_GB2312" w:eastAsia="仿宋_GB2312" w:hAnsi="仿宋" w:cs="宋体" w:hint="eastAsia"/>
          <w:color w:val="000000" w:themeColor="text1"/>
          <w:kern w:val="0"/>
          <w:sz w:val="32"/>
          <w:szCs w:val="32"/>
        </w:rPr>
        <w:t xml:space="preserve"> 教学质量信息</w:t>
      </w:r>
    </w:p>
    <w:p w:rsidR="00FB1E64" w:rsidRPr="00A16BEF" w:rsidRDefault="00FB1E6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主要包括本科教学、研究生培养、继续教育、学生就业情况等4项</w:t>
      </w:r>
      <w:r w:rsidR="008007CF" w:rsidRPr="00A16BEF">
        <w:rPr>
          <w:rFonts w:ascii="仿宋_GB2312" w:eastAsia="仿宋_GB2312" w:hAnsi="仿宋" w:hint="eastAsia"/>
          <w:color w:val="000000" w:themeColor="text1"/>
          <w:sz w:val="32"/>
          <w:szCs w:val="32"/>
        </w:rPr>
        <w:t>。</w:t>
      </w:r>
    </w:p>
    <w:p w:rsidR="00FB1E64" w:rsidRPr="00A16BEF" w:rsidRDefault="008007CF"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w:t>
      </w:r>
      <w:r w:rsidR="00FB1E64" w:rsidRPr="00A16BEF">
        <w:rPr>
          <w:rFonts w:ascii="仿宋_GB2312" w:eastAsia="仿宋_GB2312" w:hAnsi="仿宋" w:hint="eastAsia"/>
          <w:color w:val="000000" w:themeColor="text1"/>
          <w:sz w:val="32"/>
          <w:szCs w:val="32"/>
        </w:rPr>
        <w:t>本科教学</w:t>
      </w:r>
      <w:r w:rsidRPr="00A16BEF">
        <w:rPr>
          <w:rFonts w:ascii="仿宋_GB2312" w:eastAsia="仿宋_GB2312" w:hAnsi="仿宋" w:hint="eastAsia"/>
          <w:color w:val="000000" w:themeColor="text1"/>
          <w:sz w:val="32"/>
          <w:szCs w:val="32"/>
        </w:rPr>
        <w:t>包含</w:t>
      </w:r>
      <w:r w:rsidR="00FB1E64" w:rsidRPr="00A16BEF">
        <w:rPr>
          <w:rFonts w:ascii="仿宋_GB2312" w:eastAsia="仿宋_GB2312" w:hAnsi="仿宋" w:hint="eastAsia"/>
          <w:color w:val="000000" w:themeColor="text1"/>
          <w:sz w:val="32"/>
          <w:szCs w:val="32"/>
        </w:rPr>
        <w:t>本科教学管理规章制度，本科专业设置及变更情况，本科生培养方案，本科教学质量年度报告（含本科生占全日制在校生总数比例、教师数量及结构、全</w:t>
      </w:r>
      <w:r w:rsidR="00FB1E64" w:rsidRPr="00A16BEF">
        <w:rPr>
          <w:rFonts w:ascii="仿宋_GB2312" w:eastAsia="仿宋_GB2312" w:hAnsi="仿宋" w:hint="eastAsia"/>
          <w:color w:val="000000" w:themeColor="text1"/>
          <w:sz w:val="32"/>
          <w:szCs w:val="32"/>
        </w:rPr>
        <w:lastRenderedPageBreak/>
        <w:t>校开设课程总门数、实践教学学分占总学分比例、选修课学分占总学分比例；主讲本科课程的教授占教授总数的比例、教授</w:t>
      </w:r>
      <w:proofErr w:type="gramStart"/>
      <w:r w:rsidR="00FB1E64" w:rsidRPr="00A16BEF">
        <w:rPr>
          <w:rFonts w:ascii="仿宋_GB2312" w:eastAsia="仿宋_GB2312" w:hAnsi="仿宋" w:hint="eastAsia"/>
          <w:color w:val="000000" w:themeColor="text1"/>
          <w:sz w:val="32"/>
          <w:szCs w:val="32"/>
        </w:rPr>
        <w:t>授</w:t>
      </w:r>
      <w:proofErr w:type="gramEnd"/>
      <w:r w:rsidR="00FB1E64" w:rsidRPr="00A16BEF">
        <w:rPr>
          <w:rFonts w:ascii="仿宋_GB2312" w:eastAsia="仿宋_GB2312" w:hAnsi="仿宋" w:hint="eastAsia"/>
          <w:color w:val="000000" w:themeColor="text1"/>
          <w:sz w:val="32"/>
          <w:szCs w:val="32"/>
        </w:rPr>
        <w:t>本科课程占课程总门次数的比例等），艺术教育发展年度报告</w:t>
      </w:r>
      <w:r w:rsidRPr="00A16BEF">
        <w:rPr>
          <w:rFonts w:ascii="仿宋_GB2312" w:eastAsia="仿宋_GB2312" w:hAnsi="仿宋" w:hint="eastAsia"/>
          <w:color w:val="000000" w:themeColor="text1"/>
          <w:sz w:val="32"/>
          <w:szCs w:val="32"/>
        </w:rPr>
        <w:t>等5个方面信息</w:t>
      </w:r>
      <w:r w:rsidR="00FB1E64"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其中本科教学质量年度报告已实施3年，均对社会公布。</w:t>
      </w:r>
    </w:p>
    <w:p w:rsidR="00FB1E64" w:rsidRPr="00A16BEF" w:rsidRDefault="008007CF"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（2）</w:t>
      </w:r>
      <w:r w:rsidR="00FB1E64" w:rsidRPr="00A16BEF">
        <w:rPr>
          <w:rFonts w:ascii="仿宋_GB2312" w:eastAsia="仿宋_GB2312" w:hAnsi="仿宋" w:hint="eastAsia"/>
          <w:color w:val="000000" w:themeColor="text1"/>
          <w:sz w:val="32"/>
          <w:szCs w:val="32"/>
        </w:rPr>
        <w:t>研究生培养</w:t>
      </w:r>
      <w:r w:rsidRPr="00A16BEF">
        <w:rPr>
          <w:rFonts w:ascii="仿宋_GB2312" w:eastAsia="仿宋_GB2312" w:hAnsi="仿宋" w:hint="eastAsia"/>
          <w:color w:val="000000" w:themeColor="text1"/>
          <w:sz w:val="32"/>
          <w:szCs w:val="32"/>
        </w:rPr>
        <w:t>包含</w:t>
      </w:r>
      <w:r w:rsidR="00FB1E64" w:rsidRPr="00A16BEF">
        <w:rPr>
          <w:rFonts w:ascii="仿宋_GB2312" w:eastAsia="仿宋_GB2312" w:hAnsi="仿宋" w:hint="eastAsia"/>
          <w:color w:val="000000" w:themeColor="text1"/>
          <w:sz w:val="32"/>
          <w:szCs w:val="32"/>
        </w:rPr>
        <w:t>研究生教学管理规章制度，研究生培养方案，课程情况通报</w:t>
      </w:r>
      <w:r w:rsidRPr="00A16BEF">
        <w:rPr>
          <w:rFonts w:ascii="仿宋_GB2312" w:eastAsia="仿宋_GB2312" w:hAnsi="仿宋" w:hint="eastAsia"/>
          <w:color w:val="000000" w:themeColor="text1"/>
          <w:sz w:val="32"/>
          <w:szCs w:val="32"/>
        </w:rPr>
        <w:t>等3个方面信息</w:t>
      </w:r>
      <w:r w:rsidR="00A24429" w:rsidRPr="00A16BEF">
        <w:rPr>
          <w:rFonts w:ascii="仿宋_GB2312" w:eastAsia="仿宋_GB2312" w:hAnsi="仿宋" w:hint="eastAsia"/>
          <w:color w:val="000000" w:themeColor="text1"/>
          <w:sz w:val="32"/>
          <w:szCs w:val="32"/>
        </w:rPr>
        <w:t>。</w:t>
      </w:r>
    </w:p>
    <w:p w:rsidR="00FB1E64" w:rsidRPr="00A16BEF" w:rsidRDefault="00A24429"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（3）</w:t>
      </w:r>
      <w:r w:rsidR="00FB1E64" w:rsidRPr="00A16BEF">
        <w:rPr>
          <w:rFonts w:ascii="仿宋_GB2312" w:eastAsia="仿宋_GB2312" w:hAnsi="仿宋" w:hint="eastAsia"/>
          <w:color w:val="000000" w:themeColor="text1"/>
          <w:sz w:val="32"/>
          <w:szCs w:val="32"/>
        </w:rPr>
        <w:t>继续教育</w:t>
      </w:r>
      <w:r w:rsidRPr="00A16BEF">
        <w:rPr>
          <w:rFonts w:ascii="仿宋_GB2312" w:eastAsia="仿宋_GB2312" w:hAnsi="仿宋" w:hint="eastAsia"/>
          <w:color w:val="000000" w:themeColor="text1"/>
          <w:sz w:val="32"/>
          <w:szCs w:val="32"/>
        </w:rPr>
        <w:t>包含教学管理规章制度和</w:t>
      </w:r>
      <w:r w:rsidR="00FB1E64" w:rsidRPr="00A16BEF">
        <w:rPr>
          <w:rFonts w:ascii="仿宋_GB2312" w:eastAsia="仿宋_GB2312" w:hAnsi="仿宋" w:hint="eastAsia"/>
          <w:color w:val="000000" w:themeColor="text1"/>
          <w:sz w:val="32"/>
          <w:szCs w:val="32"/>
        </w:rPr>
        <w:t>非学历教育项目</w:t>
      </w:r>
      <w:r w:rsidRPr="00A16BEF">
        <w:rPr>
          <w:rFonts w:ascii="仿宋_GB2312" w:eastAsia="仿宋_GB2312" w:hAnsi="仿宋" w:hint="eastAsia"/>
          <w:color w:val="000000" w:themeColor="text1"/>
          <w:sz w:val="32"/>
          <w:szCs w:val="32"/>
        </w:rPr>
        <w:t>等2个方面信息。</w:t>
      </w:r>
    </w:p>
    <w:p w:rsidR="00FB1E64" w:rsidRPr="00A16BEF" w:rsidRDefault="00A24429"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（4）</w:t>
      </w:r>
      <w:r w:rsidR="00FB1E64" w:rsidRPr="00A16BEF">
        <w:rPr>
          <w:rFonts w:ascii="仿宋_GB2312" w:eastAsia="仿宋_GB2312" w:hAnsi="仿宋" w:hint="eastAsia"/>
          <w:color w:val="000000" w:themeColor="text1"/>
          <w:sz w:val="32"/>
          <w:szCs w:val="32"/>
        </w:rPr>
        <w:t>学生就业</w:t>
      </w:r>
      <w:r w:rsidRPr="00A16BEF">
        <w:rPr>
          <w:rFonts w:ascii="仿宋_GB2312" w:eastAsia="仿宋_GB2312" w:hAnsi="仿宋" w:hint="eastAsia"/>
          <w:color w:val="000000" w:themeColor="text1"/>
          <w:sz w:val="32"/>
          <w:szCs w:val="32"/>
        </w:rPr>
        <w:t>包含</w:t>
      </w:r>
      <w:r w:rsidR="00FB1E64" w:rsidRPr="00A16BEF">
        <w:rPr>
          <w:rFonts w:ascii="仿宋_GB2312" w:eastAsia="仿宋_GB2312" w:hAnsi="仿宋" w:hint="eastAsia"/>
          <w:color w:val="000000" w:themeColor="text1"/>
          <w:sz w:val="32"/>
          <w:szCs w:val="32"/>
        </w:rPr>
        <w:t>促进毕业生就业的政策措施和指导服务，毕业生就业质量年度报告（含毕业生的规模、结构、就业率、就业流向），用人单位需求信息，毕业生协议书遗失、进</w:t>
      </w:r>
      <w:proofErr w:type="gramStart"/>
      <w:r w:rsidR="00FB1E64" w:rsidRPr="00A16BEF">
        <w:rPr>
          <w:rFonts w:ascii="仿宋_GB2312" w:eastAsia="仿宋_GB2312" w:hAnsi="仿宋" w:hint="eastAsia"/>
          <w:color w:val="000000" w:themeColor="text1"/>
          <w:sz w:val="32"/>
          <w:szCs w:val="32"/>
        </w:rPr>
        <w:t>沪专利</w:t>
      </w:r>
      <w:proofErr w:type="gramEnd"/>
      <w:r w:rsidR="00FB1E64" w:rsidRPr="00A16BEF">
        <w:rPr>
          <w:rFonts w:ascii="仿宋_GB2312" w:eastAsia="仿宋_GB2312" w:hAnsi="仿宋" w:hint="eastAsia"/>
          <w:color w:val="000000" w:themeColor="text1"/>
          <w:sz w:val="32"/>
          <w:szCs w:val="32"/>
        </w:rPr>
        <w:t>等公示公告</w:t>
      </w:r>
      <w:r w:rsidRPr="00A16BEF">
        <w:rPr>
          <w:rFonts w:ascii="仿宋_GB2312" w:eastAsia="仿宋_GB2312" w:hAnsi="仿宋" w:hint="eastAsia"/>
          <w:color w:val="000000" w:themeColor="text1"/>
          <w:sz w:val="32"/>
          <w:szCs w:val="32"/>
        </w:rPr>
        <w:t>等4个方面信息</w:t>
      </w:r>
      <w:r w:rsidR="00FB1E64"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本学年度，在学校就业信息服务</w:t>
      </w:r>
      <w:proofErr w:type="gramStart"/>
      <w:r w:rsidRPr="00A16BEF">
        <w:rPr>
          <w:rFonts w:ascii="仿宋_GB2312" w:eastAsia="仿宋_GB2312" w:hAnsi="仿宋" w:hint="eastAsia"/>
          <w:color w:val="000000" w:themeColor="text1"/>
          <w:sz w:val="32"/>
          <w:szCs w:val="32"/>
        </w:rPr>
        <w:t>网主动</w:t>
      </w:r>
      <w:proofErr w:type="gramEnd"/>
      <w:r w:rsidRPr="00A16BEF">
        <w:rPr>
          <w:rFonts w:ascii="仿宋_GB2312" w:eastAsia="仿宋_GB2312" w:hAnsi="仿宋" w:hint="eastAsia"/>
          <w:color w:val="000000" w:themeColor="text1"/>
          <w:sz w:val="32"/>
          <w:szCs w:val="32"/>
        </w:rPr>
        <w:t>发布就业需求信息3714条，提供岗位需求信息约14万条（以上数据均不含院系）。</w:t>
      </w:r>
    </w:p>
    <w:p w:rsidR="00FB1E64" w:rsidRPr="00A16BEF" w:rsidRDefault="00FB1E64" w:rsidP="00A16BEF">
      <w:pPr>
        <w:spacing w:line="560" w:lineRule="exact"/>
        <w:ind w:firstLineChars="200" w:firstLine="640"/>
        <w:jc w:val="left"/>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6.</w:t>
      </w:r>
      <w:r w:rsidRPr="00A16BEF">
        <w:rPr>
          <w:rFonts w:ascii="仿宋_GB2312" w:eastAsia="仿宋_GB2312" w:hAnsi="仿宋" w:cs="宋体" w:hint="eastAsia"/>
          <w:color w:val="000000" w:themeColor="text1"/>
          <w:kern w:val="0"/>
          <w:sz w:val="32"/>
          <w:szCs w:val="32"/>
        </w:rPr>
        <w:t xml:space="preserve"> 学生管理</w:t>
      </w:r>
    </w:p>
    <w:p w:rsidR="00FB1E64" w:rsidRPr="00A16BEF" w:rsidRDefault="00FB1E6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学籍管理办法，各类奖（助）学金项目，学生评奖（优）的相关评审办法、管理规定、评审结果等，学生勤工俭学、资助、助学贷款相关政策和管理规定，学生奖励处罚相关管理规定，学生社会实践、社团组织、科技创新、校园文化活动等相关政策和管理规定，学生申诉相关管理规定等7项</w:t>
      </w:r>
      <w:r w:rsidR="00863B87" w:rsidRPr="00A16BEF">
        <w:rPr>
          <w:rFonts w:ascii="仿宋_GB2312" w:eastAsia="仿宋_GB2312" w:hAnsi="仿宋" w:hint="eastAsia"/>
          <w:color w:val="000000" w:themeColor="text1"/>
          <w:sz w:val="32"/>
          <w:szCs w:val="32"/>
        </w:rPr>
        <w:t>。</w:t>
      </w:r>
      <w:r w:rsidR="006221A0" w:rsidRPr="00A16BEF">
        <w:rPr>
          <w:rFonts w:ascii="仿宋_GB2312" w:eastAsia="仿宋_GB2312" w:hAnsi="仿宋" w:hint="eastAsia"/>
          <w:color w:val="000000" w:themeColor="text1"/>
          <w:sz w:val="32"/>
          <w:szCs w:val="32"/>
        </w:rPr>
        <w:t>上述有关信息均通过网络媒体、OA办公系统、QQ工作群、会议、编制《学生手册》等形式对外公布。</w:t>
      </w:r>
    </w:p>
    <w:p w:rsidR="00FB1E64" w:rsidRPr="00A16BEF" w:rsidRDefault="00FB1E64" w:rsidP="00A16BEF">
      <w:pPr>
        <w:widowControl/>
        <w:spacing w:line="560" w:lineRule="exact"/>
        <w:ind w:firstLineChars="200" w:firstLine="640"/>
        <w:rPr>
          <w:rFonts w:ascii="仿宋_GB2312" w:eastAsia="仿宋_GB2312" w:hAnsi="仿宋" w:cs="Times New Roman" w:hint="eastAsia"/>
          <w:color w:val="000000" w:themeColor="text1"/>
          <w:kern w:val="0"/>
          <w:sz w:val="32"/>
          <w:szCs w:val="32"/>
        </w:rPr>
      </w:pPr>
      <w:r w:rsidRPr="00A16BEF">
        <w:rPr>
          <w:rFonts w:ascii="仿宋_GB2312" w:eastAsia="仿宋_GB2312" w:hAnsi="仿宋" w:hint="eastAsia"/>
          <w:color w:val="000000" w:themeColor="text1"/>
          <w:sz w:val="32"/>
          <w:szCs w:val="32"/>
        </w:rPr>
        <w:t>7.</w:t>
      </w:r>
      <w:r w:rsidRPr="00A16BEF">
        <w:rPr>
          <w:rFonts w:ascii="仿宋_GB2312" w:eastAsia="仿宋_GB2312" w:hAnsi="仿宋" w:cs="宋体" w:hint="eastAsia"/>
          <w:color w:val="000000" w:themeColor="text1"/>
          <w:kern w:val="0"/>
          <w:sz w:val="32"/>
          <w:szCs w:val="32"/>
        </w:rPr>
        <w:t xml:space="preserve"> 学风建设信息</w:t>
      </w:r>
    </w:p>
    <w:p w:rsidR="00FB1E64" w:rsidRPr="00A16BEF" w:rsidRDefault="00FB1E6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lastRenderedPageBreak/>
        <w:t>主要包括学风建设机构、学术规范制度、学术不端行为查处机制等3项。</w:t>
      </w:r>
      <w:r w:rsidR="006221A0" w:rsidRPr="00A16BEF">
        <w:rPr>
          <w:rFonts w:ascii="仿宋_GB2312" w:eastAsia="仿宋_GB2312" w:hAnsi="仿宋" w:hint="eastAsia"/>
          <w:color w:val="000000" w:themeColor="text1"/>
          <w:sz w:val="32"/>
          <w:szCs w:val="32"/>
        </w:rPr>
        <w:t>学校建成开通了《武汉大学学风建设专题网》（</w:t>
      </w:r>
      <w:hyperlink r:id="rId7" w:history="1">
        <w:r w:rsidR="006221A0" w:rsidRPr="00A16BEF">
          <w:rPr>
            <w:rStyle w:val="a8"/>
            <w:rFonts w:ascii="仿宋_GB2312" w:eastAsia="仿宋_GB2312" w:hAnsi="仿宋" w:hint="eastAsia"/>
            <w:color w:val="000000" w:themeColor="text1"/>
            <w:sz w:val="32"/>
            <w:szCs w:val="32"/>
          </w:rPr>
          <w:t>http://fzghb.whu.edu.cn/zt/</w:t>
        </w:r>
      </w:hyperlink>
      <w:r w:rsidR="006221A0" w:rsidRPr="00A16BEF">
        <w:rPr>
          <w:rFonts w:ascii="仿宋_GB2312" w:eastAsia="仿宋_GB2312" w:hAnsi="仿宋" w:hint="eastAsia"/>
          <w:color w:val="000000" w:themeColor="text1"/>
          <w:sz w:val="32"/>
          <w:szCs w:val="32"/>
        </w:rPr>
        <w:t xml:space="preserve"> ），制定了《武汉大学学风建设实施细则》、《武汉大学学术道德规范实施细则》，成立了学术道德委员会。</w:t>
      </w:r>
    </w:p>
    <w:p w:rsidR="00FB1E64" w:rsidRPr="00A16BEF" w:rsidRDefault="00FB1E64" w:rsidP="00A16BEF">
      <w:pPr>
        <w:widowControl/>
        <w:spacing w:line="560" w:lineRule="exact"/>
        <w:ind w:firstLineChars="200" w:firstLine="640"/>
        <w:rPr>
          <w:rFonts w:ascii="仿宋_GB2312" w:eastAsia="仿宋_GB2312" w:hAnsi="仿宋" w:cs="Times New Roman" w:hint="eastAsia"/>
          <w:color w:val="000000" w:themeColor="text1"/>
          <w:kern w:val="0"/>
          <w:sz w:val="32"/>
          <w:szCs w:val="32"/>
        </w:rPr>
      </w:pPr>
      <w:r w:rsidRPr="00A16BEF">
        <w:rPr>
          <w:rFonts w:ascii="仿宋_GB2312" w:eastAsia="仿宋_GB2312" w:hAnsi="仿宋" w:hint="eastAsia"/>
          <w:color w:val="000000" w:themeColor="text1"/>
          <w:sz w:val="32"/>
          <w:szCs w:val="32"/>
        </w:rPr>
        <w:t>8.</w:t>
      </w:r>
      <w:r w:rsidRPr="00A16BEF">
        <w:rPr>
          <w:rFonts w:ascii="仿宋_GB2312" w:eastAsia="仿宋_GB2312" w:hAnsi="仿宋" w:cs="宋体" w:hint="eastAsia"/>
          <w:color w:val="000000" w:themeColor="text1"/>
          <w:kern w:val="0"/>
          <w:sz w:val="32"/>
          <w:szCs w:val="32"/>
        </w:rPr>
        <w:t xml:space="preserve"> 学位、学科信息</w:t>
      </w:r>
    </w:p>
    <w:p w:rsidR="00FB1E64" w:rsidRPr="00A16BEF" w:rsidRDefault="00FB1E6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授予博士、硕士、学士学位的基本要求，拟授予硕士、博士学位同等学力人员资格审查和学力水平认定，新增硕士、博士学位授权学科或专业学位授权点审核办法，拟新增学位授权学科或专业学位授权点的申报及论证材料，博士、硕士学位授权点变更情况等5项。</w:t>
      </w:r>
      <w:r w:rsidR="006221A0" w:rsidRPr="00A16BEF">
        <w:rPr>
          <w:rFonts w:ascii="仿宋_GB2312" w:eastAsia="仿宋_GB2312" w:hAnsi="仿宋" w:hint="eastAsia"/>
          <w:color w:val="000000" w:themeColor="text1"/>
          <w:sz w:val="32"/>
          <w:szCs w:val="32"/>
        </w:rPr>
        <w:t>均通过本科生院网站、研究生院网站和信息公开专题网站对社会公布。</w:t>
      </w:r>
    </w:p>
    <w:p w:rsidR="00FB1E64" w:rsidRPr="00A16BEF" w:rsidRDefault="00FB1E64"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9.</w:t>
      </w:r>
      <w:r w:rsidRPr="00A16BEF">
        <w:rPr>
          <w:rFonts w:ascii="仿宋_GB2312" w:eastAsia="仿宋_GB2312" w:hAnsi="仿宋" w:cs="宋体" w:hint="eastAsia"/>
          <w:color w:val="000000" w:themeColor="text1"/>
          <w:kern w:val="0"/>
          <w:sz w:val="32"/>
          <w:szCs w:val="32"/>
        </w:rPr>
        <w:t xml:space="preserve"> 对外交流与合作信息</w:t>
      </w:r>
    </w:p>
    <w:p w:rsidR="00FB1E64" w:rsidRPr="00A16BEF" w:rsidRDefault="00F947A2"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w:t>
      </w:r>
      <w:r w:rsidR="00FB1E64" w:rsidRPr="00A16BEF">
        <w:rPr>
          <w:rFonts w:ascii="仿宋_GB2312" w:eastAsia="仿宋_GB2312" w:hAnsi="仿宋" w:hint="eastAsia"/>
          <w:color w:val="000000" w:themeColor="text1"/>
          <w:sz w:val="32"/>
          <w:szCs w:val="32"/>
        </w:rPr>
        <w:t>中外合作办学</w:t>
      </w:r>
      <w:r w:rsidRPr="00A16BEF">
        <w:rPr>
          <w:rFonts w:ascii="仿宋_GB2312" w:eastAsia="仿宋_GB2312" w:hAnsi="仿宋" w:hint="eastAsia"/>
          <w:color w:val="000000" w:themeColor="text1"/>
          <w:sz w:val="32"/>
          <w:szCs w:val="32"/>
        </w:rPr>
        <w:t>，</w:t>
      </w:r>
      <w:r w:rsidR="00FB1E64" w:rsidRPr="00A16BEF">
        <w:rPr>
          <w:rFonts w:ascii="仿宋_GB2312" w:eastAsia="仿宋_GB2312" w:hAnsi="仿宋" w:hint="eastAsia"/>
          <w:color w:val="000000" w:themeColor="text1"/>
          <w:sz w:val="32"/>
          <w:szCs w:val="32"/>
        </w:rPr>
        <w:t>外国专家交流项目</w:t>
      </w:r>
      <w:r w:rsidRPr="00A16BEF">
        <w:rPr>
          <w:rFonts w:ascii="仿宋_GB2312" w:eastAsia="仿宋_GB2312" w:hAnsi="仿宋" w:hint="eastAsia"/>
          <w:color w:val="000000" w:themeColor="text1"/>
          <w:sz w:val="32"/>
          <w:szCs w:val="32"/>
        </w:rPr>
        <w:t>，</w:t>
      </w:r>
      <w:r w:rsidR="00FB1E64" w:rsidRPr="00A16BEF">
        <w:rPr>
          <w:rFonts w:ascii="仿宋_GB2312" w:eastAsia="仿宋_GB2312" w:hAnsi="仿宋" w:hint="eastAsia"/>
          <w:color w:val="000000" w:themeColor="text1"/>
          <w:sz w:val="32"/>
          <w:szCs w:val="32"/>
        </w:rPr>
        <w:t>学生交流合作项目</w:t>
      </w:r>
      <w:r w:rsidRPr="00A16BEF">
        <w:rPr>
          <w:rFonts w:ascii="仿宋_GB2312" w:eastAsia="仿宋_GB2312" w:hAnsi="仿宋" w:hint="eastAsia"/>
          <w:color w:val="000000" w:themeColor="text1"/>
          <w:sz w:val="32"/>
          <w:szCs w:val="32"/>
        </w:rPr>
        <w:t>，</w:t>
      </w:r>
      <w:r w:rsidR="00FB1E64" w:rsidRPr="00A16BEF">
        <w:rPr>
          <w:rFonts w:ascii="仿宋_GB2312" w:eastAsia="仿宋_GB2312" w:hAnsi="仿宋" w:hint="eastAsia"/>
          <w:color w:val="000000" w:themeColor="text1"/>
          <w:sz w:val="32"/>
          <w:szCs w:val="32"/>
        </w:rPr>
        <w:t>来华留学生招生、培养及管理</w:t>
      </w:r>
      <w:r w:rsidR="00CE3F63" w:rsidRPr="00A16BEF">
        <w:rPr>
          <w:rFonts w:ascii="仿宋_GB2312" w:eastAsia="仿宋_GB2312" w:hAnsi="仿宋" w:hint="eastAsia"/>
          <w:color w:val="000000" w:themeColor="text1"/>
          <w:sz w:val="32"/>
          <w:szCs w:val="32"/>
        </w:rPr>
        <w:t>等</w:t>
      </w:r>
      <w:r w:rsidRPr="00A16BEF">
        <w:rPr>
          <w:rFonts w:ascii="仿宋_GB2312" w:eastAsia="仿宋_GB2312" w:hAnsi="仿宋" w:hint="eastAsia"/>
          <w:color w:val="000000" w:themeColor="text1"/>
          <w:sz w:val="32"/>
          <w:szCs w:val="32"/>
        </w:rPr>
        <w:t>4项。</w:t>
      </w:r>
      <w:r w:rsidR="006221A0" w:rsidRPr="00A16BEF">
        <w:rPr>
          <w:rFonts w:ascii="仿宋_GB2312" w:eastAsia="仿宋_GB2312" w:hAnsi="仿宋" w:hint="eastAsia"/>
          <w:color w:val="000000" w:themeColor="text1"/>
          <w:sz w:val="32"/>
          <w:szCs w:val="32"/>
        </w:rPr>
        <w:t>其中：</w:t>
      </w:r>
      <w:r w:rsidRPr="00A16BEF">
        <w:rPr>
          <w:rFonts w:ascii="仿宋_GB2312" w:eastAsia="仿宋_GB2312" w:hAnsi="仿宋" w:hint="eastAsia"/>
          <w:color w:val="000000" w:themeColor="text1"/>
          <w:sz w:val="32"/>
          <w:szCs w:val="32"/>
        </w:rPr>
        <w:t>中外合作办学</w:t>
      </w:r>
      <w:r w:rsidR="006221A0" w:rsidRPr="00A16BEF">
        <w:rPr>
          <w:rFonts w:ascii="仿宋_GB2312" w:eastAsia="仿宋_GB2312" w:hAnsi="仿宋" w:hint="eastAsia"/>
          <w:color w:val="000000" w:themeColor="text1"/>
          <w:sz w:val="32"/>
          <w:szCs w:val="32"/>
        </w:rPr>
        <w:t>包含</w:t>
      </w:r>
      <w:r w:rsidRPr="00A16BEF">
        <w:rPr>
          <w:rFonts w:ascii="仿宋_GB2312" w:eastAsia="仿宋_GB2312" w:hAnsi="仿宋" w:hint="eastAsia"/>
          <w:color w:val="000000" w:themeColor="text1"/>
          <w:sz w:val="32"/>
          <w:szCs w:val="32"/>
        </w:rPr>
        <w:t>中外合作办学机构和项目介绍、招生专业和年招生规模、有效期、年度报告、教育主管部门年审结果</w:t>
      </w:r>
      <w:r w:rsidR="006221A0" w:rsidRPr="00A16BEF">
        <w:rPr>
          <w:rFonts w:ascii="仿宋_GB2312" w:eastAsia="仿宋_GB2312" w:hAnsi="仿宋" w:hint="eastAsia"/>
          <w:color w:val="000000" w:themeColor="text1"/>
          <w:sz w:val="32"/>
          <w:szCs w:val="32"/>
        </w:rPr>
        <w:t>等；</w:t>
      </w:r>
      <w:r w:rsidRPr="00A16BEF">
        <w:rPr>
          <w:rFonts w:ascii="仿宋_GB2312" w:eastAsia="仿宋_GB2312" w:hAnsi="仿宋" w:hint="eastAsia"/>
          <w:color w:val="000000" w:themeColor="text1"/>
          <w:sz w:val="32"/>
          <w:szCs w:val="32"/>
        </w:rPr>
        <w:t>外国专家交流项目</w:t>
      </w:r>
      <w:r w:rsidR="006221A0" w:rsidRPr="00A16BEF">
        <w:rPr>
          <w:rFonts w:ascii="仿宋_GB2312" w:eastAsia="仿宋_GB2312" w:hAnsi="仿宋" w:hint="eastAsia"/>
          <w:color w:val="000000" w:themeColor="text1"/>
          <w:sz w:val="32"/>
          <w:szCs w:val="32"/>
        </w:rPr>
        <w:t>包含</w:t>
      </w:r>
      <w:r w:rsidRPr="00A16BEF">
        <w:rPr>
          <w:rFonts w:ascii="仿宋_GB2312" w:eastAsia="仿宋_GB2312" w:hAnsi="仿宋" w:hint="eastAsia"/>
          <w:color w:val="000000" w:themeColor="text1"/>
          <w:sz w:val="32"/>
          <w:szCs w:val="32"/>
        </w:rPr>
        <w:t>外国专家项目名称、项目内容介绍、申报时间、执行周期</w:t>
      </w:r>
      <w:r w:rsidR="006221A0" w:rsidRPr="00A16BEF">
        <w:rPr>
          <w:rFonts w:ascii="仿宋_GB2312" w:eastAsia="仿宋_GB2312" w:hAnsi="仿宋" w:hint="eastAsia"/>
          <w:color w:val="000000" w:themeColor="text1"/>
          <w:sz w:val="32"/>
          <w:szCs w:val="32"/>
        </w:rPr>
        <w:t>等；</w:t>
      </w:r>
      <w:r w:rsidRPr="00A16BEF">
        <w:rPr>
          <w:rFonts w:ascii="仿宋_GB2312" w:eastAsia="仿宋_GB2312" w:hAnsi="仿宋" w:hint="eastAsia"/>
          <w:color w:val="000000" w:themeColor="text1"/>
          <w:sz w:val="32"/>
          <w:szCs w:val="32"/>
        </w:rPr>
        <w:t>学生交流合作项目</w:t>
      </w:r>
      <w:r w:rsidR="006221A0" w:rsidRPr="00A16BEF">
        <w:rPr>
          <w:rFonts w:ascii="仿宋_GB2312" w:eastAsia="仿宋_GB2312" w:hAnsi="仿宋" w:hint="eastAsia"/>
          <w:color w:val="000000" w:themeColor="text1"/>
          <w:sz w:val="32"/>
          <w:szCs w:val="32"/>
        </w:rPr>
        <w:t>包含</w:t>
      </w:r>
      <w:r w:rsidRPr="00A16BEF">
        <w:rPr>
          <w:rFonts w:ascii="仿宋_GB2312" w:eastAsia="仿宋_GB2312" w:hAnsi="仿宋" w:hint="eastAsia"/>
          <w:color w:val="000000" w:themeColor="text1"/>
          <w:sz w:val="32"/>
          <w:szCs w:val="32"/>
        </w:rPr>
        <w:t>校际学生交流合作项目和联合培养项目，学生公派项目本科生类和研究生类项目</w:t>
      </w:r>
      <w:r w:rsidR="006221A0" w:rsidRPr="00A16BEF">
        <w:rPr>
          <w:rFonts w:ascii="仿宋_GB2312" w:eastAsia="仿宋_GB2312" w:hAnsi="仿宋" w:hint="eastAsia"/>
          <w:color w:val="000000" w:themeColor="text1"/>
          <w:sz w:val="32"/>
          <w:szCs w:val="32"/>
        </w:rPr>
        <w:t>等。</w:t>
      </w:r>
    </w:p>
    <w:p w:rsidR="00F947A2" w:rsidRPr="00A16BEF" w:rsidRDefault="00F947A2"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10.科学研究</w:t>
      </w:r>
    </w:p>
    <w:p w:rsidR="00F947A2" w:rsidRPr="00A16BEF" w:rsidRDefault="00F947A2"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主要包括规章制度、科研机构设立情况、科研项目管理情况、科研成果获奖情况等4项</w:t>
      </w:r>
      <w:r w:rsidR="006221A0" w:rsidRPr="00A16BEF">
        <w:rPr>
          <w:rFonts w:ascii="仿宋_GB2312" w:eastAsia="仿宋_GB2312" w:hAnsi="仿宋" w:hint="eastAsia"/>
          <w:color w:val="000000" w:themeColor="text1"/>
          <w:sz w:val="32"/>
          <w:szCs w:val="32"/>
        </w:rPr>
        <w:t>。均在科学技术发展研究院、</w:t>
      </w:r>
      <w:r w:rsidR="006221A0" w:rsidRPr="00A16BEF">
        <w:rPr>
          <w:rFonts w:ascii="仿宋_GB2312" w:eastAsia="仿宋_GB2312" w:hAnsi="仿宋" w:cs="宋体" w:hint="eastAsia"/>
          <w:color w:val="000000" w:themeColor="text1"/>
          <w:kern w:val="0"/>
          <w:sz w:val="32"/>
          <w:szCs w:val="32"/>
        </w:rPr>
        <w:lastRenderedPageBreak/>
        <w:t>人文社会科学研究院和信息公开专题网站对社会公布。</w:t>
      </w:r>
    </w:p>
    <w:p w:rsidR="00F947A2" w:rsidRPr="00A16BEF" w:rsidRDefault="00F947A2"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11.校友工作</w:t>
      </w:r>
    </w:p>
    <w:p w:rsidR="00F947A2" w:rsidRPr="00A16BEF" w:rsidRDefault="00F947A2"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主要包括校友会章程、杰出校友评选等2项</w:t>
      </w:r>
      <w:r w:rsidR="006221A0" w:rsidRPr="00A16BEF">
        <w:rPr>
          <w:rFonts w:ascii="仿宋_GB2312" w:eastAsia="仿宋_GB2312" w:hAnsi="仿宋" w:hint="eastAsia"/>
          <w:color w:val="000000" w:themeColor="text1"/>
          <w:sz w:val="32"/>
          <w:szCs w:val="32"/>
        </w:rPr>
        <w:t>。均通过</w:t>
      </w:r>
      <w:proofErr w:type="gramStart"/>
      <w:r w:rsidR="006221A0" w:rsidRPr="00A16BEF">
        <w:rPr>
          <w:rFonts w:ascii="仿宋_GB2312" w:eastAsia="仿宋_GB2312" w:hAnsi="仿宋" w:hint="eastAsia"/>
          <w:color w:val="000000" w:themeColor="text1"/>
          <w:sz w:val="32"/>
          <w:szCs w:val="32"/>
        </w:rPr>
        <w:t>校友网</w:t>
      </w:r>
      <w:proofErr w:type="gramEnd"/>
      <w:r w:rsidR="006221A0" w:rsidRPr="00A16BEF">
        <w:rPr>
          <w:rFonts w:ascii="仿宋_GB2312" w:eastAsia="仿宋_GB2312" w:hAnsi="仿宋" w:hint="eastAsia"/>
          <w:color w:val="000000" w:themeColor="text1"/>
          <w:sz w:val="32"/>
          <w:szCs w:val="32"/>
        </w:rPr>
        <w:t>和</w:t>
      </w:r>
      <w:r w:rsidR="006221A0" w:rsidRPr="00A16BEF">
        <w:rPr>
          <w:rFonts w:ascii="仿宋_GB2312" w:eastAsia="仿宋_GB2312" w:hAnsi="仿宋" w:cs="宋体" w:hint="eastAsia"/>
          <w:color w:val="000000" w:themeColor="text1"/>
          <w:kern w:val="0"/>
          <w:sz w:val="32"/>
          <w:szCs w:val="32"/>
        </w:rPr>
        <w:t>信息公开专题网站对社会公布。</w:t>
      </w:r>
    </w:p>
    <w:p w:rsidR="00F947A2" w:rsidRPr="00A16BEF" w:rsidRDefault="00F947A2"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12.民生服务</w:t>
      </w:r>
    </w:p>
    <w:p w:rsidR="00F947A2" w:rsidRPr="00A16BEF" w:rsidRDefault="00F947A2"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主要包括后勤服务</w:t>
      </w:r>
      <w:r w:rsidR="006221A0"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水电维修、计生等便民服务措施</w:t>
      </w:r>
      <w:r w:rsidR="006221A0" w:rsidRPr="00A16BEF">
        <w:rPr>
          <w:rFonts w:ascii="仿宋_GB2312" w:eastAsia="仿宋_GB2312" w:hAnsi="仿宋" w:hint="eastAsia"/>
          <w:color w:val="000000" w:themeColor="text1"/>
          <w:sz w:val="32"/>
          <w:szCs w:val="32"/>
        </w:rPr>
        <w:t>）和</w:t>
      </w:r>
      <w:r w:rsidRPr="00A16BEF">
        <w:rPr>
          <w:rFonts w:ascii="仿宋_GB2312" w:eastAsia="仿宋_GB2312" w:hAnsi="仿宋" w:hint="eastAsia"/>
          <w:color w:val="000000" w:themeColor="text1"/>
          <w:sz w:val="32"/>
          <w:szCs w:val="32"/>
        </w:rPr>
        <w:t>医疗服务</w:t>
      </w:r>
      <w:r w:rsidR="006221A0"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医疗管理规章制度及</w:t>
      </w:r>
      <w:proofErr w:type="gramStart"/>
      <w:r w:rsidRPr="00A16BEF">
        <w:rPr>
          <w:rFonts w:ascii="仿宋_GB2312" w:eastAsia="仿宋_GB2312" w:hAnsi="仿宋" w:hint="eastAsia"/>
          <w:color w:val="000000" w:themeColor="text1"/>
          <w:sz w:val="32"/>
          <w:szCs w:val="32"/>
        </w:rPr>
        <w:t>医</w:t>
      </w:r>
      <w:proofErr w:type="gramEnd"/>
      <w:r w:rsidRPr="00A16BEF">
        <w:rPr>
          <w:rFonts w:ascii="仿宋_GB2312" w:eastAsia="仿宋_GB2312" w:hAnsi="仿宋" w:hint="eastAsia"/>
          <w:color w:val="000000" w:themeColor="text1"/>
          <w:sz w:val="32"/>
          <w:szCs w:val="32"/>
        </w:rPr>
        <w:t>保政策等</w:t>
      </w:r>
      <w:r w:rsidR="006221A0" w:rsidRPr="00A16BEF">
        <w:rPr>
          <w:rFonts w:ascii="仿宋_GB2312" w:eastAsia="仿宋_GB2312" w:hAnsi="仿宋" w:hint="eastAsia"/>
          <w:color w:val="000000" w:themeColor="text1"/>
          <w:sz w:val="32"/>
          <w:szCs w:val="32"/>
        </w:rPr>
        <w:t>、</w:t>
      </w:r>
      <w:r w:rsidRPr="00A16BEF">
        <w:rPr>
          <w:rFonts w:ascii="仿宋_GB2312" w:eastAsia="仿宋_GB2312" w:hAnsi="仿宋" w:hint="eastAsia"/>
          <w:color w:val="000000" w:themeColor="text1"/>
          <w:sz w:val="32"/>
          <w:szCs w:val="32"/>
        </w:rPr>
        <w:t>各类医疗保健服务信息</w:t>
      </w:r>
      <w:r w:rsidR="006221A0" w:rsidRPr="00A16BEF">
        <w:rPr>
          <w:rFonts w:ascii="仿宋_GB2312" w:eastAsia="仿宋_GB2312" w:hAnsi="仿宋" w:hint="eastAsia"/>
          <w:color w:val="000000" w:themeColor="text1"/>
          <w:sz w:val="32"/>
          <w:szCs w:val="32"/>
        </w:rPr>
        <w:t>）2项。</w:t>
      </w:r>
      <w:r w:rsidR="0015684A" w:rsidRPr="00A16BEF">
        <w:rPr>
          <w:rFonts w:ascii="仿宋_GB2312" w:eastAsia="仿宋_GB2312" w:hAnsi="仿宋" w:hint="eastAsia"/>
          <w:color w:val="000000" w:themeColor="text1"/>
          <w:sz w:val="32"/>
          <w:szCs w:val="32"/>
        </w:rPr>
        <w:t>一方面通过后勤集团、后勤保障部和校医院网站公布，另一方面通过教职工一站式服务中心接受咨询和服务。</w:t>
      </w:r>
    </w:p>
    <w:p w:rsidR="00F947A2" w:rsidRPr="00A16BEF" w:rsidRDefault="00F947A2"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13.其他</w:t>
      </w:r>
    </w:p>
    <w:p w:rsidR="004919F7" w:rsidRPr="00A16BEF" w:rsidRDefault="0015684A"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主要包括：</w:t>
      </w:r>
      <w:r w:rsidR="00F947A2" w:rsidRPr="00A16BEF">
        <w:rPr>
          <w:rFonts w:ascii="仿宋_GB2312" w:eastAsia="仿宋_GB2312" w:hAnsi="仿宋" w:hint="eastAsia"/>
          <w:color w:val="000000" w:themeColor="text1"/>
          <w:sz w:val="32"/>
          <w:szCs w:val="32"/>
        </w:rPr>
        <w:t>巡视组反馈意见，落实反馈意见整改情况</w:t>
      </w:r>
      <w:r w:rsidRPr="00A16BEF">
        <w:rPr>
          <w:rFonts w:ascii="仿宋_GB2312" w:eastAsia="仿宋_GB2312" w:hAnsi="仿宋" w:hint="eastAsia"/>
          <w:color w:val="000000" w:themeColor="text1"/>
          <w:sz w:val="32"/>
          <w:szCs w:val="32"/>
        </w:rPr>
        <w:t>；</w:t>
      </w:r>
      <w:r w:rsidR="00F947A2" w:rsidRPr="00A16BEF">
        <w:rPr>
          <w:rFonts w:ascii="仿宋_GB2312" w:eastAsia="仿宋_GB2312" w:hAnsi="仿宋" w:hint="eastAsia"/>
          <w:color w:val="000000" w:themeColor="text1"/>
          <w:sz w:val="32"/>
          <w:szCs w:val="32"/>
        </w:rPr>
        <w:t>自然灾害等突发事件的应急处理预案、预警信息和处置情况，涉及学校的重大事件的调查和处理情况</w:t>
      </w:r>
      <w:r w:rsidRPr="00A16BEF">
        <w:rPr>
          <w:rFonts w:ascii="仿宋_GB2312" w:eastAsia="仿宋_GB2312" w:hAnsi="仿宋" w:hint="eastAsia"/>
          <w:color w:val="000000" w:themeColor="text1"/>
          <w:sz w:val="32"/>
          <w:szCs w:val="32"/>
        </w:rPr>
        <w:t>等2项</w:t>
      </w:r>
      <w:r w:rsidR="00F947A2" w:rsidRPr="00A16BEF">
        <w:rPr>
          <w:rFonts w:ascii="仿宋_GB2312" w:eastAsia="仿宋_GB2312" w:hAnsi="仿宋" w:hint="eastAsia"/>
          <w:color w:val="000000" w:themeColor="text1"/>
          <w:sz w:val="32"/>
          <w:szCs w:val="32"/>
        </w:rPr>
        <w:t>。</w:t>
      </w:r>
      <w:r w:rsidR="005C67C3" w:rsidRPr="00A16BEF">
        <w:rPr>
          <w:rFonts w:ascii="仿宋_GB2312" w:eastAsia="仿宋_GB2312" w:hAnsi="仿宋" w:hint="eastAsia"/>
          <w:color w:val="000000" w:themeColor="text1"/>
          <w:sz w:val="32"/>
          <w:szCs w:val="32"/>
        </w:rPr>
        <w:t>在党的群众路线教育活动中，学校</w:t>
      </w:r>
      <w:r w:rsidR="00DC035B" w:rsidRPr="00A16BEF">
        <w:rPr>
          <w:rFonts w:ascii="仿宋_GB2312" w:eastAsia="仿宋_GB2312" w:hAnsi="仿宋" w:hint="eastAsia"/>
          <w:color w:val="000000" w:themeColor="text1"/>
          <w:sz w:val="32"/>
          <w:szCs w:val="32"/>
        </w:rPr>
        <w:t>出台了</w:t>
      </w:r>
      <w:r w:rsidR="005C67C3" w:rsidRPr="00A16BEF">
        <w:rPr>
          <w:rFonts w:ascii="仿宋_GB2312" w:eastAsia="仿宋_GB2312" w:hAnsi="仿宋" w:hint="eastAsia"/>
          <w:color w:val="000000" w:themeColor="text1"/>
          <w:sz w:val="32"/>
          <w:szCs w:val="32"/>
        </w:rPr>
        <w:t>《武汉大学党的群众路线教育实践活动领导班子整改落实方案》</w:t>
      </w:r>
      <w:r w:rsidR="00B038B8" w:rsidRPr="00A16BEF">
        <w:rPr>
          <w:rFonts w:ascii="仿宋_GB2312" w:eastAsia="仿宋_GB2312" w:hAnsi="仿宋" w:hint="eastAsia"/>
          <w:color w:val="000000" w:themeColor="text1"/>
          <w:sz w:val="32"/>
          <w:szCs w:val="32"/>
        </w:rPr>
        <w:t>（30项整改措施， 72条具体举措）</w:t>
      </w:r>
      <w:r w:rsidR="005C67C3" w:rsidRPr="00A16BEF">
        <w:rPr>
          <w:rFonts w:ascii="仿宋_GB2312" w:eastAsia="仿宋_GB2312" w:hAnsi="仿宋" w:hint="eastAsia"/>
          <w:color w:val="000000" w:themeColor="text1"/>
          <w:sz w:val="32"/>
          <w:szCs w:val="32"/>
        </w:rPr>
        <w:t>、《武汉大学开展“四风”突出问题专项整治方案》</w:t>
      </w:r>
      <w:r w:rsidR="00B038B8" w:rsidRPr="00A16BEF">
        <w:rPr>
          <w:rFonts w:ascii="仿宋_GB2312" w:eastAsia="仿宋_GB2312" w:hAnsi="仿宋" w:hint="eastAsia"/>
          <w:color w:val="000000" w:themeColor="text1"/>
          <w:sz w:val="32"/>
          <w:szCs w:val="32"/>
        </w:rPr>
        <w:t>（7项“四风”突出问题专项整治）</w:t>
      </w:r>
      <w:r w:rsidR="005C67C3" w:rsidRPr="00A16BEF">
        <w:rPr>
          <w:rFonts w:ascii="仿宋_GB2312" w:eastAsia="仿宋_GB2312" w:hAnsi="仿宋" w:hint="eastAsia"/>
          <w:color w:val="000000" w:themeColor="text1"/>
          <w:sz w:val="32"/>
          <w:szCs w:val="32"/>
        </w:rPr>
        <w:t>、《关于开展党的群众路线教育实践活动制度建设工作的通知》等，</w:t>
      </w:r>
      <w:r w:rsidR="00256059" w:rsidRPr="00A16BEF">
        <w:rPr>
          <w:rFonts w:ascii="仿宋_GB2312" w:eastAsia="仿宋_GB2312" w:hAnsi="仿宋" w:hint="eastAsia"/>
          <w:color w:val="000000" w:themeColor="text1"/>
          <w:sz w:val="32"/>
          <w:szCs w:val="32"/>
        </w:rPr>
        <w:t>学校通过专题网、公文等形式对社会公布，并及时发布</w:t>
      </w:r>
      <w:r w:rsidR="00B038B8" w:rsidRPr="00A16BEF">
        <w:rPr>
          <w:rFonts w:ascii="仿宋_GB2312" w:eastAsia="仿宋_GB2312" w:hAnsi="仿宋" w:hint="eastAsia"/>
          <w:color w:val="000000" w:themeColor="text1"/>
          <w:sz w:val="32"/>
          <w:szCs w:val="32"/>
        </w:rPr>
        <w:t>整改成效和进展情况。</w:t>
      </w:r>
    </w:p>
    <w:p w:rsidR="00F277E1" w:rsidRPr="00A16BEF" w:rsidRDefault="00F277E1" w:rsidP="00A16BEF">
      <w:pPr>
        <w:spacing w:line="560" w:lineRule="exact"/>
        <w:ind w:firstLineChars="200" w:firstLine="643"/>
        <w:rPr>
          <w:rFonts w:ascii="楷体" w:eastAsia="楷体" w:hAnsi="楷体" w:hint="eastAsia"/>
          <w:b/>
          <w:color w:val="000000" w:themeColor="text1"/>
          <w:sz w:val="32"/>
          <w:szCs w:val="32"/>
        </w:rPr>
      </w:pPr>
      <w:r w:rsidRPr="00A16BEF">
        <w:rPr>
          <w:rFonts w:ascii="楷体" w:eastAsia="楷体" w:hAnsi="楷体" w:hint="eastAsia"/>
          <w:b/>
          <w:color w:val="000000" w:themeColor="text1"/>
          <w:sz w:val="32"/>
          <w:szCs w:val="32"/>
        </w:rPr>
        <w:t>（三）主动公开信息的方式和途径</w:t>
      </w:r>
    </w:p>
    <w:p w:rsidR="00F277E1" w:rsidRPr="00A16BEF" w:rsidRDefault="00C87546"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学校主动适应全媒体时代信息传播的新特点和新要求，积极探索信息传播的新渠道和新形式，大力推进信息公开与现代传播体系有机结合，按照“整合资源、信息共享、整体</w:t>
      </w:r>
      <w:r w:rsidRPr="00A16BEF">
        <w:rPr>
          <w:rFonts w:ascii="仿宋_GB2312" w:eastAsia="仿宋_GB2312" w:hAnsi="仿宋" w:hint="eastAsia"/>
          <w:color w:val="000000" w:themeColor="text1"/>
          <w:sz w:val="32"/>
          <w:szCs w:val="32"/>
        </w:rPr>
        <w:lastRenderedPageBreak/>
        <w:t>联动、提高效能”的基本思路，一方面，继续通过武汉大学主页、信息公开专题网、部门和二级单位网页、学校各部门和院系的信息公开栏、定期和不定期召开的情况通报会等传统阵地，及时公开相关信息；另一方面，以社会公众和师生员工喜闻乐见的表达方式与话语体系，将部分生硬难懂、专业性较强的信息转化为受</w:t>
      </w:r>
      <w:proofErr w:type="gramStart"/>
      <w:r w:rsidRPr="00A16BEF">
        <w:rPr>
          <w:rFonts w:ascii="仿宋_GB2312" w:eastAsia="仿宋_GB2312" w:hAnsi="仿宋" w:hint="eastAsia"/>
          <w:color w:val="000000" w:themeColor="text1"/>
          <w:sz w:val="32"/>
          <w:szCs w:val="32"/>
        </w:rPr>
        <w:t>众能够</w:t>
      </w:r>
      <w:proofErr w:type="gramEnd"/>
      <w:r w:rsidRPr="00A16BEF">
        <w:rPr>
          <w:rFonts w:ascii="仿宋_GB2312" w:eastAsia="仿宋_GB2312" w:hAnsi="仿宋" w:hint="eastAsia"/>
          <w:color w:val="000000" w:themeColor="text1"/>
          <w:sz w:val="32"/>
          <w:szCs w:val="32"/>
        </w:rPr>
        <w:t>读懂、容易接受的信息进行公开，提高了受众对学校信息的接收率；逐步形成以武汉大学新闻网为中心，校报、校园广播台、校园电视台、武大</w:t>
      </w:r>
      <w:proofErr w:type="gramStart"/>
      <w:r w:rsidRPr="00A16BEF">
        <w:rPr>
          <w:rFonts w:ascii="仿宋_GB2312" w:eastAsia="仿宋_GB2312" w:hAnsi="仿宋" w:hint="eastAsia"/>
          <w:color w:val="000000" w:themeColor="text1"/>
          <w:sz w:val="32"/>
          <w:szCs w:val="32"/>
        </w:rPr>
        <w:t>新浪微博</w:t>
      </w:r>
      <w:proofErr w:type="gramEnd"/>
      <w:r w:rsidRPr="00A16BEF">
        <w:rPr>
          <w:rFonts w:ascii="仿宋_GB2312" w:eastAsia="仿宋_GB2312" w:hAnsi="仿宋" w:hint="eastAsia"/>
          <w:color w:val="000000" w:themeColor="text1"/>
          <w:sz w:val="32"/>
          <w:szCs w:val="32"/>
        </w:rPr>
        <w:t>、武大微信、校园短信即时发送平台等传统媒体与新兴媒介紧密结合、各具优势、相互补充的信息发布体系，使信息发布充分体现及时性、生动性、便捷性和时代感，大大增强了信息公开的有效性。同时，针对在职教职工、离退休教职工、民主党派人士、校友等群体不同信息需求，分明别</w:t>
      </w:r>
      <w:proofErr w:type="gramStart"/>
      <w:r w:rsidRPr="00A16BEF">
        <w:rPr>
          <w:rFonts w:ascii="仿宋_GB2312" w:eastAsia="仿宋_GB2312" w:hAnsi="仿宋" w:hint="eastAsia"/>
          <w:color w:val="000000" w:themeColor="text1"/>
          <w:sz w:val="32"/>
          <w:szCs w:val="32"/>
        </w:rPr>
        <w:t>类召开</w:t>
      </w:r>
      <w:proofErr w:type="gramEnd"/>
      <w:r w:rsidRPr="00A16BEF">
        <w:rPr>
          <w:rFonts w:ascii="仿宋_GB2312" w:eastAsia="仿宋_GB2312" w:hAnsi="仿宋" w:hint="eastAsia"/>
          <w:color w:val="000000" w:themeColor="text1"/>
          <w:sz w:val="32"/>
          <w:szCs w:val="32"/>
        </w:rPr>
        <w:t>情况通报会，有针对性地公开信息；规范和完善每年度校长向学校教代会报告、院长（系主任）向学院（系）教代会（全体教职工大会）报告工作的机制，定期和不定期召开教师干部大会通报工作进展及下一阶段工作安排；通过“校长与学生面对面”、“校领导接待学生日”、“BBS部门直通车”、“教代会电子提案系统”等网上网下制度化沟通平台，直接就师生员工最关心的问题进行交流；注意做好电话、电</w:t>
      </w:r>
      <w:proofErr w:type="gramStart"/>
      <w:r w:rsidRPr="00A16BEF">
        <w:rPr>
          <w:rFonts w:ascii="仿宋_GB2312" w:eastAsia="仿宋_GB2312" w:hAnsi="仿宋" w:hint="eastAsia"/>
          <w:color w:val="000000" w:themeColor="text1"/>
          <w:sz w:val="32"/>
          <w:szCs w:val="32"/>
        </w:rPr>
        <w:t>邮咨询</w:t>
      </w:r>
      <w:proofErr w:type="gramEnd"/>
      <w:r w:rsidRPr="00A16BEF">
        <w:rPr>
          <w:rFonts w:ascii="仿宋_GB2312" w:eastAsia="仿宋_GB2312" w:hAnsi="仿宋" w:hint="eastAsia"/>
          <w:color w:val="000000" w:themeColor="text1"/>
          <w:sz w:val="32"/>
          <w:szCs w:val="32"/>
        </w:rPr>
        <w:t>和群众来信、来访工作。</w:t>
      </w:r>
    </w:p>
    <w:p w:rsidR="00FB5677" w:rsidRPr="00A16BEF" w:rsidRDefault="00FB5677" w:rsidP="00A16BEF">
      <w:pPr>
        <w:spacing w:line="560" w:lineRule="exact"/>
        <w:ind w:firstLineChars="200" w:firstLine="643"/>
        <w:rPr>
          <w:rFonts w:ascii="黑体" w:eastAsia="黑体" w:hAnsi="黑体" w:hint="eastAsia"/>
          <w:b/>
          <w:color w:val="000000" w:themeColor="text1"/>
          <w:sz w:val="32"/>
          <w:szCs w:val="32"/>
        </w:rPr>
      </w:pPr>
      <w:r w:rsidRPr="00A16BEF">
        <w:rPr>
          <w:rFonts w:ascii="黑体" w:eastAsia="黑体" w:hAnsi="黑体" w:hint="eastAsia"/>
          <w:b/>
          <w:color w:val="000000" w:themeColor="text1"/>
          <w:sz w:val="32"/>
          <w:szCs w:val="32"/>
        </w:rPr>
        <w:t>三、依申请公开和不予公开情况</w:t>
      </w:r>
    </w:p>
    <w:p w:rsidR="004919F7" w:rsidRPr="00A16BEF" w:rsidRDefault="00FB5677"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在已公布的《武汉大学信息公开实施暂行办法》、《武汉大学信息公开指南》、《武汉大学信息公开申请》三个文件中，</w:t>
      </w:r>
      <w:r w:rsidRPr="00A16BEF">
        <w:rPr>
          <w:rFonts w:ascii="仿宋_GB2312" w:eastAsia="仿宋_GB2312" w:hAnsi="仿宋" w:hint="eastAsia"/>
          <w:color w:val="000000" w:themeColor="text1"/>
          <w:sz w:val="32"/>
          <w:szCs w:val="32"/>
        </w:rPr>
        <w:lastRenderedPageBreak/>
        <w:t>学校明确了依申请公开的受理机构、受理程序、咨询电话等。本年度，社会公众和师生员工对个人所关心的学校信息，主要通过电话、电邮、信函、来访等方式进行了解，学校及各部门、各单位均按照规定，以相应形式进行了答复或回复。</w:t>
      </w:r>
    </w:p>
    <w:p w:rsidR="004919F7" w:rsidRPr="00A16BEF" w:rsidRDefault="004919F7"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本学年度</w:t>
      </w:r>
      <w:r w:rsidR="00FB5677" w:rsidRPr="00A16BEF">
        <w:rPr>
          <w:rFonts w:ascii="仿宋_GB2312" w:eastAsia="仿宋_GB2312" w:hAnsi="仿宋" w:hint="eastAsia"/>
          <w:color w:val="000000" w:themeColor="text1"/>
          <w:sz w:val="32"/>
          <w:szCs w:val="32"/>
        </w:rPr>
        <w:t>，学校收到</w:t>
      </w:r>
      <w:r w:rsidRPr="00A16BEF">
        <w:rPr>
          <w:rFonts w:ascii="仿宋_GB2312" w:eastAsia="仿宋_GB2312" w:hAnsi="仿宋" w:hint="eastAsia"/>
          <w:color w:val="000000" w:themeColor="text1"/>
          <w:sz w:val="32"/>
          <w:szCs w:val="32"/>
        </w:rPr>
        <w:t>3</w:t>
      </w:r>
      <w:r w:rsidR="00FB5677" w:rsidRPr="00A16BEF">
        <w:rPr>
          <w:rFonts w:ascii="仿宋_GB2312" w:eastAsia="仿宋_GB2312" w:hAnsi="仿宋" w:hint="eastAsia"/>
          <w:color w:val="000000" w:themeColor="text1"/>
          <w:sz w:val="32"/>
          <w:szCs w:val="32"/>
        </w:rPr>
        <w:t>例以信件和电</w:t>
      </w:r>
      <w:proofErr w:type="gramStart"/>
      <w:r w:rsidR="00FB5677" w:rsidRPr="00A16BEF">
        <w:rPr>
          <w:rFonts w:ascii="仿宋_GB2312" w:eastAsia="仿宋_GB2312" w:hAnsi="仿宋" w:hint="eastAsia"/>
          <w:color w:val="000000" w:themeColor="text1"/>
          <w:sz w:val="32"/>
          <w:szCs w:val="32"/>
        </w:rPr>
        <w:t>邮方式</w:t>
      </w:r>
      <w:proofErr w:type="gramEnd"/>
      <w:r w:rsidR="00FB5677" w:rsidRPr="00A16BEF">
        <w:rPr>
          <w:rFonts w:ascii="仿宋_GB2312" w:eastAsia="仿宋_GB2312" w:hAnsi="仿宋" w:hint="eastAsia"/>
          <w:color w:val="000000" w:themeColor="text1"/>
          <w:sz w:val="32"/>
          <w:szCs w:val="32"/>
        </w:rPr>
        <w:t>向学校正式申请公开相关信息的情况，其中校外</w:t>
      </w:r>
      <w:r w:rsidRPr="00A16BEF">
        <w:rPr>
          <w:rFonts w:ascii="仿宋_GB2312" w:eastAsia="仿宋_GB2312" w:hAnsi="仿宋" w:hint="eastAsia"/>
          <w:color w:val="000000" w:themeColor="text1"/>
          <w:sz w:val="32"/>
          <w:szCs w:val="32"/>
        </w:rPr>
        <w:t>2</w:t>
      </w:r>
      <w:r w:rsidR="00FB5677" w:rsidRPr="00A16BEF">
        <w:rPr>
          <w:rFonts w:ascii="仿宋_GB2312" w:eastAsia="仿宋_GB2312" w:hAnsi="仿宋" w:hint="eastAsia"/>
          <w:color w:val="000000" w:themeColor="text1"/>
          <w:sz w:val="32"/>
          <w:szCs w:val="32"/>
        </w:rPr>
        <w:t>例，校内1例，学校均在规定时间内以快递或</w:t>
      </w:r>
      <w:r w:rsidR="00CC4195" w:rsidRPr="00A16BEF">
        <w:rPr>
          <w:rFonts w:ascii="仿宋_GB2312" w:eastAsia="仿宋_GB2312" w:hAnsi="仿宋" w:hint="eastAsia"/>
          <w:color w:val="000000" w:themeColor="text1"/>
          <w:sz w:val="32"/>
          <w:szCs w:val="32"/>
        </w:rPr>
        <w:t>电子邮件</w:t>
      </w:r>
      <w:r w:rsidR="00FB5677" w:rsidRPr="00A16BEF">
        <w:rPr>
          <w:rFonts w:ascii="仿宋_GB2312" w:eastAsia="仿宋_GB2312" w:hAnsi="仿宋" w:hint="eastAsia"/>
          <w:color w:val="000000" w:themeColor="text1"/>
          <w:sz w:val="32"/>
          <w:szCs w:val="32"/>
        </w:rPr>
        <w:t>方式进行了回复，并依法依规提供了相应的信息。</w:t>
      </w:r>
    </w:p>
    <w:p w:rsidR="00FB5677" w:rsidRPr="00A16BEF" w:rsidRDefault="00FB5677" w:rsidP="00A16BEF">
      <w:pPr>
        <w:spacing w:line="560" w:lineRule="exact"/>
        <w:ind w:firstLineChars="200" w:firstLine="643"/>
        <w:rPr>
          <w:rFonts w:ascii="黑体" w:eastAsia="黑体" w:hAnsi="黑体" w:hint="eastAsia"/>
          <w:b/>
          <w:color w:val="000000" w:themeColor="text1"/>
          <w:sz w:val="32"/>
          <w:szCs w:val="32"/>
        </w:rPr>
      </w:pPr>
      <w:r w:rsidRPr="00A16BEF">
        <w:rPr>
          <w:rFonts w:ascii="黑体" w:eastAsia="黑体" w:hAnsi="黑体" w:hint="eastAsia"/>
          <w:b/>
          <w:color w:val="000000" w:themeColor="text1"/>
          <w:sz w:val="32"/>
          <w:szCs w:val="32"/>
        </w:rPr>
        <w:t>四、对信息公开的评议情况</w:t>
      </w:r>
    </w:p>
    <w:p w:rsidR="00D303DF" w:rsidRPr="00A16BEF" w:rsidRDefault="00FB5677" w:rsidP="00A16BEF">
      <w:pPr>
        <w:spacing w:line="560" w:lineRule="exact"/>
        <w:ind w:firstLineChars="200" w:firstLine="640"/>
        <w:rPr>
          <w:rFonts w:ascii="仿宋_GB2312" w:eastAsia="仿宋_GB2312" w:hAnsi="仿宋" w:hint="eastAsia"/>
          <w:color w:val="000000" w:themeColor="text1"/>
          <w:sz w:val="32"/>
          <w:szCs w:val="32"/>
        </w:rPr>
      </w:pPr>
      <w:r w:rsidRPr="00A16BEF">
        <w:rPr>
          <w:rFonts w:ascii="仿宋_GB2312" w:eastAsia="仿宋_GB2312" w:hAnsi="仿宋" w:hint="eastAsia"/>
          <w:color w:val="000000" w:themeColor="text1"/>
          <w:sz w:val="32"/>
          <w:szCs w:val="32"/>
        </w:rPr>
        <w:t>学校通过多种渠道、多种方式和覆盖面较宽的信息服务网络，及时、有效地将学校制作、产生的可公开信息向社会公众和全校师生员工公开，同时通过顺畅的信息反馈渠道，收集社会公众和师生员工对相关信息的诉求，保障了学校师生员工和社会公众对学校的知情权。各部门和单位的信息公开工作执行情况良好，未出现失误、泄密等情况。学校的信息公开工作整体运行良好，得到了师生和社会公众的基本肯定。</w:t>
      </w:r>
    </w:p>
    <w:p w:rsidR="004919F7" w:rsidRPr="00A16BEF" w:rsidRDefault="004919F7" w:rsidP="00A16BEF">
      <w:pPr>
        <w:spacing w:line="560" w:lineRule="exact"/>
        <w:ind w:firstLineChars="200" w:firstLine="643"/>
        <w:rPr>
          <w:rFonts w:ascii="黑体" w:eastAsia="黑体" w:hAnsi="黑体" w:hint="eastAsia"/>
          <w:b/>
          <w:color w:val="000000" w:themeColor="text1"/>
          <w:sz w:val="32"/>
          <w:szCs w:val="32"/>
        </w:rPr>
      </w:pPr>
      <w:r w:rsidRPr="00A16BEF">
        <w:rPr>
          <w:rFonts w:ascii="黑体" w:eastAsia="黑体" w:hAnsi="黑体" w:hint="eastAsia"/>
          <w:b/>
          <w:color w:val="000000" w:themeColor="text1"/>
          <w:sz w:val="32"/>
          <w:szCs w:val="32"/>
        </w:rPr>
        <w:t>五</w:t>
      </w:r>
      <w:r w:rsidR="00FB5677" w:rsidRPr="00A16BEF">
        <w:rPr>
          <w:rFonts w:ascii="黑体" w:eastAsia="黑体" w:hAnsi="黑体" w:hint="eastAsia"/>
          <w:b/>
          <w:color w:val="000000" w:themeColor="text1"/>
          <w:sz w:val="32"/>
          <w:szCs w:val="32"/>
        </w:rPr>
        <w:t>、因学校信息公开工作受到举报的情况</w:t>
      </w:r>
    </w:p>
    <w:p w:rsidR="00FB5677" w:rsidRPr="00A16BEF" w:rsidRDefault="004919F7" w:rsidP="00A16BEF">
      <w:pPr>
        <w:spacing w:line="560" w:lineRule="exact"/>
        <w:ind w:firstLineChars="200" w:firstLine="640"/>
        <w:rPr>
          <w:rFonts w:ascii="仿宋_GB2312" w:eastAsia="仿宋_GB2312" w:hAnsi="仿宋" w:cs="宋体" w:hint="eastAsia"/>
          <w:color w:val="000000" w:themeColor="text1"/>
          <w:kern w:val="0"/>
          <w:sz w:val="32"/>
          <w:szCs w:val="32"/>
        </w:rPr>
      </w:pPr>
      <w:r w:rsidRPr="00A16BEF">
        <w:rPr>
          <w:rFonts w:ascii="仿宋_GB2312" w:eastAsia="仿宋_GB2312" w:hAnsi="仿宋" w:hint="eastAsia"/>
          <w:color w:val="000000" w:themeColor="text1"/>
          <w:sz w:val="32"/>
          <w:szCs w:val="32"/>
        </w:rPr>
        <w:t>截至目前，学校未接到和发现一例信息公开工作遭举报的情况。</w:t>
      </w:r>
    </w:p>
    <w:p w:rsidR="008E2471" w:rsidRPr="00A16BEF" w:rsidRDefault="004919F7" w:rsidP="00A16BEF">
      <w:pPr>
        <w:spacing w:line="560" w:lineRule="exact"/>
        <w:ind w:firstLineChars="200" w:firstLine="643"/>
        <w:rPr>
          <w:rFonts w:ascii="黑体" w:eastAsia="黑体" w:hAnsi="黑体" w:hint="eastAsia"/>
          <w:b/>
          <w:color w:val="000000" w:themeColor="text1"/>
          <w:sz w:val="32"/>
          <w:szCs w:val="32"/>
        </w:rPr>
      </w:pPr>
      <w:r w:rsidRPr="00A16BEF">
        <w:rPr>
          <w:rFonts w:ascii="黑体" w:eastAsia="黑体" w:hAnsi="黑体" w:hint="eastAsia"/>
          <w:b/>
          <w:color w:val="000000" w:themeColor="text1"/>
          <w:sz w:val="32"/>
          <w:szCs w:val="32"/>
        </w:rPr>
        <w:t>六</w:t>
      </w:r>
      <w:r w:rsidR="00FB5677" w:rsidRPr="00A16BEF">
        <w:rPr>
          <w:rFonts w:ascii="黑体" w:eastAsia="黑体" w:hAnsi="黑体" w:hint="eastAsia"/>
          <w:b/>
          <w:color w:val="000000" w:themeColor="text1"/>
          <w:sz w:val="32"/>
          <w:szCs w:val="32"/>
        </w:rPr>
        <w:t>、信息公开工作存在</w:t>
      </w:r>
      <w:r w:rsidRPr="00A16BEF">
        <w:rPr>
          <w:rFonts w:ascii="黑体" w:eastAsia="黑体" w:hAnsi="黑体" w:hint="eastAsia"/>
          <w:b/>
          <w:color w:val="000000" w:themeColor="text1"/>
          <w:sz w:val="32"/>
          <w:szCs w:val="32"/>
        </w:rPr>
        <w:t>的</w:t>
      </w:r>
      <w:r w:rsidR="00FB5677" w:rsidRPr="00A16BEF">
        <w:rPr>
          <w:rFonts w:ascii="黑体" w:eastAsia="黑体" w:hAnsi="黑体" w:hint="eastAsia"/>
          <w:b/>
          <w:color w:val="000000" w:themeColor="text1"/>
          <w:sz w:val="32"/>
          <w:szCs w:val="32"/>
        </w:rPr>
        <w:t>问题及改进措施</w:t>
      </w:r>
    </w:p>
    <w:p w:rsidR="007B200D" w:rsidRPr="00A16BEF" w:rsidRDefault="007B200D" w:rsidP="00A16BEF">
      <w:pPr>
        <w:spacing w:line="560" w:lineRule="exact"/>
        <w:ind w:firstLineChars="200" w:firstLine="700"/>
        <w:rPr>
          <w:rFonts w:ascii="仿宋_GB2312" w:eastAsia="仿宋_GB2312" w:hAnsi="仿宋" w:hint="eastAsia"/>
          <w:color w:val="000000" w:themeColor="text1"/>
          <w:spacing w:val="15"/>
          <w:sz w:val="32"/>
          <w:szCs w:val="32"/>
        </w:rPr>
      </w:pPr>
      <w:r w:rsidRPr="00A16BEF">
        <w:rPr>
          <w:rFonts w:ascii="仿宋_GB2312" w:eastAsia="仿宋_GB2312" w:hAnsi="仿宋" w:hint="eastAsia"/>
          <w:color w:val="000000" w:themeColor="text1"/>
          <w:spacing w:val="15"/>
          <w:sz w:val="32"/>
          <w:szCs w:val="32"/>
        </w:rPr>
        <w:t>一年来，学校信息公开工作虽然取得了较快的进展和较好的成效，但与上级的要求和公众的期盼相比，仍存在一定差距和不足，主要表现在：学校二级单位信息</w:t>
      </w:r>
      <w:r w:rsidRPr="00A16BEF">
        <w:rPr>
          <w:rFonts w:ascii="仿宋_GB2312" w:eastAsia="仿宋_GB2312" w:hAnsi="仿宋" w:hint="eastAsia"/>
          <w:color w:val="000000" w:themeColor="text1"/>
          <w:spacing w:val="15"/>
          <w:sz w:val="32"/>
          <w:szCs w:val="32"/>
        </w:rPr>
        <w:lastRenderedPageBreak/>
        <w:t>公开工作开展情况还不够平衡，</w:t>
      </w:r>
      <w:r w:rsidRPr="00A16BEF">
        <w:rPr>
          <w:rFonts w:ascii="仿宋_GB2312" w:eastAsia="仿宋_GB2312" w:hAnsi="仿宋" w:cs="宋体" w:hint="eastAsia"/>
          <w:color w:val="000000" w:themeColor="text1"/>
          <w:kern w:val="0"/>
          <w:sz w:val="32"/>
          <w:szCs w:val="32"/>
        </w:rPr>
        <w:t>部分单位在公开信息时主动性和时效性不强</w:t>
      </w:r>
      <w:r w:rsidRPr="00A16BEF">
        <w:rPr>
          <w:rFonts w:ascii="仿宋_GB2312" w:eastAsia="仿宋_GB2312" w:hAnsi="仿宋" w:hint="eastAsia"/>
          <w:color w:val="000000" w:themeColor="text1"/>
          <w:spacing w:val="15"/>
          <w:sz w:val="32"/>
          <w:szCs w:val="32"/>
        </w:rPr>
        <w:t>；信息公开的渠道还需进一步拓展，信息公开的内容还需进一步丰富和规范</w:t>
      </w:r>
      <w:r w:rsidR="00EB7DB9" w:rsidRPr="00A16BEF">
        <w:rPr>
          <w:rFonts w:ascii="仿宋_GB2312" w:eastAsia="仿宋_GB2312" w:hAnsi="仿宋" w:hint="eastAsia"/>
          <w:color w:val="000000" w:themeColor="text1"/>
          <w:spacing w:val="15"/>
          <w:sz w:val="32"/>
          <w:szCs w:val="32"/>
        </w:rPr>
        <w:t>，部门之间的协调机制还不够完善</w:t>
      </w:r>
      <w:r w:rsidRPr="00A16BEF">
        <w:rPr>
          <w:rFonts w:ascii="仿宋_GB2312" w:eastAsia="仿宋_GB2312" w:hAnsi="仿宋" w:hint="eastAsia"/>
          <w:color w:val="000000" w:themeColor="text1"/>
          <w:spacing w:val="15"/>
          <w:sz w:val="32"/>
          <w:szCs w:val="32"/>
        </w:rPr>
        <w:t>；信息公开工作的责任落实和监督机制还有待于进一步完善落实。</w:t>
      </w:r>
      <w:r w:rsidR="00EB7DB9" w:rsidRPr="00A16BEF">
        <w:rPr>
          <w:rFonts w:ascii="仿宋_GB2312" w:eastAsia="仿宋_GB2312" w:hAnsi="仿宋" w:hint="eastAsia"/>
          <w:color w:val="000000" w:themeColor="text1"/>
          <w:spacing w:val="15"/>
          <w:sz w:val="32"/>
          <w:szCs w:val="32"/>
        </w:rPr>
        <w:t>下一阶段，学校将结合教育部《高等学校信息公开事项清单》的公布实施，认真梳理，细化项目</w:t>
      </w:r>
      <w:r w:rsidRPr="00A16BEF">
        <w:rPr>
          <w:rFonts w:ascii="仿宋_GB2312" w:eastAsia="仿宋_GB2312" w:hAnsi="仿宋" w:hint="eastAsia"/>
          <w:color w:val="000000" w:themeColor="text1"/>
          <w:spacing w:val="15"/>
          <w:sz w:val="32"/>
          <w:szCs w:val="32"/>
        </w:rPr>
        <w:t>，扎实推进学校信息公开工作的有效开展，不断提升学校信息公开工作的水平和成效。</w:t>
      </w:r>
    </w:p>
    <w:p w:rsidR="00EB7DB9" w:rsidRPr="00A16BEF" w:rsidRDefault="00EB7DB9" w:rsidP="00A16BEF">
      <w:pPr>
        <w:spacing w:line="560" w:lineRule="exact"/>
        <w:ind w:firstLineChars="200" w:firstLine="703"/>
        <w:rPr>
          <w:rFonts w:ascii="仿宋_GB2312" w:eastAsia="仿宋_GB2312" w:hAnsi="仿宋" w:hint="eastAsia"/>
          <w:color w:val="000000" w:themeColor="text1"/>
          <w:spacing w:val="15"/>
          <w:sz w:val="32"/>
          <w:szCs w:val="32"/>
        </w:rPr>
      </w:pPr>
      <w:r w:rsidRPr="00A16BEF">
        <w:rPr>
          <w:rFonts w:ascii="楷体" w:eastAsia="楷体" w:hAnsi="楷体" w:hint="eastAsia"/>
          <w:b/>
          <w:color w:val="000000" w:themeColor="text1"/>
          <w:spacing w:val="15"/>
          <w:sz w:val="32"/>
          <w:szCs w:val="32"/>
        </w:rPr>
        <w:t>（一）加强信息公开队伍建设</w:t>
      </w:r>
      <w:r w:rsidR="00583BD6" w:rsidRPr="00A16BEF">
        <w:rPr>
          <w:rFonts w:ascii="楷体" w:eastAsia="楷体" w:hAnsi="楷体" w:hint="eastAsia"/>
          <w:b/>
          <w:color w:val="000000" w:themeColor="text1"/>
          <w:spacing w:val="15"/>
          <w:sz w:val="32"/>
          <w:szCs w:val="32"/>
        </w:rPr>
        <w:t>。</w:t>
      </w:r>
      <w:r w:rsidR="00583BD6" w:rsidRPr="00A16BEF">
        <w:rPr>
          <w:rFonts w:ascii="仿宋_GB2312" w:eastAsia="仿宋_GB2312" w:hAnsi="仿宋" w:hint="eastAsia"/>
          <w:color w:val="000000" w:themeColor="text1"/>
          <w:spacing w:val="15"/>
          <w:sz w:val="32"/>
          <w:szCs w:val="32"/>
        </w:rPr>
        <w:t>构建</w:t>
      </w:r>
      <w:r w:rsidR="007F38C3" w:rsidRPr="00A16BEF">
        <w:rPr>
          <w:rFonts w:ascii="仿宋_GB2312" w:eastAsia="仿宋_GB2312" w:hAnsi="仿宋" w:hint="eastAsia"/>
          <w:color w:val="000000" w:themeColor="text1"/>
          <w:spacing w:val="15"/>
          <w:sz w:val="32"/>
          <w:szCs w:val="32"/>
        </w:rPr>
        <w:t>“</w:t>
      </w:r>
      <w:r w:rsidR="00583BD6" w:rsidRPr="00A16BEF">
        <w:rPr>
          <w:rFonts w:ascii="仿宋_GB2312" w:eastAsia="仿宋_GB2312" w:hAnsi="仿宋" w:hint="eastAsia"/>
          <w:color w:val="000000" w:themeColor="text1"/>
          <w:spacing w:val="15"/>
          <w:sz w:val="32"/>
          <w:szCs w:val="32"/>
        </w:rPr>
        <w:t>学校信息公开工作领导小组办公室、二级单位主要负责人、二级单位信息公开联络员</w:t>
      </w:r>
      <w:r w:rsidR="007F38C3" w:rsidRPr="00A16BEF">
        <w:rPr>
          <w:rFonts w:ascii="仿宋_GB2312" w:eastAsia="仿宋_GB2312" w:hAnsi="仿宋" w:hint="eastAsia"/>
          <w:color w:val="000000" w:themeColor="text1"/>
          <w:spacing w:val="15"/>
          <w:sz w:val="32"/>
          <w:szCs w:val="32"/>
        </w:rPr>
        <w:t>”信息公开三级层层负责的队伍体系，</w:t>
      </w:r>
      <w:r w:rsidR="007F38C3" w:rsidRPr="00A16BEF">
        <w:rPr>
          <w:rFonts w:ascii="仿宋_GB2312" w:eastAsia="仿宋_GB2312" w:hAnsi="仿宋" w:hint="eastAsia"/>
          <w:color w:val="000000" w:themeColor="text1"/>
          <w:sz w:val="32"/>
          <w:szCs w:val="32"/>
        </w:rPr>
        <w:t>加强信息工作队伍的培训，不断增强两级队伍综合素质和业务能力，提高全校信息公开工作专业化水平。</w:t>
      </w:r>
    </w:p>
    <w:p w:rsidR="00EB7DB9" w:rsidRPr="00A16BEF" w:rsidRDefault="00EB7DB9" w:rsidP="00A16BEF">
      <w:pPr>
        <w:spacing w:line="560" w:lineRule="exact"/>
        <w:ind w:firstLineChars="200" w:firstLine="703"/>
        <w:rPr>
          <w:rFonts w:ascii="仿宋_GB2312" w:eastAsia="仿宋_GB2312" w:hAnsi="仿宋" w:hint="eastAsia"/>
          <w:color w:val="000000" w:themeColor="text1"/>
          <w:spacing w:val="15"/>
          <w:sz w:val="32"/>
          <w:szCs w:val="32"/>
        </w:rPr>
      </w:pPr>
      <w:r w:rsidRPr="00A16BEF">
        <w:rPr>
          <w:rFonts w:ascii="楷体" w:eastAsia="楷体" w:hAnsi="楷体" w:hint="eastAsia"/>
          <w:b/>
          <w:color w:val="000000" w:themeColor="text1"/>
          <w:spacing w:val="15"/>
          <w:sz w:val="32"/>
          <w:szCs w:val="32"/>
        </w:rPr>
        <w:t>（二）加强信息公开平台建设。</w:t>
      </w:r>
      <w:r w:rsidR="007F38C3" w:rsidRPr="00A16BEF">
        <w:rPr>
          <w:rFonts w:ascii="仿宋_GB2312" w:eastAsia="仿宋_GB2312" w:hAnsi="仿宋" w:hint="eastAsia"/>
          <w:color w:val="000000" w:themeColor="text1"/>
          <w:spacing w:val="15"/>
          <w:sz w:val="32"/>
          <w:szCs w:val="32"/>
        </w:rPr>
        <w:t>构建“学校信息公开专题网站、二级单位信息公开专栏、新兴媒体</w:t>
      </w:r>
      <w:r w:rsidR="00CC4195" w:rsidRPr="00A16BEF">
        <w:rPr>
          <w:rFonts w:ascii="仿宋_GB2312" w:eastAsia="仿宋_GB2312" w:hAnsi="仿宋" w:hint="eastAsia"/>
          <w:color w:val="000000" w:themeColor="text1"/>
          <w:spacing w:val="15"/>
          <w:sz w:val="32"/>
          <w:szCs w:val="32"/>
        </w:rPr>
        <w:t>积极介入</w:t>
      </w:r>
      <w:r w:rsidR="007F38C3" w:rsidRPr="00A16BEF">
        <w:rPr>
          <w:rFonts w:ascii="仿宋_GB2312" w:eastAsia="仿宋_GB2312" w:hAnsi="仿宋" w:hint="eastAsia"/>
          <w:color w:val="000000" w:themeColor="text1"/>
          <w:spacing w:val="15"/>
          <w:sz w:val="32"/>
          <w:szCs w:val="32"/>
        </w:rPr>
        <w:t>”</w:t>
      </w:r>
      <w:r w:rsidR="00CC4195" w:rsidRPr="00A16BEF">
        <w:rPr>
          <w:rFonts w:ascii="仿宋_GB2312" w:eastAsia="仿宋_GB2312" w:hAnsi="仿宋" w:hint="eastAsia"/>
          <w:color w:val="000000" w:themeColor="text1"/>
          <w:spacing w:val="15"/>
          <w:sz w:val="32"/>
          <w:szCs w:val="32"/>
        </w:rPr>
        <w:t>信息公开三维平台，</w:t>
      </w:r>
      <w:r w:rsidR="00CC4195" w:rsidRPr="00A16BEF">
        <w:rPr>
          <w:rFonts w:ascii="仿宋_GB2312" w:eastAsia="仿宋_GB2312" w:hAnsi="仿宋" w:hint="eastAsia"/>
          <w:color w:val="000000" w:themeColor="text1"/>
          <w:sz w:val="32"/>
          <w:szCs w:val="32"/>
        </w:rPr>
        <w:t>提高信息收集、流转、发布、会聚和检索的效率，为社会公众和广大师生提供更加便捷的信息服务。</w:t>
      </w:r>
    </w:p>
    <w:p w:rsidR="00EB7DB9" w:rsidRPr="00A16BEF" w:rsidRDefault="00EB7DB9" w:rsidP="00A16BEF">
      <w:pPr>
        <w:spacing w:line="560" w:lineRule="exact"/>
        <w:ind w:firstLineChars="200" w:firstLine="703"/>
        <w:rPr>
          <w:rFonts w:ascii="仿宋_GB2312" w:eastAsia="仿宋_GB2312" w:hAnsi="仿宋" w:hint="eastAsia"/>
          <w:color w:val="000000" w:themeColor="text1"/>
          <w:sz w:val="32"/>
          <w:szCs w:val="32"/>
        </w:rPr>
      </w:pPr>
      <w:r w:rsidRPr="00A16BEF">
        <w:rPr>
          <w:rFonts w:ascii="楷体" w:eastAsia="楷体" w:hAnsi="楷体" w:hint="eastAsia"/>
          <w:b/>
          <w:color w:val="000000" w:themeColor="text1"/>
          <w:spacing w:val="15"/>
          <w:sz w:val="32"/>
          <w:szCs w:val="32"/>
        </w:rPr>
        <w:t>（三）</w:t>
      </w:r>
      <w:r w:rsidRPr="00A16BEF">
        <w:rPr>
          <w:rFonts w:ascii="楷体" w:eastAsia="楷体" w:hAnsi="楷体" w:hint="eastAsia"/>
          <w:b/>
          <w:color w:val="000000" w:themeColor="text1"/>
          <w:sz w:val="32"/>
          <w:szCs w:val="32"/>
        </w:rPr>
        <w:t>建立健全监查考核机制。</w:t>
      </w:r>
      <w:r w:rsidRPr="00A16BEF">
        <w:rPr>
          <w:rFonts w:ascii="仿宋_GB2312" w:eastAsia="仿宋_GB2312" w:hAnsi="仿宋" w:hint="eastAsia"/>
          <w:color w:val="000000" w:themeColor="text1"/>
          <w:sz w:val="32"/>
          <w:szCs w:val="32"/>
        </w:rPr>
        <w:t>由学校监察部牵头，会同组织、宣传、人事等部门及师生员工代表，对清单实施开展监督检查，检查结果纳入各单位党风廉政建设和作风建设考核内容。</w:t>
      </w:r>
    </w:p>
    <w:sectPr w:rsidR="00EB7DB9" w:rsidRPr="00A16BEF" w:rsidSect="00EA4F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5AFD" w:rsidRDefault="00EF5AFD" w:rsidP="009B6CE4">
      <w:r>
        <w:separator/>
      </w:r>
    </w:p>
  </w:endnote>
  <w:endnote w:type="continuationSeparator" w:id="0">
    <w:p w:rsidR="00EF5AFD" w:rsidRDefault="00EF5AFD" w:rsidP="009B6C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5AFD" w:rsidRDefault="00EF5AFD" w:rsidP="009B6CE4">
      <w:r>
        <w:separator/>
      </w:r>
    </w:p>
  </w:footnote>
  <w:footnote w:type="continuationSeparator" w:id="0">
    <w:p w:rsidR="00EF5AFD" w:rsidRDefault="00EF5AFD" w:rsidP="009B6CE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342738"/>
    <w:multiLevelType w:val="hybridMultilevel"/>
    <w:tmpl w:val="0E80B354"/>
    <w:lvl w:ilvl="0" w:tplc="B0E0F476">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56C1"/>
    <w:rsid w:val="00000D35"/>
    <w:rsid w:val="000070E5"/>
    <w:rsid w:val="00036AF2"/>
    <w:rsid w:val="000C593D"/>
    <w:rsid w:val="0015684A"/>
    <w:rsid w:val="00182404"/>
    <w:rsid w:val="001B326F"/>
    <w:rsid w:val="00256059"/>
    <w:rsid w:val="002670D6"/>
    <w:rsid w:val="00276DBE"/>
    <w:rsid w:val="002B2CCF"/>
    <w:rsid w:val="002B5D57"/>
    <w:rsid w:val="002F6945"/>
    <w:rsid w:val="00305C30"/>
    <w:rsid w:val="00305DA7"/>
    <w:rsid w:val="003133EF"/>
    <w:rsid w:val="00347912"/>
    <w:rsid w:val="00395D21"/>
    <w:rsid w:val="003A088E"/>
    <w:rsid w:val="003A3660"/>
    <w:rsid w:val="004040F4"/>
    <w:rsid w:val="004113A7"/>
    <w:rsid w:val="00423A8D"/>
    <w:rsid w:val="004478F1"/>
    <w:rsid w:val="004919F7"/>
    <w:rsid w:val="004C5C81"/>
    <w:rsid w:val="004D29DB"/>
    <w:rsid w:val="00511825"/>
    <w:rsid w:val="005630AD"/>
    <w:rsid w:val="00563230"/>
    <w:rsid w:val="005671C4"/>
    <w:rsid w:val="00583BD6"/>
    <w:rsid w:val="005915B3"/>
    <w:rsid w:val="005C67C3"/>
    <w:rsid w:val="005E2886"/>
    <w:rsid w:val="005E5D70"/>
    <w:rsid w:val="00602B52"/>
    <w:rsid w:val="006221A0"/>
    <w:rsid w:val="00661D84"/>
    <w:rsid w:val="007044A3"/>
    <w:rsid w:val="0072166B"/>
    <w:rsid w:val="00736FB9"/>
    <w:rsid w:val="0078240D"/>
    <w:rsid w:val="00787FFA"/>
    <w:rsid w:val="007B200D"/>
    <w:rsid w:val="007D5BD8"/>
    <w:rsid w:val="007F38C3"/>
    <w:rsid w:val="008007CF"/>
    <w:rsid w:val="0083165A"/>
    <w:rsid w:val="00856AA3"/>
    <w:rsid w:val="00863B87"/>
    <w:rsid w:val="008B4447"/>
    <w:rsid w:val="008E2471"/>
    <w:rsid w:val="008E723A"/>
    <w:rsid w:val="009028E8"/>
    <w:rsid w:val="0091707A"/>
    <w:rsid w:val="00971F98"/>
    <w:rsid w:val="009977C4"/>
    <w:rsid w:val="009B6CE4"/>
    <w:rsid w:val="009E41CF"/>
    <w:rsid w:val="00A16BEF"/>
    <w:rsid w:val="00A24429"/>
    <w:rsid w:val="00A7605C"/>
    <w:rsid w:val="00AD652F"/>
    <w:rsid w:val="00B038B8"/>
    <w:rsid w:val="00B03D54"/>
    <w:rsid w:val="00B93C46"/>
    <w:rsid w:val="00C62053"/>
    <w:rsid w:val="00C87546"/>
    <w:rsid w:val="00C971D7"/>
    <w:rsid w:val="00CC4195"/>
    <w:rsid w:val="00CE3F63"/>
    <w:rsid w:val="00D303DF"/>
    <w:rsid w:val="00D32232"/>
    <w:rsid w:val="00D40BC8"/>
    <w:rsid w:val="00DC035B"/>
    <w:rsid w:val="00DC6E45"/>
    <w:rsid w:val="00DF2A04"/>
    <w:rsid w:val="00E22664"/>
    <w:rsid w:val="00EA208A"/>
    <w:rsid w:val="00EA4FCB"/>
    <w:rsid w:val="00EB7DB9"/>
    <w:rsid w:val="00EE737D"/>
    <w:rsid w:val="00EF5AFD"/>
    <w:rsid w:val="00F277E1"/>
    <w:rsid w:val="00F65E60"/>
    <w:rsid w:val="00F856C1"/>
    <w:rsid w:val="00F947A2"/>
    <w:rsid w:val="00FB1E64"/>
    <w:rsid w:val="00FB5677"/>
    <w:rsid w:val="00FB7C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4F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03DF"/>
    <w:pPr>
      <w:ind w:firstLineChars="200" w:firstLine="420"/>
    </w:pPr>
  </w:style>
  <w:style w:type="paragraph" w:styleId="a4">
    <w:name w:val="Normal (Web)"/>
    <w:basedOn w:val="a"/>
    <w:uiPriority w:val="99"/>
    <w:unhideWhenUsed/>
    <w:rsid w:val="00423A8D"/>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23A8D"/>
    <w:rPr>
      <w:b/>
      <w:bCs/>
    </w:rPr>
  </w:style>
  <w:style w:type="paragraph" w:styleId="a6">
    <w:name w:val="header"/>
    <w:basedOn w:val="a"/>
    <w:link w:val="Char"/>
    <w:uiPriority w:val="99"/>
    <w:semiHidden/>
    <w:unhideWhenUsed/>
    <w:rsid w:val="009B6C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9B6CE4"/>
    <w:rPr>
      <w:sz w:val="18"/>
      <w:szCs w:val="18"/>
    </w:rPr>
  </w:style>
  <w:style w:type="paragraph" w:styleId="a7">
    <w:name w:val="footer"/>
    <w:basedOn w:val="a"/>
    <w:link w:val="Char0"/>
    <w:uiPriority w:val="99"/>
    <w:semiHidden/>
    <w:unhideWhenUsed/>
    <w:rsid w:val="009B6CE4"/>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9B6CE4"/>
    <w:rPr>
      <w:sz w:val="18"/>
      <w:szCs w:val="18"/>
    </w:rPr>
  </w:style>
  <w:style w:type="character" w:styleId="a8">
    <w:name w:val="Hyperlink"/>
    <w:basedOn w:val="a0"/>
    <w:uiPriority w:val="99"/>
    <w:unhideWhenUsed/>
    <w:rsid w:val="006221A0"/>
    <w:rPr>
      <w:color w:val="0000FF" w:themeColor="hyperlink"/>
      <w:u w:val="single"/>
    </w:rPr>
  </w:style>
  <w:style w:type="character" w:styleId="a9">
    <w:name w:val="Emphasis"/>
    <w:basedOn w:val="a0"/>
    <w:uiPriority w:val="20"/>
    <w:qFormat/>
    <w:rsid w:val="00D32232"/>
    <w:rPr>
      <w:i w:val="0"/>
      <w:iCs w:val="0"/>
      <w:color w:val="CC0000"/>
    </w:rPr>
  </w:style>
  <w:style w:type="paragraph" w:styleId="aa">
    <w:name w:val="Balloon Text"/>
    <w:basedOn w:val="a"/>
    <w:link w:val="Char1"/>
    <w:uiPriority w:val="99"/>
    <w:semiHidden/>
    <w:unhideWhenUsed/>
    <w:rsid w:val="005E2886"/>
    <w:rPr>
      <w:sz w:val="18"/>
      <w:szCs w:val="18"/>
    </w:rPr>
  </w:style>
  <w:style w:type="character" w:customStyle="1" w:styleId="Char1">
    <w:name w:val="批注框文本 Char"/>
    <w:basedOn w:val="a0"/>
    <w:link w:val="aa"/>
    <w:uiPriority w:val="99"/>
    <w:semiHidden/>
    <w:rsid w:val="005E2886"/>
    <w:rPr>
      <w:sz w:val="18"/>
      <w:szCs w:val="18"/>
    </w:rPr>
  </w:style>
</w:styles>
</file>

<file path=word/webSettings.xml><?xml version="1.0" encoding="utf-8"?>
<w:webSettings xmlns:r="http://schemas.openxmlformats.org/officeDocument/2006/relationships" xmlns:w="http://schemas.openxmlformats.org/wordprocessingml/2006/main">
  <w:divs>
    <w:div w:id="44646915">
      <w:bodyDiv w:val="1"/>
      <w:marLeft w:val="0"/>
      <w:marRight w:val="0"/>
      <w:marTop w:val="0"/>
      <w:marBottom w:val="0"/>
      <w:divBdr>
        <w:top w:val="none" w:sz="0" w:space="0" w:color="auto"/>
        <w:left w:val="none" w:sz="0" w:space="0" w:color="auto"/>
        <w:bottom w:val="none" w:sz="0" w:space="0" w:color="auto"/>
        <w:right w:val="none" w:sz="0" w:space="0" w:color="auto"/>
      </w:divBdr>
      <w:divsChild>
        <w:div w:id="486485025">
          <w:marLeft w:val="0"/>
          <w:marRight w:val="0"/>
          <w:marTop w:val="0"/>
          <w:marBottom w:val="0"/>
          <w:divBdr>
            <w:top w:val="none" w:sz="0" w:space="0" w:color="auto"/>
            <w:left w:val="none" w:sz="0" w:space="0" w:color="auto"/>
            <w:bottom w:val="none" w:sz="0" w:space="0" w:color="auto"/>
            <w:right w:val="none" w:sz="0" w:space="0" w:color="auto"/>
          </w:divBdr>
          <w:divsChild>
            <w:div w:id="2047681292">
              <w:marLeft w:val="180"/>
              <w:marRight w:val="0"/>
              <w:marTop w:val="0"/>
              <w:marBottom w:val="0"/>
              <w:divBdr>
                <w:top w:val="none" w:sz="0" w:space="0" w:color="auto"/>
                <w:left w:val="none" w:sz="0" w:space="0" w:color="auto"/>
                <w:bottom w:val="none" w:sz="0" w:space="0" w:color="auto"/>
                <w:right w:val="none" w:sz="0" w:space="0" w:color="auto"/>
              </w:divBdr>
              <w:divsChild>
                <w:div w:id="1810704767">
                  <w:marLeft w:val="0"/>
                  <w:marRight w:val="0"/>
                  <w:marTop w:val="0"/>
                  <w:marBottom w:val="0"/>
                  <w:divBdr>
                    <w:top w:val="none" w:sz="0" w:space="0" w:color="auto"/>
                    <w:left w:val="none" w:sz="0" w:space="0" w:color="auto"/>
                    <w:bottom w:val="none" w:sz="0" w:space="0" w:color="auto"/>
                    <w:right w:val="none" w:sz="0" w:space="0" w:color="auto"/>
                  </w:divBdr>
                  <w:divsChild>
                    <w:div w:id="2108378437">
                      <w:marLeft w:val="0"/>
                      <w:marRight w:val="0"/>
                      <w:marTop w:val="0"/>
                      <w:marBottom w:val="0"/>
                      <w:divBdr>
                        <w:top w:val="none" w:sz="0" w:space="0" w:color="auto"/>
                        <w:left w:val="none" w:sz="0" w:space="0" w:color="auto"/>
                        <w:bottom w:val="none" w:sz="0" w:space="0" w:color="auto"/>
                        <w:right w:val="none" w:sz="0" w:space="0" w:color="auto"/>
                      </w:divBdr>
                      <w:divsChild>
                        <w:div w:id="428040916">
                          <w:marLeft w:val="0"/>
                          <w:marRight w:val="0"/>
                          <w:marTop w:val="0"/>
                          <w:marBottom w:val="0"/>
                          <w:divBdr>
                            <w:top w:val="none" w:sz="0" w:space="0" w:color="auto"/>
                            <w:left w:val="none" w:sz="0" w:space="0" w:color="auto"/>
                            <w:bottom w:val="none" w:sz="0" w:space="0" w:color="auto"/>
                            <w:right w:val="none" w:sz="0" w:space="0" w:color="auto"/>
                          </w:divBdr>
                          <w:divsChild>
                            <w:div w:id="80002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226752">
      <w:bodyDiv w:val="1"/>
      <w:marLeft w:val="0"/>
      <w:marRight w:val="0"/>
      <w:marTop w:val="0"/>
      <w:marBottom w:val="0"/>
      <w:divBdr>
        <w:top w:val="none" w:sz="0" w:space="0" w:color="auto"/>
        <w:left w:val="none" w:sz="0" w:space="0" w:color="auto"/>
        <w:bottom w:val="none" w:sz="0" w:space="0" w:color="auto"/>
        <w:right w:val="none" w:sz="0" w:space="0" w:color="auto"/>
      </w:divBdr>
      <w:divsChild>
        <w:div w:id="877812954">
          <w:marLeft w:val="0"/>
          <w:marRight w:val="0"/>
          <w:marTop w:val="0"/>
          <w:marBottom w:val="0"/>
          <w:divBdr>
            <w:top w:val="none" w:sz="0" w:space="0" w:color="auto"/>
            <w:left w:val="none" w:sz="0" w:space="0" w:color="auto"/>
            <w:bottom w:val="none" w:sz="0" w:space="0" w:color="auto"/>
            <w:right w:val="none" w:sz="0" w:space="0" w:color="auto"/>
          </w:divBdr>
          <w:divsChild>
            <w:div w:id="1729380902">
              <w:marLeft w:val="180"/>
              <w:marRight w:val="0"/>
              <w:marTop w:val="0"/>
              <w:marBottom w:val="0"/>
              <w:divBdr>
                <w:top w:val="none" w:sz="0" w:space="0" w:color="auto"/>
                <w:left w:val="none" w:sz="0" w:space="0" w:color="auto"/>
                <w:bottom w:val="none" w:sz="0" w:space="0" w:color="auto"/>
                <w:right w:val="none" w:sz="0" w:space="0" w:color="auto"/>
              </w:divBdr>
              <w:divsChild>
                <w:div w:id="55275884">
                  <w:marLeft w:val="0"/>
                  <w:marRight w:val="0"/>
                  <w:marTop w:val="0"/>
                  <w:marBottom w:val="0"/>
                  <w:divBdr>
                    <w:top w:val="none" w:sz="0" w:space="0" w:color="auto"/>
                    <w:left w:val="none" w:sz="0" w:space="0" w:color="auto"/>
                    <w:bottom w:val="none" w:sz="0" w:space="0" w:color="auto"/>
                    <w:right w:val="none" w:sz="0" w:space="0" w:color="auto"/>
                  </w:divBdr>
                  <w:divsChild>
                    <w:div w:id="287052691">
                      <w:marLeft w:val="0"/>
                      <w:marRight w:val="0"/>
                      <w:marTop w:val="0"/>
                      <w:marBottom w:val="0"/>
                      <w:divBdr>
                        <w:top w:val="none" w:sz="0" w:space="0" w:color="auto"/>
                        <w:left w:val="none" w:sz="0" w:space="0" w:color="auto"/>
                        <w:bottom w:val="none" w:sz="0" w:space="0" w:color="auto"/>
                        <w:right w:val="none" w:sz="0" w:space="0" w:color="auto"/>
                      </w:divBdr>
                      <w:divsChild>
                        <w:div w:id="1334642649">
                          <w:marLeft w:val="0"/>
                          <w:marRight w:val="0"/>
                          <w:marTop w:val="0"/>
                          <w:marBottom w:val="0"/>
                          <w:divBdr>
                            <w:top w:val="none" w:sz="0" w:space="0" w:color="auto"/>
                            <w:left w:val="none" w:sz="0" w:space="0" w:color="auto"/>
                            <w:bottom w:val="none" w:sz="0" w:space="0" w:color="auto"/>
                            <w:right w:val="none" w:sz="0" w:space="0" w:color="auto"/>
                          </w:divBdr>
                          <w:divsChild>
                            <w:div w:id="148912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286578">
      <w:bodyDiv w:val="1"/>
      <w:marLeft w:val="0"/>
      <w:marRight w:val="0"/>
      <w:marTop w:val="0"/>
      <w:marBottom w:val="0"/>
      <w:divBdr>
        <w:top w:val="none" w:sz="0" w:space="0" w:color="auto"/>
        <w:left w:val="none" w:sz="0" w:space="0" w:color="auto"/>
        <w:bottom w:val="none" w:sz="0" w:space="0" w:color="auto"/>
        <w:right w:val="none" w:sz="0" w:space="0" w:color="auto"/>
      </w:divBdr>
      <w:divsChild>
        <w:div w:id="1273704830">
          <w:marLeft w:val="0"/>
          <w:marRight w:val="0"/>
          <w:marTop w:val="0"/>
          <w:marBottom w:val="0"/>
          <w:divBdr>
            <w:top w:val="none" w:sz="0" w:space="0" w:color="auto"/>
            <w:left w:val="none" w:sz="0" w:space="0" w:color="auto"/>
            <w:bottom w:val="none" w:sz="0" w:space="0" w:color="auto"/>
            <w:right w:val="none" w:sz="0" w:space="0" w:color="auto"/>
          </w:divBdr>
        </w:div>
      </w:divsChild>
    </w:div>
    <w:div w:id="1569992584">
      <w:bodyDiv w:val="1"/>
      <w:marLeft w:val="0"/>
      <w:marRight w:val="0"/>
      <w:marTop w:val="0"/>
      <w:marBottom w:val="0"/>
      <w:divBdr>
        <w:top w:val="none" w:sz="0" w:space="0" w:color="auto"/>
        <w:left w:val="none" w:sz="0" w:space="0" w:color="auto"/>
        <w:bottom w:val="none" w:sz="0" w:space="0" w:color="auto"/>
        <w:right w:val="none" w:sz="0" w:space="0" w:color="auto"/>
      </w:divBdr>
      <w:divsChild>
        <w:div w:id="1958753569">
          <w:marLeft w:val="0"/>
          <w:marRight w:val="0"/>
          <w:marTop w:val="0"/>
          <w:marBottom w:val="0"/>
          <w:divBdr>
            <w:top w:val="none" w:sz="0" w:space="0" w:color="auto"/>
            <w:left w:val="none" w:sz="0" w:space="0" w:color="auto"/>
            <w:bottom w:val="none" w:sz="0" w:space="0" w:color="auto"/>
            <w:right w:val="none" w:sz="0" w:space="0" w:color="auto"/>
          </w:divBdr>
        </w:div>
      </w:divsChild>
    </w:div>
    <w:div w:id="1830823047">
      <w:bodyDiv w:val="1"/>
      <w:marLeft w:val="0"/>
      <w:marRight w:val="0"/>
      <w:marTop w:val="0"/>
      <w:marBottom w:val="0"/>
      <w:divBdr>
        <w:top w:val="none" w:sz="0" w:space="0" w:color="auto"/>
        <w:left w:val="none" w:sz="0" w:space="0" w:color="auto"/>
        <w:bottom w:val="none" w:sz="0" w:space="0" w:color="auto"/>
        <w:right w:val="none" w:sz="0" w:space="0" w:color="auto"/>
      </w:divBdr>
      <w:divsChild>
        <w:div w:id="21470428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fzghb.whu.edu.cn/z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1240</Words>
  <Characters>7073</Characters>
  <Application>Microsoft Office Word</Application>
  <DocSecurity>0</DocSecurity>
  <Lines>58</Lines>
  <Paragraphs>16</Paragraphs>
  <ScaleCrop>false</ScaleCrop>
  <Company>Microsoft</Company>
  <LinksUpToDate>false</LinksUpToDate>
  <CharactersWithSpaces>8297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刘昕</dc:creator>
  <cp:lastModifiedBy>lenovo</cp:lastModifiedBy>
  <cp:revision>6</cp:revision>
  <cp:lastPrinted>2014-11-03T01:07:00Z</cp:lastPrinted>
  <dcterms:created xsi:type="dcterms:W3CDTF">2014-11-03T00:13:00Z</dcterms:created>
  <dcterms:modified xsi:type="dcterms:W3CDTF">2015-03-27T02:48:00Z</dcterms:modified>
</cp:coreProperties>
</file>