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341" w:rsidRPr="000A4153" w:rsidRDefault="00C20341" w:rsidP="000A4153">
      <w:pPr>
        <w:spacing w:line="560" w:lineRule="exact"/>
        <w:jc w:val="center"/>
        <w:rPr>
          <w:rFonts w:ascii="方正小标宋简体" w:eastAsia="方正小标宋简体" w:hAnsi="黑体" w:hint="eastAsia"/>
          <w:sz w:val="44"/>
          <w:szCs w:val="44"/>
        </w:rPr>
      </w:pPr>
      <w:r w:rsidRPr="000A4153">
        <w:rPr>
          <w:rFonts w:ascii="方正小标宋简体" w:eastAsia="方正小标宋简体" w:hAnsi="黑体" w:hint="eastAsia"/>
          <w:sz w:val="44"/>
          <w:szCs w:val="44"/>
        </w:rPr>
        <w:t>北京邮电大学2013-2014学年信息公开工作年度报告</w:t>
      </w:r>
    </w:p>
    <w:p w:rsidR="00727F0E" w:rsidRPr="000A4153" w:rsidRDefault="00727F0E" w:rsidP="000A4153">
      <w:pPr>
        <w:spacing w:line="560" w:lineRule="exact"/>
        <w:ind w:firstLineChars="200" w:firstLine="640"/>
        <w:rPr>
          <w:rFonts w:ascii="仿宋_GB2312" w:eastAsia="仿宋_GB2312" w:hint="eastAsia"/>
          <w:sz w:val="32"/>
          <w:szCs w:val="32"/>
        </w:rPr>
      </w:pP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按照教育部《高等学校信息公开办法》（中华人民共和国教育部令第29号）、《教育部办公厅关于做好高校信息公开工作年度报告工作的通知》（教</w:t>
      </w:r>
      <w:proofErr w:type="gramStart"/>
      <w:r w:rsidRPr="000A4153">
        <w:rPr>
          <w:rFonts w:ascii="仿宋_GB2312" w:eastAsia="仿宋_GB2312" w:hint="eastAsia"/>
          <w:sz w:val="32"/>
          <w:szCs w:val="32"/>
        </w:rPr>
        <w:t>办厅函</w:t>
      </w:r>
      <w:proofErr w:type="gramEnd"/>
      <w:r w:rsidRPr="000A4153">
        <w:rPr>
          <w:rFonts w:ascii="仿宋_GB2312" w:eastAsia="仿宋_GB2312" w:hint="eastAsia"/>
          <w:sz w:val="32"/>
          <w:szCs w:val="32"/>
        </w:rPr>
        <w:t>[2014]55号）和《北京邮电大学信息公开实施办法》的要求，根据北京邮电大学2013-2014学年信息公开工作执行情况，现编制北京邮电大学2013-2014学年信息公开工作年度报告。</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报告内容包括学校信息公开工作概述，主动公开信息情况，依申请公开信息情况，对信息公开的评议情况，因学校信息公开工作受到举报的情况，信息公开工作主要经验、存在的问题和改进措施共六部分。报告中所列数据的统计期限为2013年9月1日至2014年8月31日。</w:t>
      </w:r>
    </w:p>
    <w:p w:rsidR="00C20341" w:rsidRPr="000A4153" w:rsidRDefault="00C20341" w:rsidP="000A4153">
      <w:pPr>
        <w:spacing w:line="560" w:lineRule="exact"/>
        <w:ind w:firstLineChars="200" w:firstLine="640"/>
        <w:rPr>
          <w:rFonts w:ascii="黑体" w:eastAsia="黑体" w:hAnsi="黑体" w:hint="eastAsia"/>
          <w:sz w:val="32"/>
          <w:szCs w:val="32"/>
        </w:rPr>
      </w:pPr>
      <w:r w:rsidRPr="000A4153">
        <w:rPr>
          <w:rFonts w:ascii="黑体" w:eastAsia="黑体" w:hAnsi="黑体" w:hint="eastAsia"/>
          <w:sz w:val="32"/>
          <w:szCs w:val="32"/>
        </w:rPr>
        <w:t>一、信息公开工作概述</w:t>
      </w:r>
    </w:p>
    <w:p w:rsidR="00727F0E"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2013-2014学年，北京邮电大学深入贯彻落实上级有关规定，认真执行《高等学校信息公开办法》，扎实推进信息公开工作，进一步转变工作作风，不断提高各项工作的透明度。学校抓基础、拓渠道、重监督、讲实效，在健全信息公开组织、加大信息公开力度、深化信息公开内容、加强信息公开培训等方面取得新进展，充分保障了学校广大师生员工以及社会公众的知情权、参与权、表达权和监督权。主要工作涵盖以下方面:</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（一）基础工作进一步强化</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lastRenderedPageBreak/>
        <w:t>学校党委、行政高度重视信息公开工作，成立了由校长担任组长，主管行政工作校领导和主管工会工作校领导为副组长的校务公开领导机构，将信息公开工作作为学校日常管理的重要内容之一来抓。</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每年底，以修改完善《北京邮电大学规章制度汇编》等制度文件为契机，由党政办公室牵头，全校各职能部门积极配合，进一步健全管理体制，完善工作机制，优化工作流程，为全校信息公开工作的深入开展提供了坚实基础。另外，学校和校内各单位不断加大校园网信息化建设力度，让学校各项政策更加公开透明，使师生获取信息更加高效便捷。学校信息公开</w:t>
      </w:r>
      <w:proofErr w:type="gramStart"/>
      <w:r w:rsidRPr="000A4153">
        <w:rPr>
          <w:rFonts w:ascii="仿宋_GB2312" w:eastAsia="仿宋_GB2312" w:hint="eastAsia"/>
          <w:sz w:val="32"/>
          <w:szCs w:val="32"/>
        </w:rPr>
        <w:t>网成功</w:t>
      </w:r>
      <w:proofErr w:type="gramEnd"/>
      <w:r w:rsidRPr="000A4153">
        <w:rPr>
          <w:rFonts w:ascii="仿宋_GB2312" w:eastAsia="仿宋_GB2312" w:hint="eastAsia"/>
          <w:sz w:val="32"/>
          <w:szCs w:val="32"/>
        </w:rPr>
        <w:t>上线运行，提升了信息公开工作的科学化、制度化和规范化水平。通过定期对各二级单位的信息员和学生代表进行座谈和培训，形成信息公开工作反馈机制，有效加强了师生对学校信息公开途径的了解，学校公共信息服务的水平得到显著提升。</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（二）公开渠道形式多样</w:t>
      </w:r>
    </w:p>
    <w:p w:rsidR="00727F0E"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2013-2014学年，依托学校信息门户、学校主页、信息公开网及各职能部门和相关单位主页，建立了完善的信息公开网络平台，同时充分利用各类会议、校园广播、电视、报纸、宣传栏、电子显示屏、手机报、微博、</w:t>
      </w:r>
      <w:proofErr w:type="gramStart"/>
      <w:r w:rsidRPr="000A4153">
        <w:rPr>
          <w:rFonts w:ascii="仿宋_GB2312" w:eastAsia="仿宋_GB2312" w:hint="eastAsia"/>
          <w:sz w:val="32"/>
          <w:szCs w:val="32"/>
        </w:rPr>
        <w:t>微信平台</w:t>
      </w:r>
      <w:proofErr w:type="gramEnd"/>
      <w:r w:rsidRPr="000A4153">
        <w:rPr>
          <w:rFonts w:ascii="仿宋_GB2312" w:eastAsia="仿宋_GB2312" w:hint="eastAsia"/>
          <w:sz w:val="32"/>
          <w:szCs w:val="32"/>
        </w:rPr>
        <w:t>等形式，积极主动公开各类信息，信息公开渠道更加便捷，形式更加多样。</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（三）监督保障不断深化</w:t>
      </w:r>
    </w:p>
    <w:p w:rsidR="00727F0E"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按照《北京邮电大学信息公开实施办法》、《北京邮电大</w:t>
      </w:r>
      <w:proofErr w:type="gramStart"/>
      <w:r w:rsidRPr="000A4153">
        <w:rPr>
          <w:rFonts w:ascii="仿宋_GB2312" w:eastAsia="仿宋_GB2312" w:hint="eastAsia"/>
          <w:sz w:val="32"/>
          <w:szCs w:val="32"/>
        </w:rPr>
        <w:lastRenderedPageBreak/>
        <w:t>学信息</w:t>
      </w:r>
      <w:proofErr w:type="gramEnd"/>
      <w:r w:rsidRPr="000A4153">
        <w:rPr>
          <w:rFonts w:ascii="仿宋_GB2312" w:eastAsia="仿宋_GB2312" w:hint="eastAsia"/>
          <w:sz w:val="32"/>
          <w:szCs w:val="32"/>
        </w:rPr>
        <w:t>公开分类与信息公开申请指南</w:t>
      </w:r>
      <w:proofErr w:type="gramStart"/>
      <w:r w:rsidRPr="000A4153">
        <w:rPr>
          <w:rFonts w:ascii="仿宋_GB2312" w:eastAsia="仿宋_GB2312" w:hint="eastAsia"/>
          <w:sz w:val="32"/>
          <w:szCs w:val="32"/>
        </w:rPr>
        <w:t>》</w:t>
      </w:r>
      <w:proofErr w:type="gramEnd"/>
      <w:r w:rsidRPr="000A4153">
        <w:rPr>
          <w:rFonts w:ascii="仿宋_GB2312" w:eastAsia="仿宋_GB2312" w:hint="eastAsia"/>
          <w:sz w:val="32"/>
          <w:szCs w:val="32"/>
        </w:rPr>
        <w:t>等工作制度的要求，深化主动公开，规范依申请公开，强化监督管理。将信息公开工作开展情况纳入领导干部绩效考评体系，要求各部门增强公开意识、夯实工作基础、推动主动公开、落实工作责任；同时学校注重对各部门的保密意识教育，要求既做到防止不断扩大保密范围损害公民的知情权，又重视防止失泄密事件的发生。</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（四）公开效果更加良好</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根据信息公开内容目录，围绕服务师生员工的基本理念，及时公开学校科研管理、教育教学管理、学科与专业建设、组织人事工作、财务与资产、基建工程等学校日常信息公开工作方面的内容，为广大师生工作生活提供便利；进一步规范申请信息公开的基本流程、受理程序、答复期限、监督方式等内容，信息公开效果更加良好。</w:t>
      </w:r>
    </w:p>
    <w:p w:rsidR="00C20341" w:rsidRPr="000A4153" w:rsidRDefault="00C20341" w:rsidP="000A4153">
      <w:pPr>
        <w:spacing w:line="560" w:lineRule="exact"/>
        <w:ind w:firstLineChars="200" w:firstLine="640"/>
        <w:rPr>
          <w:rFonts w:ascii="黑体" w:eastAsia="黑体" w:hAnsi="黑体" w:hint="eastAsia"/>
          <w:sz w:val="32"/>
          <w:szCs w:val="32"/>
        </w:rPr>
      </w:pPr>
      <w:r w:rsidRPr="000A4153">
        <w:rPr>
          <w:rFonts w:ascii="黑体" w:eastAsia="黑体" w:hAnsi="黑体" w:hint="eastAsia"/>
          <w:sz w:val="32"/>
          <w:szCs w:val="32"/>
        </w:rPr>
        <w:t>二、学校主动公开信息情况</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（一）主动公开信息数量</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2013-2014学年，全校主动公开信息共</w:t>
      </w:r>
      <w:proofErr w:type="gramStart"/>
      <w:r w:rsidRPr="000A4153">
        <w:rPr>
          <w:rFonts w:ascii="仿宋_GB2312" w:eastAsia="仿宋_GB2312" w:hint="eastAsia"/>
          <w:sz w:val="32"/>
          <w:szCs w:val="32"/>
        </w:rPr>
        <w:t>5582余条</w:t>
      </w:r>
      <w:proofErr w:type="gramEnd"/>
      <w:r w:rsidRPr="000A4153">
        <w:rPr>
          <w:rFonts w:ascii="仿宋_GB2312" w:eastAsia="仿宋_GB2312" w:hint="eastAsia"/>
          <w:sz w:val="32"/>
          <w:szCs w:val="32"/>
        </w:rPr>
        <w:t>，其中涉及科研管理类信息1032条，占主动公开信息的比例为18.49%；教育教学管理类信息646条，占主动公开信息的比例为11.58%；学生管理类信息1246条，占主动公开信息的比例为22.32%；招生就业类信息1138条，占主动公开信息的比例为20.39%；组织、人事类信息544条，占主动公开信息的比例为9.74%；财务、基础设施建设、后勤服务类信息976条，占主动公开信息的比例为17.48%。此外，还通过英</w:t>
      </w:r>
      <w:r w:rsidRPr="000A4153">
        <w:rPr>
          <w:rFonts w:ascii="仿宋_GB2312" w:eastAsia="仿宋_GB2312" w:hint="eastAsia"/>
          <w:sz w:val="32"/>
          <w:szCs w:val="32"/>
        </w:rPr>
        <w:lastRenderedPageBreak/>
        <w:t>文版主页发布新闻20余篇。</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（二）主动公开信息的方式和途径</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一是网络媒体。通过学校主页、校园信息门户、网上办公系统（OA）</w:t>
      </w:r>
      <w:proofErr w:type="gramStart"/>
      <w:r w:rsidRPr="000A4153">
        <w:rPr>
          <w:rFonts w:ascii="仿宋_GB2312" w:eastAsia="仿宋_GB2312" w:hint="eastAsia"/>
          <w:sz w:val="32"/>
          <w:szCs w:val="32"/>
        </w:rPr>
        <w:t>和北邮人</w:t>
      </w:r>
      <w:proofErr w:type="gramEnd"/>
      <w:r w:rsidRPr="000A4153">
        <w:rPr>
          <w:rFonts w:ascii="仿宋_GB2312" w:eastAsia="仿宋_GB2312" w:hint="eastAsia"/>
          <w:sz w:val="32"/>
          <w:szCs w:val="32"/>
        </w:rPr>
        <w:t>论坛等向校内师生员工和社会公众公开信息。充分利用网络新媒体开展信息公开工作，为传统网络信息公开方式提供了有力补充，有效提升了信息公开工作的透明度与时效性。学校新浪</w:t>
      </w:r>
      <w:proofErr w:type="gramStart"/>
      <w:r w:rsidRPr="000A4153">
        <w:rPr>
          <w:rFonts w:ascii="仿宋_GB2312" w:eastAsia="仿宋_GB2312" w:hint="eastAsia"/>
          <w:sz w:val="32"/>
          <w:szCs w:val="32"/>
        </w:rPr>
        <w:t>官方微博粉丝</w:t>
      </w:r>
      <w:proofErr w:type="gramEnd"/>
      <w:r w:rsidRPr="000A4153">
        <w:rPr>
          <w:rFonts w:ascii="仿宋_GB2312" w:eastAsia="仿宋_GB2312" w:hint="eastAsia"/>
          <w:sz w:val="32"/>
          <w:szCs w:val="32"/>
        </w:rPr>
        <w:t>数达8.2万，共发布信息1000余条；官方</w:t>
      </w:r>
      <w:proofErr w:type="gramStart"/>
      <w:r w:rsidRPr="000A4153">
        <w:rPr>
          <w:rFonts w:ascii="仿宋_GB2312" w:eastAsia="仿宋_GB2312" w:hint="eastAsia"/>
          <w:sz w:val="32"/>
          <w:szCs w:val="32"/>
        </w:rPr>
        <w:t>微信粉丝</w:t>
      </w:r>
      <w:proofErr w:type="gramEnd"/>
      <w:r w:rsidRPr="000A4153">
        <w:rPr>
          <w:rFonts w:ascii="仿宋_GB2312" w:eastAsia="仿宋_GB2312" w:hint="eastAsia"/>
          <w:sz w:val="32"/>
          <w:szCs w:val="32"/>
        </w:rPr>
        <w:t>5947人，发布图文信息约50条。校内各部门利用新媒体渠道发布信息意识逐渐增强，招生办公室官方</w:t>
      </w:r>
      <w:proofErr w:type="gramStart"/>
      <w:r w:rsidRPr="000A4153">
        <w:rPr>
          <w:rFonts w:ascii="仿宋_GB2312" w:eastAsia="仿宋_GB2312" w:hint="eastAsia"/>
          <w:sz w:val="32"/>
          <w:szCs w:val="32"/>
        </w:rPr>
        <w:t>微博及微信公众</w:t>
      </w:r>
      <w:proofErr w:type="gramEnd"/>
      <w:r w:rsidRPr="000A4153">
        <w:rPr>
          <w:rFonts w:ascii="仿宋_GB2312" w:eastAsia="仿宋_GB2312" w:hint="eastAsia"/>
          <w:sz w:val="32"/>
          <w:szCs w:val="32"/>
        </w:rPr>
        <w:t>平台、学生处官方微博、团委</w:t>
      </w:r>
      <w:proofErr w:type="gramStart"/>
      <w:r w:rsidRPr="000A4153">
        <w:rPr>
          <w:rFonts w:ascii="仿宋_GB2312" w:eastAsia="仿宋_GB2312" w:hint="eastAsia"/>
          <w:sz w:val="32"/>
          <w:szCs w:val="32"/>
        </w:rPr>
        <w:t>官方微博等</w:t>
      </w:r>
      <w:proofErr w:type="gramEnd"/>
      <w:r w:rsidRPr="000A4153">
        <w:rPr>
          <w:rFonts w:ascii="仿宋_GB2312" w:eastAsia="仿宋_GB2312" w:hint="eastAsia"/>
          <w:sz w:val="32"/>
          <w:szCs w:val="32"/>
        </w:rPr>
        <w:t>均成为了师生及家长了解学校信息的有效途径。</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二是纸质媒体。通过学校年度报告、年鉴、校报（共14期）、学生手册、学生服务指南、统计报表等纸质资料公开信息。</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三是宣传橱窗、校园大屏幕、电子显示屏等形式。</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四是通过各类会议、手机报（</w:t>
      </w:r>
      <w:proofErr w:type="gramStart"/>
      <w:r w:rsidRPr="000A4153">
        <w:rPr>
          <w:rFonts w:ascii="仿宋_GB2312" w:eastAsia="仿宋_GB2312" w:hint="eastAsia"/>
          <w:sz w:val="32"/>
          <w:szCs w:val="32"/>
        </w:rPr>
        <w:t>北邮本周</w:t>
      </w:r>
      <w:proofErr w:type="gramEnd"/>
      <w:r w:rsidRPr="000A4153">
        <w:rPr>
          <w:rFonts w:ascii="仿宋_GB2312" w:eastAsia="仿宋_GB2312" w:hint="eastAsia"/>
          <w:sz w:val="32"/>
          <w:szCs w:val="32"/>
        </w:rPr>
        <w:t>要闻、</w:t>
      </w:r>
      <w:proofErr w:type="gramStart"/>
      <w:r w:rsidRPr="000A4153">
        <w:rPr>
          <w:rFonts w:ascii="仿宋_GB2312" w:eastAsia="仿宋_GB2312" w:hint="eastAsia"/>
          <w:sz w:val="32"/>
          <w:szCs w:val="32"/>
        </w:rPr>
        <w:t>北邮今</w:t>
      </w:r>
      <w:proofErr w:type="gramEnd"/>
      <w:r w:rsidRPr="000A4153">
        <w:rPr>
          <w:rFonts w:ascii="仿宋_GB2312" w:eastAsia="仿宋_GB2312" w:hint="eastAsia"/>
          <w:sz w:val="32"/>
          <w:szCs w:val="32"/>
        </w:rPr>
        <w:t>周、</w:t>
      </w:r>
      <w:proofErr w:type="gramStart"/>
      <w:r w:rsidRPr="000A4153">
        <w:rPr>
          <w:rFonts w:ascii="仿宋_GB2312" w:eastAsia="仿宋_GB2312" w:hint="eastAsia"/>
          <w:sz w:val="32"/>
          <w:szCs w:val="32"/>
        </w:rPr>
        <w:t>北邮研究生</w:t>
      </w:r>
      <w:proofErr w:type="gramEnd"/>
      <w:r w:rsidRPr="000A4153">
        <w:rPr>
          <w:rFonts w:ascii="仿宋_GB2312" w:eastAsia="仿宋_GB2312" w:hint="eastAsia"/>
          <w:sz w:val="32"/>
          <w:szCs w:val="32"/>
        </w:rPr>
        <w:t>）等其他形式实施公开。</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（三）积极开展重点领域的信息公开</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一是招生信息的公开。通过学校招生网，及时公开学校的招生章程，招生计划，保送生、自主招生、高水平运动员、艺术特长生等特殊类型的招生办法。在招生宣传阶段，及时对外公布招生宣传人员的联系方式及咨询会安排等信息。招生录取过程结束后，及时向社会公布录取人数、录取分数线，</w:t>
      </w:r>
      <w:r w:rsidRPr="000A4153">
        <w:rPr>
          <w:rFonts w:ascii="仿宋_GB2312" w:eastAsia="仿宋_GB2312" w:hint="eastAsia"/>
          <w:sz w:val="32"/>
          <w:szCs w:val="32"/>
        </w:rPr>
        <w:lastRenderedPageBreak/>
        <w:t>并开通网上查询功能。招生录取的整个过程，都设置招生咨询热线电话并开通网上咨询。同时通过微博、</w:t>
      </w:r>
      <w:proofErr w:type="gramStart"/>
      <w:r w:rsidRPr="000A4153">
        <w:rPr>
          <w:rFonts w:ascii="仿宋_GB2312" w:eastAsia="仿宋_GB2312" w:hint="eastAsia"/>
          <w:sz w:val="32"/>
          <w:szCs w:val="32"/>
        </w:rPr>
        <w:t>微信等</w:t>
      </w:r>
      <w:proofErr w:type="gramEnd"/>
      <w:r w:rsidRPr="000A4153">
        <w:rPr>
          <w:rFonts w:ascii="仿宋_GB2312" w:eastAsia="仿宋_GB2312" w:hint="eastAsia"/>
          <w:sz w:val="32"/>
          <w:szCs w:val="32"/>
        </w:rPr>
        <w:t>平台，及时向社会公布录取相关信息。</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二是财务信息的公开。按照《教育部关于做好高等学校财务信息公开工作的通知》的要求，通过学校主页信息公告，对学校教育收费标准（包括各类中外学生的学费、住宿费、报名费、考试费等）、学校2014年预算信息、收入决算、支出决算、财政拨款支出决算等情况及时对外公布，所有公布的内容均为教育部批复原件并附有热线电话和举报电话。</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三是招标信息的公开。学校的招标公告、中标公示都在校主页招标公告</w:t>
      </w:r>
      <w:proofErr w:type="gramStart"/>
      <w:r w:rsidRPr="000A4153">
        <w:rPr>
          <w:rFonts w:ascii="仿宋_GB2312" w:eastAsia="仿宋_GB2312" w:hint="eastAsia"/>
          <w:sz w:val="32"/>
          <w:szCs w:val="32"/>
        </w:rPr>
        <w:t>版块</w:t>
      </w:r>
      <w:proofErr w:type="gramEnd"/>
      <w:r w:rsidRPr="000A4153">
        <w:rPr>
          <w:rFonts w:ascii="仿宋_GB2312" w:eastAsia="仿宋_GB2312" w:hint="eastAsia"/>
          <w:sz w:val="32"/>
          <w:szCs w:val="32"/>
        </w:rPr>
        <w:t>上发布，同时由招标代理机构在北京市招投标信息平台及中国政府采购网上同时发布，切实做到公开、公平、公正、择优和诚实守信。</w:t>
      </w:r>
    </w:p>
    <w:p w:rsidR="00C20341" w:rsidRPr="000A4153" w:rsidRDefault="00C20341" w:rsidP="000A4153">
      <w:pPr>
        <w:spacing w:line="560" w:lineRule="exact"/>
        <w:ind w:firstLineChars="200" w:firstLine="640"/>
        <w:rPr>
          <w:rFonts w:ascii="黑体" w:eastAsia="黑体" w:hAnsi="黑体" w:hint="eastAsia"/>
          <w:sz w:val="32"/>
          <w:szCs w:val="32"/>
        </w:rPr>
      </w:pPr>
      <w:r w:rsidRPr="000A4153">
        <w:rPr>
          <w:rFonts w:ascii="黑体" w:eastAsia="黑体" w:hAnsi="黑体" w:hint="eastAsia"/>
          <w:sz w:val="32"/>
          <w:szCs w:val="32"/>
        </w:rPr>
        <w:t>三、依申请公开信息情况</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学校已在《北京邮电大学信息公开分类与信息公开申请指南》中规定了除学校主动公开的信息外，学校师生员工和校外公民、法人或其他组织可以根据自身学习、科研、工作等特殊需要，向学校申请获取相关信息。</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2013-2014学年，我校未收到信息公开申请，未发生相关收费情况。</w:t>
      </w:r>
    </w:p>
    <w:p w:rsidR="00727F0E" w:rsidRPr="000A4153" w:rsidRDefault="00C20341" w:rsidP="000A4153">
      <w:pPr>
        <w:spacing w:line="560" w:lineRule="exact"/>
        <w:ind w:firstLineChars="200" w:firstLine="640"/>
        <w:rPr>
          <w:rFonts w:ascii="黑体" w:eastAsia="黑体" w:hAnsi="黑体" w:hint="eastAsia"/>
          <w:sz w:val="32"/>
          <w:szCs w:val="32"/>
        </w:rPr>
      </w:pPr>
      <w:r w:rsidRPr="000A4153">
        <w:rPr>
          <w:rFonts w:ascii="黑体" w:eastAsia="黑体" w:hAnsi="黑体" w:hint="eastAsia"/>
          <w:sz w:val="32"/>
          <w:szCs w:val="32"/>
        </w:rPr>
        <w:t>四、对信息公开的评议情况</w:t>
      </w:r>
    </w:p>
    <w:p w:rsidR="00727F0E"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2013年11月，在教育部开展的信息公开工作专项监督检查中，检查组对我校信息公开工作给予了充分肯定。</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师生员工对学校信息公开的关注度较高，对学校信息公</w:t>
      </w:r>
      <w:r w:rsidRPr="000A4153">
        <w:rPr>
          <w:rFonts w:ascii="仿宋_GB2312" w:eastAsia="仿宋_GB2312" w:hint="eastAsia"/>
          <w:sz w:val="32"/>
          <w:szCs w:val="32"/>
        </w:rPr>
        <w:lastRenderedPageBreak/>
        <w:t>开工作给予了大力支持。师生员工和社会公众认为学校信息公开及时、准确，对学校已公开信息表示满意，评议良好。</w:t>
      </w:r>
    </w:p>
    <w:p w:rsidR="00C20341" w:rsidRPr="000A4153" w:rsidRDefault="00C20341" w:rsidP="000A4153">
      <w:pPr>
        <w:spacing w:line="560" w:lineRule="exact"/>
        <w:ind w:firstLineChars="200" w:firstLine="640"/>
        <w:rPr>
          <w:rFonts w:ascii="黑体" w:eastAsia="黑体" w:hAnsi="黑体" w:hint="eastAsia"/>
          <w:sz w:val="32"/>
          <w:szCs w:val="32"/>
        </w:rPr>
      </w:pPr>
      <w:r w:rsidRPr="000A4153">
        <w:rPr>
          <w:rFonts w:ascii="黑体" w:eastAsia="黑体" w:hAnsi="黑体" w:hint="eastAsia"/>
          <w:sz w:val="32"/>
          <w:szCs w:val="32"/>
        </w:rPr>
        <w:t>五、因学校信息公开工作受到举报的情况</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2013-2014学年，我校未收到针对学校信息公开工作的举报。</w:t>
      </w:r>
    </w:p>
    <w:p w:rsidR="00727F0E" w:rsidRPr="000A4153" w:rsidRDefault="00C20341" w:rsidP="000A4153">
      <w:pPr>
        <w:spacing w:line="560" w:lineRule="exact"/>
        <w:ind w:firstLineChars="200" w:firstLine="640"/>
        <w:rPr>
          <w:rFonts w:ascii="黑体" w:eastAsia="黑体" w:hAnsi="黑体" w:hint="eastAsia"/>
          <w:sz w:val="32"/>
          <w:szCs w:val="32"/>
        </w:rPr>
      </w:pPr>
      <w:r w:rsidRPr="000A4153">
        <w:rPr>
          <w:rFonts w:ascii="黑体" w:eastAsia="黑体" w:hAnsi="黑体" w:hint="eastAsia"/>
          <w:sz w:val="32"/>
          <w:szCs w:val="32"/>
        </w:rPr>
        <w:t>六、信息公开工作主要经验、存在的问题和改进措施</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（一）信息公开工作主要经验</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一是健全和完善科学制度机制，促进信息公开工作的规范化。学校党政对信息公开工作高度重视，积极认真研究部署，对《信息公开实施办法》、《北京邮电大学信息公开分类与信息公开申请指南》等制度中对信息公开的内容与范围、方式与程序、监督和保障等相关规定进行细化。确实形成“党委统一领导、学校行政主持、纪检监察与工会协调监督、业务部门各负其责、教职工群众积极参与”的良好局面。</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二是依托网络新媒体平台，创新性地开展信息公开工作。学校积极把握信息公开工作规律，充分运用网络新兴媒体推动信息公开工作。通过</w:t>
      </w:r>
      <w:proofErr w:type="gramStart"/>
      <w:r w:rsidRPr="000A4153">
        <w:rPr>
          <w:rFonts w:ascii="仿宋_GB2312" w:eastAsia="仿宋_GB2312" w:hint="eastAsia"/>
          <w:sz w:val="32"/>
          <w:szCs w:val="32"/>
        </w:rPr>
        <w:t>新浪微博</w:t>
      </w:r>
      <w:proofErr w:type="gramEnd"/>
      <w:r w:rsidRPr="000A4153">
        <w:rPr>
          <w:rFonts w:ascii="仿宋_GB2312" w:eastAsia="仿宋_GB2312" w:hint="eastAsia"/>
          <w:sz w:val="32"/>
          <w:szCs w:val="32"/>
        </w:rPr>
        <w:t>、</w:t>
      </w:r>
      <w:proofErr w:type="gramStart"/>
      <w:r w:rsidRPr="000A4153">
        <w:rPr>
          <w:rFonts w:ascii="仿宋_GB2312" w:eastAsia="仿宋_GB2312" w:hint="eastAsia"/>
          <w:sz w:val="32"/>
          <w:szCs w:val="32"/>
        </w:rPr>
        <w:t>腾讯微信</w:t>
      </w:r>
      <w:proofErr w:type="gramEnd"/>
      <w:r w:rsidRPr="000A4153">
        <w:rPr>
          <w:rFonts w:ascii="仿宋_GB2312" w:eastAsia="仿宋_GB2312" w:hint="eastAsia"/>
          <w:sz w:val="32"/>
          <w:szCs w:val="32"/>
        </w:rPr>
        <w:t>等及时公开广大师生员工密切关注的信息内容，有效提升了信息公开工作的时效性；</w:t>
      </w:r>
      <w:proofErr w:type="gramStart"/>
      <w:r w:rsidRPr="000A4153">
        <w:rPr>
          <w:rFonts w:ascii="仿宋_GB2312" w:eastAsia="仿宋_GB2312" w:hint="eastAsia"/>
          <w:sz w:val="32"/>
          <w:szCs w:val="32"/>
        </w:rPr>
        <w:t>利用北邮人</w:t>
      </w:r>
      <w:proofErr w:type="gramEnd"/>
      <w:r w:rsidRPr="000A4153">
        <w:rPr>
          <w:rFonts w:ascii="仿宋_GB2312" w:eastAsia="仿宋_GB2312" w:hint="eastAsia"/>
          <w:sz w:val="32"/>
          <w:szCs w:val="32"/>
        </w:rPr>
        <w:t>论坛、</w:t>
      </w:r>
      <w:proofErr w:type="gramStart"/>
      <w:r w:rsidRPr="000A4153">
        <w:rPr>
          <w:rFonts w:ascii="仿宋_GB2312" w:eastAsia="仿宋_GB2312" w:hint="eastAsia"/>
          <w:sz w:val="32"/>
          <w:szCs w:val="32"/>
        </w:rPr>
        <w:t>北邮人</w:t>
      </w:r>
      <w:proofErr w:type="gramEnd"/>
      <w:r w:rsidRPr="000A4153">
        <w:rPr>
          <w:rFonts w:ascii="仿宋_GB2312" w:eastAsia="仿宋_GB2312" w:hint="eastAsia"/>
          <w:sz w:val="32"/>
          <w:szCs w:val="32"/>
        </w:rPr>
        <w:t>社区及时向学生发布涉及学生日常学习、生活的重要信息内容，确保了涉及学生范畴的各项信息公开工作落到实处。</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（二）信息公开工作存在的问题</w:t>
      </w:r>
    </w:p>
    <w:p w:rsidR="00727F0E"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在继续深入推进信息公开工作的同时，我们也清醒地认识到，目前我校信息公开工作仍存在薄弱环节，信息公开意</w:t>
      </w:r>
      <w:r w:rsidRPr="000A4153">
        <w:rPr>
          <w:rFonts w:ascii="仿宋_GB2312" w:eastAsia="仿宋_GB2312" w:hint="eastAsia"/>
          <w:sz w:val="32"/>
          <w:szCs w:val="32"/>
        </w:rPr>
        <w:lastRenderedPageBreak/>
        <w:t>识还不够，有关配套制度需要进一步完善，信息公开工作系统化、规范化有待继续提高。</w:t>
      </w:r>
    </w:p>
    <w:p w:rsidR="00C20341" w:rsidRPr="000A4153" w:rsidRDefault="00C20341" w:rsidP="000A4153">
      <w:pPr>
        <w:spacing w:line="560" w:lineRule="exact"/>
        <w:ind w:firstLineChars="200" w:firstLine="643"/>
        <w:rPr>
          <w:rFonts w:ascii="楷体" w:eastAsia="楷体" w:hAnsi="楷体" w:hint="eastAsia"/>
          <w:b/>
          <w:sz w:val="32"/>
          <w:szCs w:val="32"/>
        </w:rPr>
      </w:pPr>
      <w:r w:rsidRPr="000A4153">
        <w:rPr>
          <w:rFonts w:ascii="楷体" w:eastAsia="楷体" w:hAnsi="楷体" w:hint="eastAsia"/>
          <w:b/>
          <w:sz w:val="32"/>
          <w:szCs w:val="32"/>
        </w:rPr>
        <w:t>（三）信息公开工作改进措施</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一是积极研究信息公开工作的新形势、新政策、新问题，进一步加强信息公开工作的系统化和规范化。不断完善信息公开工作的组织建设和制度建设；不断提升信息公开工作队伍的业务素质；以系统化为依托，以规范化为目标，大力宣传、努力拓宽信息公开渠道，确保将信息公开工作各项要求落到实处。</w:t>
      </w: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二是进一步增强各部门、各学院的信息公开意识，加大对二级单位信息公开工作的培训力度，进一步强化信息公开工作“公正、公平、便民”的工作原则，提升信息公开工作的完整性与时效性。</w:t>
      </w:r>
    </w:p>
    <w:p w:rsidR="00C20341" w:rsidRPr="000A4153" w:rsidRDefault="00C20341" w:rsidP="000A4153">
      <w:pPr>
        <w:spacing w:line="560" w:lineRule="exact"/>
        <w:ind w:firstLineChars="200" w:firstLine="640"/>
        <w:rPr>
          <w:rFonts w:ascii="仿宋_GB2312" w:eastAsia="仿宋_GB2312" w:hint="eastAsia"/>
          <w:sz w:val="32"/>
          <w:szCs w:val="32"/>
        </w:rPr>
      </w:pPr>
    </w:p>
    <w:p w:rsidR="00C20341" w:rsidRPr="000A4153" w:rsidRDefault="00C20341" w:rsidP="000A4153">
      <w:pPr>
        <w:spacing w:line="560" w:lineRule="exact"/>
        <w:ind w:firstLineChars="200" w:firstLine="640"/>
        <w:rPr>
          <w:rFonts w:ascii="仿宋_GB2312" w:eastAsia="仿宋_GB2312" w:hint="eastAsia"/>
          <w:sz w:val="32"/>
          <w:szCs w:val="32"/>
        </w:rPr>
      </w:pPr>
      <w:r w:rsidRPr="000A4153">
        <w:rPr>
          <w:rFonts w:ascii="仿宋_GB2312" w:eastAsia="仿宋_GB2312" w:hint="eastAsia"/>
          <w:sz w:val="32"/>
          <w:szCs w:val="32"/>
        </w:rPr>
        <w:t xml:space="preserve"> </w:t>
      </w:r>
    </w:p>
    <w:p w:rsidR="00C20341" w:rsidRPr="000A4153" w:rsidRDefault="00C20341" w:rsidP="000A4153">
      <w:pPr>
        <w:spacing w:line="560" w:lineRule="exact"/>
        <w:ind w:firstLineChars="200" w:firstLine="640"/>
        <w:jc w:val="right"/>
        <w:rPr>
          <w:rFonts w:ascii="仿宋_GB2312" w:eastAsia="仿宋_GB2312" w:hint="eastAsia"/>
          <w:sz w:val="32"/>
          <w:szCs w:val="32"/>
        </w:rPr>
      </w:pPr>
      <w:bookmarkStart w:id="0" w:name="_GoBack"/>
      <w:r w:rsidRPr="000A4153">
        <w:rPr>
          <w:rFonts w:ascii="仿宋_GB2312" w:eastAsia="仿宋_GB2312" w:hint="eastAsia"/>
          <w:sz w:val="32"/>
          <w:szCs w:val="32"/>
        </w:rPr>
        <w:t>北京邮电大学</w:t>
      </w:r>
    </w:p>
    <w:p w:rsidR="00C20341" w:rsidRPr="000A4153" w:rsidRDefault="00C20341" w:rsidP="000A4153">
      <w:pPr>
        <w:spacing w:line="560" w:lineRule="exact"/>
        <w:ind w:firstLineChars="200" w:firstLine="640"/>
        <w:jc w:val="right"/>
        <w:rPr>
          <w:rFonts w:ascii="仿宋_GB2312" w:eastAsia="仿宋_GB2312" w:hint="eastAsia"/>
          <w:sz w:val="32"/>
          <w:szCs w:val="32"/>
        </w:rPr>
      </w:pPr>
      <w:r w:rsidRPr="000A4153">
        <w:rPr>
          <w:rFonts w:ascii="仿宋_GB2312" w:eastAsia="仿宋_GB2312" w:hint="eastAsia"/>
          <w:sz w:val="32"/>
          <w:szCs w:val="32"/>
        </w:rPr>
        <w:t>二</w:t>
      </w:r>
      <w:r w:rsidRPr="000A4153">
        <w:rPr>
          <w:rFonts w:ascii="宋体" w:eastAsia="宋体" w:hAnsi="宋体" w:cs="宋体" w:hint="eastAsia"/>
          <w:sz w:val="32"/>
          <w:szCs w:val="32"/>
        </w:rPr>
        <w:t>〇</w:t>
      </w:r>
      <w:r w:rsidRPr="000A4153">
        <w:rPr>
          <w:rFonts w:ascii="仿宋_GB2312" w:eastAsia="仿宋_GB2312" w:hint="eastAsia"/>
          <w:sz w:val="32"/>
          <w:szCs w:val="32"/>
        </w:rPr>
        <w:t>一四年十月三十日</w:t>
      </w:r>
    </w:p>
    <w:bookmarkEnd w:id="0"/>
    <w:p w:rsidR="00B822CA" w:rsidRPr="000A4153" w:rsidRDefault="00B822CA" w:rsidP="000A4153">
      <w:pPr>
        <w:spacing w:line="560" w:lineRule="exact"/>
        <w:ind w:firstLineChars="200" w:firstLine="640"/>
        <w:rPr>
          <w:rFonts w:ascii="仿宋_GB2312" w:eastAsia="仿宋_GB2312" w:hint="eastAsia"/>
          <w:sz w:val="32"/>
          <w:szCs w:val="32"/>
        </w:rPr>
      </w:pPr>
    </w:p>
    <w:sectPr w:rsidR="00B822CA" w:rsidRPr="000A4153" w:rsidSect="002A7E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36B8" w:rsidRDefault="002936B8" w:rsidP="00C20341">
      <w:r>
        <w:separator/>
      </w:r>
    </w:p>
  </w:endnote>
  <w:endnote w:type="continuationSeparator" w:id="0">
    <w:p w:rsidR="002936B8" w:rsidRDefault="002936B8" w:rsidP="00C20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36B8" w:rsidRDefault="002936B8" w:rsidP="00C20341">
      <w:r>
        <w:separator/>
      </w:r>
    </w:p>
  </w:footnote>
  <w:footnote w:type="continuationSeparator" w:id="0">
    <w:p w:rsidR="002936B8" w:rsidRDefault="002936B8" w:rsidP="00C203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20341"/>
    <w:rsid w:val="000A4153"/>
    <w:rsid w:val="002936B8"/>
    <w:rsid w:val="002A7EFD"/>
    <w:rsid w:val="00727F0E"/>
    <w:rsid w:val="00B822CA"/>
    <w:rsid w:val="00C20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E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203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20341"/>
    <w:rPr>
      <w:sz w:val="18"/>
      <w:szCs w:val="18"/>
    </w:rPr>
  </w:style>
  <w:style w:type="paragraph" w:styleId="a4">
    <w:name w:val="footer"/>
    <w:basedOn w:val="a"/>
    <w:link w:val="Char0"/>
    <w:uiPriority w:val="99"/>
    <w:semiHidden/>
    <w:unhideWhenUsed/>
    <w:rsid w:val="00C2034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2034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3431784">
      <w:bodyDiv w:val="1"/>
      <w:marLeft w:val="0"/>
      <w:marRight w:val="0"/>
      <w:marTop w:val="0"/>
      <w:marBottom w:val="0"/>
      <w:divBdr>
        <w:top w:val="none" w:sz="0" w:space="0" w:color="auto"/>
        <w:left w:val="none" w:sz="0" w:space="0" w:color="auto"/>
        <w:bottom w:val="none" w:sz="0" w:space="0" w:color="auto"/>
        <w:right w:val="none" w:sz="0" w:space="0" w:color="auto"/>
      </w:divBdr>
      <w:divsChild>
        <w:div w:id="932201996">
          <w:marLeft w:val="0"/>
          <w:marRight w:val="0"/>
          <w:marTop w:val="225"/>
          <w:marBottom w:val="0"/>
          <w:divBdr>
            <w:top w:val="none" w:sz="0" w:space="0" w:color="auto"/>
            <w:left w:val="none" w:sz="0" w:space="0" w:color="auto"/>
            <w:bottom w:val="none" w:sz="0" w:space="0" w:color="auto"/>
            <w:right w:val="none" w:sz="0" w:space="0" w:color="auto"/>
          </w:divBdr>
          <w:divsChild>
            <w:div w:id="737674932">
              <w:marLeft w:val="0"/>
              <w:marRight w:val="0"/>
              <w:marTop w:val="0"/>
              <w:marBottom w:val="0"/>
              <w:divBdr>
                <w:top w:val="none" w:sz="0" w:space="0" w:color="auto"/>
                <w:left w:val="none" w:sz="0" w:space="0" w:color="auto"/>
                <w:bottom w:val="none" w:sz="0" w:space="0" w:color="auto"/>
                <w:right w:val="none" w:sz="0" w:space="0" w:color="auto"/>
              </w:divBdr>
              <w:divsChild>
                <w:div w:id="110901396">
                  <w:marLeft w:val="0"/>
                  <w:marRight w:val="0"/>
                  <w:marTop w:val="0"/>
                  <w:marBottom w:val="0"/>
                  <w:divBdr>
                    <w:top w:val="none" w:sz="0" w:space="0" w:color="auto"/>
                    <w:left w:val="single" w:sz="12" w:space="0" w:color="E7E6E7"/>
                    <w:bottom w:val="single" w:sz="12" w:space="0" w:color="E7E7E6"/>
                    <w:right w:val="single" w:sz="12" w:space="0" w:color="E7E7E6"/>
                  </w:divBdr>
                  <w:divsChild>
                    <w:div w:id="11695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536</Words>
  <Characters>3060</Characters>
  <Application>Microsoft Office Word</Application>
  <DocSecurity>0</DocSecurity>
  <Lines>25</Lines>
  <Paragraphs>7</Paragraphs>
  <ScaleCrop>false</ScaleCrop>
  <Company/>
  <LinksUpToDate>false</LinksUpToDate>
  <CharactersWithSpaces>3589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zhc</dc:creator>
  <cp:keywords/>
  <dc:description/>
  <cp:lastModifiedBy>user</cp:lastModifiedBy>
  <cp:revision>5</cp:revision>
  <dcterms:created xsi:type="dcterms:W3CDTF">2014-11-26T07:47:00Z</dcterms:created>
  <dcterms:modified xsi:type="dcterms:W3CDTF">2015-03-26T02:05:00Z</dcterms:modified>
</cp:coreProperties>
</file>